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3D" w:rsidRPr="00331EBF" w:rsidRDefault="00470E5E" w:rsidP="008D44BA">
      <w:pPr>
        <w:tabs>
          <w:tab w:val="left" w:pos="1665"/>
        </w:tabs>
        <w:spacing w:line="360" w:lineRule="auto"/>
        <w:jc w:val="center"/>
        <w:rPr>
          <w:rFonts w:ascii="Arial" w:hAnsi="Arial" w:cs="Arial"/>
          <w:sz w:val="22"/>
          <w:szCs w:val="22"/>
          <w:lang w:val="sv-SE"/>
        </w:rPr>
      </w:pPr>
      <w:r w:rsidRPr="00331EBF">
        <w:rPr>
          <w:rFonts w:ascii="Arial" w:hAnsi="Arial" w:cs="Arial"/>
          <w:b/>
          <w:sz w:val="22"/>
          <w:szCs w:val="22"/>
          <w:lang w:val="sv-SE"/>
        </w:rPr>
        <w:t>CATATAN ATAS LAPORAN KEUANGAN</w:t>
      </w:r>
    </w:p>
    <w:p w:rsidR="00F605C6" w:rsidRPr="00331EBF" w:rsidRDefault="00F605C6" w:rsidP="007C479F">
      <w:pPr>
        <w:jc w:val="center"/>
        <w:rPr>
          <w:rFonts w:ascii="Arial" w:hAnsi="Arial" w:cs="Arial"/>
          <w:b/>
          <w:sz w:val="22"/>
          <w:szCs w:val="22"/>
          <w:lang w:val="sv-SE"/>
        </w:rPr>
      </w:pPr>
    </w:p>
    <w:p w:rsidR="007E384C" w:rsidRPr="00331EBF" w:rsidRDefault="007E384C" w:rsidP="008D44BA">
      <w:pPr>
        <w:autoSpaceDE w:val="0"/>
        <w:autoSpaceDN w:val="0"/>
        <w:adjustRightInd w:val="0"/>
        <w:spacing w:line="360" w:lineRule="auto"/>
        <w:jc w:val="center"/>
        <w:rPr>
          <w:rFonts w:ascii="Arial" w:hAnsi="Arial" w:cs="Arial"/>
          <w:b/>
          <w:iCs/>
          <w:sz w:val="22"/>
          <w:szCs w:val="22"/>
          <w:lang w:val="sv-SE"/>
        </w:rPr>
      </w:pPr>
      <w:r w:rsidRPr="00331EBF">
        <w:rPr>
          <w:rFonts w:ascii="Arial" w:hAnsi="Arial" w:cs="Arial"/>
          <w:b/>
          <w:iCs/>
          <w:sz w:val="22"/>
          <w:szCs w:val="22"/>
          <w:lang w:val="sv-SE"/>
        </w:rPr>
        <w:t>BAB I</w:t>
      </w:r>
    </w:p>
    <w:p w:rsidR="004D713D" w:rsidRPr="00331EBF" w:rsidRDefault="007E384C" w:rsidP="008D44BA">
      <w:pPr>
        <w:autoSpaceDE w:val="0"/>
        <w:autoSpaceDN w:val="0"/>
        <w:adjustRightInd w:val="0"/>
        <w:spacing w:line="360" w:lineRule="auto"/>
        <w:jc w:val="center"/>
        <w:rPr>
          <w:rFonts w:ascii="Arial" w:hAnsi="Arial" w:cs="Arial"/>
          <w:b/>
          <w:iCs/>
          <w:sz w:val="22"/>
          <w:szCs w:val="22"/>
          <w:lang w:val="fi-FI"/>
        </w:rPr>
      </w:pPr>
      <w:r w:rsidRPr="00331EBF">
        <w:rPr>
          <w:rFonts w:ascii="Arial" w:hAnsi="Arial" w:cs="Arial"/>
          <w:b/>
          <w:iCs/>
          <w:sz w:val="22"/>
          <w:szCs w:val="22"/>
          <w:lang w:val="fi-FI"/>
        </w:rPr>
        <w:t>PENDAHULUAN</w:t>
      </w:r>
    </w:p>
    <w:p w:rsidR="007E384C" w:rsidRPr="00331EBF" w:rsidRDefault="007E384C" w:rsidP="007C479F">
      <w:pPr>
        <w:autoSpaceDE w:val="0"/>
        <w:autoSpaceDN w:val="0"/>
        <w:adjustRightInd w:val="0"/>
        <w:jc w:val="both"/>
        <w:rPr>
          <w:rFonts w:ascii="Arial" w:hAnsi="Arial" w:cs="Arial"/>
          <w:b/>
          <w:iCs/>
          <w:sz w:val="22"/>
          <w:szCs w:val="22"/>
          <w:lang w:val="fi-FI"/>
        </w:rPr>
      </w:pPr>
    </w:p>
    <w:p w:rsidR="004D713D" w:rsidRPr="00331EBF" w:rsidRDefault="004D713D" w:rsidP="008D44BA">
      <w:pPr>
        <w:tabs>
          <w:tab w:val="left" w:pos="720"/>
        </w:tabs>
        <w:autoSpaceDE w:val="0"/>
        <w:autoSpaceDN w:val="0"/>
        <w:adjustRightInd w:val="0"/>
        <w:spacing w:line="360" w:lineRule="auto"/>
        <w:ind w:left="567" w:hanging="567"/>
        <w:jc w:val="both"/>
        <w:rPr>
          <w:rFonts w:ascii="Arial" w:hAnsi="Arial" w:cs="Arial"/>
          <w:b/>
          <w:iCs/>
          <w:sz w:val="22"/>
          <w:szCs w:val="22"/>
          <w:lang w:val="fi-FI"/>
        </w:rPr>
      </w:pPr>
      <w:r w:rsidRPr="00331EBF">
        <w:rPr>
          <w:rFonts w:ascii="Arial" w:hAnsi="Arial" w:cs="Arial"/>
          <w:b/>
          <w:iCs/>
          <w:sz w:val="22"/>
          <w:szCs w:val="22"/>
          <w:lang w:val="fi-FI"/>
        </w:rPr>
        <w:t xml:space="preserve">1.1. </w:t>
      </w:r>
      <w:r w:rsidR="000C4465" w:rsidRPr="00331EBF">
        <w:rPr>
          <w:rFonts w:ascii="Arial" w:hAnsi="Arial" w:cs="Arial"/>
          <w:b/>
          <w:iCs/>
          <w:sz w:val="22"/>
          <w:szCs w:val="22"/>
          <w:lang w:val="id-ID"/>
        </w:rPr>
        <w:tab/>
      </w:r>
      <w:r w:rsidRPr="00331EBF">
        <w:rPr>
          <w:rFonts w:ascii="Arial" w:hAnsi="Arial" w:cs="Arial"/>
          <w:b/>
          <w:iCs/>
          <w:sz w:val="22"/>
          <w:szCs w:val="22"/>
          <w:lang w:val="fi-FI"/>
        </w:rPr>
        <w:t>Maksud dan Tujuan Penyusunan Laporan Keuangan</w:t>
      </w:r>
    </w:p>
    <w:p w:rsidR="007E384C" w:rsidRPr="00331EBF" w:rsidRDefault="007E384C" w:rsidP="008D44BA">
      <w:pPr>
        <w:numPr>
          <w:ilvl w:val="2"/>
          <w:numId w:val="3"/>
        </w:numPr>
        <w:tabs>
          <w:tab w:val="clear" w:pos="1440"/>
          <w:tab w:val="left" w:pos="540"/>
          <w:tab w:val="num" w:pos="720"/>
        </w:tabs>
        <w:autoSpaceDE w:val="0"/>
        <w:autoSpaceDN w:val="0"/>
        <w:adjustRightInd w:val="0"/>
        <w:spacing w:line="360" w:lineRule="auto"/>
        <w:ind w:left="720" w:hanging="720"/>
        <w:jc w:val="both"/>
        <w:rPr>
          <w:rFonts w:ascii="Arial" w:hAnsi="Arial" w:cs="Arial"/>
          <w:b/>
          <w:iCs/>
          <w:sz w:val="22"/>
          <w:szCs w:val="22"/>
          <w:lang w:val="fi-FI"/>
        </w:rPr>
      </w:pPr>
      <w:r w:rsidRPr="00331EBF">
        <w:rPr>
          <w:rFonts w:ascii="Arial" w:hAnsi="Arial" w:cs="Arial"/>
          <w:b/>
          <w:iCs/>
          <w:sz w:val="22"/>
          <w:szCs w:val="22"/>
          <w:lang w:val="fi-FI"/>
        </w:rPr>
        <w:t>Maksud Penyusunan Laporan Keuangan</w:t>
      </w:r>
    </w:p>
    <w:p w:rsidR="00D06478" w:rsidRPr="00331EBF" w:rsidRDefault="00927D1A" w:rsidP="008D44BA">
      <w:pPr>
        <w:autoSpaceDE w:val="0"/>
        <w:autoSpaceDN w:val="0"/>
        <w:adjustRightInd w:val="0"/>
        <w:spacing w:line="360" w:lineRule="auto"/>
        <w:ind w:firstLine="709"/>
        <w:jc w:val="both"/>
        <w:rPr>
          <w:rFonts w:ascii="Arial" w:hAnsi="Arial" w:cs="Arial"/>
          <w:iCs/>
          <w:sz w:val="22"/>
          <w:szCs w:val="22"/>
          <w:lang w:val="fi-FI"/>
        </w:rPr>
      </w:pPr>
      <w:r w:rsidRPr="00331EBF">
        <w:rPr>
          <w:rFonts w:ascii="Arial" w:hAnsi="Arial" w:cs="Arial"/>
          <w:iCs/>
          <w:sz w:val="22"/>
          <w:szCs w:val="22"/>
          <w:lang w:val="fi-FI"/>
        </w:rPr>
        <w:t xml:space="preserve">Laporan keuangan </w:t>
      </w:r>
      <w:r w:rsidR="007968B5" w:rsidRPr="00331EBF">
        <w:rPr>
          <w:rFonts w:ascii="Arial" w:hAnsi="Arial" w:cs="Arial"/>
          <w:iCs/>
          <w:sz w:val="22"/>
          <w:szCs w:val="22"/>
          <w:lang w:val="fi-FI"/>
        </w:rPr>
        <w:t>Rumah Sakit Jiwa Daerah Surakarta</w:t>
      </w:r>
      <w:r w:rsidRPr="00331EBF">
        <w:rPr>
          <w:rFonts w:ascii="Arial" w:hAnsi="Arial" w:cs="Arial"/>
          <w:iCs/>
          <w:sz w:val="22"/>
          <w:szCs w:val="22"/>
          <w:lang w:val="fi-FI"/>
        </w:rPr>
        <w:t xml:space="preserve"> disusun untuk menyediakan informasi yang relevan mengenai posisi keuangan dan seluruh transaksi yang dilakukan oleh selama satu periode pelaporan. Laporan keuangan terutama digunakan untuk membandingkan realisasi pendapatan, belanja, transfer dengan anggaran yang telah ditetapkan, menilai kondisi keuangan, mengevaluasi efektifitas dan efisiensi suatu entitas pelaporan, dan membantu menetukan ketaatannya terhad</w:t>
      </w:r>
      <w:r w:rsidR="00567D99" w:rsidRPr="00331EBF">
        <w:rPr>
          <w:rFonts w:ascii="Arial" w:hAnsi="Arial" w:cs="Arial"/>
          <w:iCs/>
          <w:sz w:val="22"/>
          <w:szCs w:val="22"/>
          <w:lang w:val="fi-FI"/>
        </w:rPr>
        <w:t>ap peraturan perundang-undangan.</w:t>
      </w:r>
    </w:p>
    <w:p w:rsidR="00927D1A" w:rsidRPr="00331EBF" w:rsidRDefault="007968B5" w:rsidP="008D44BA">
      <w:pPr>
        <w:autoSpaceDE w:val="0"/>
        <w:autoSpaceDN w:val="0"/>
        <w:adjustRightInd w:val="0"/>
        <w:spacing w:line="360" w:lineRule="auto"/>
        <w:ind w:firstLine="709"/>
        <w:jc w:val="both"/>
        <w:rPr>
          <w:rFonts w:ascii="Arial" w:hAnsi="Arial" w:cs="Arial"/>
          <w:iCs/>
          <w:sz w:val="22"/>
          <w:szCs w:val="22"/>
          <w:lang w:val="fi-FI"/>
        </w:rPr>
      </w:pPr>
      <w:r w:rsidRPr="00331EBF">
        <w:rPr>
          <w:rFonts w:ascii="Arial" w:hAnsi="Arial" w:cs="Arial"/>
          <w:iCs/>
          <w:sz w:val="22"/>
          <w:szCs w:val="22"/>
          <w:lang w:val="fi-FI"/>
        </w:rPr>
        <w:t>Rumah Sakit Jiwa Daerah Surakarta</w:t>
      </w:r>
      <w:r w:rsidR="00927D1A" w:rsidRPr="00331EBF">
        <w:rPr>
          <w:rFonts w:ascii="Arial" w:hAnsi="Arial" w:cs="Arial"/>
          <w:iCs/>
          <w:sz w:val="22"/>
          <w:szCs w:val="22"/>
          <w:lang w:val="fi-FI"/>
        </w:rPr>
        <w:t xml:space="preserve"> selaku entitas pelaporan mempunyai kewajiban untuk melaporkan upaya-upaya yang telah dilakukan serta hasil yang dicapai dalam pelaksanaan kegiatan secara sistematis dan terstruktur pada suatu periode pelaporan untuk kepentingan.</w:t>
      </w:r>
    </w:p>
    <w:p w:rsidR="00927D1A" w:rsidRPr="00331EBF" w:rsidRDefault="00927D1A" w:rsidP="00C31EE8">
      <w:pPr>
        <w:numPr>
          <w:ilvl w:val="0"/>
          <w:numId w:val="4"/>
        </w:numPr>
        <w:tabs>
          <w:tab w:val="left" w:pos="426"/>
        </w:tabs>
        <w:autoSpaceDE w:val="0"/>
        <w:autoSpaceDN w:val="0"/>
        <w:adjustRightInd w:val="0"/>
        <w:spacing w:line="360" w:lineRule="auto"/>
        <w:ind w:hanging="3600"/>
        <w:jc w:val="both"/>
        <w:rPr>
          <w:rFonts w:ascii="Arial" w:hAnsi="Arial" w:cs="Arial"/>
          <w:iCs/>
          <w:sz w:val="22"/>
          <w:szCs w:val="22"/>
          <w:lang w:val="fi-FI"/>
        </w:rPr>
      </w:pPr>
      <w:r w:rsidRPr="00331EBF">
        <w:rPr>
          <w:rFonts w:ascii="Arial" w:hAnsi="Arial" w:cs="Arial"/>
          <w:iCs/>
          <w:sz w:val="22"/>
          <w:szCs w:val="22"/>
          <w:lang w:val="fi-FI"/>
        </w:rPr>
        <w:t>Akuntabilitas</w:t>
      </w:r>
    </w:p>
    <w:p w:rsidR="00927D1A" w:rsidRPr="00331EBF" w:rsidRDefault="00927D1A" w:rsidP="00C31EE8">
      <w:pPr>
        <w:tabs>
          <w:tab w:val="left" w:pos="426"/>
        </w:tabs>
        <w:autoSpaceDE w:val="0"/>
        <w:autoSpaceDN w:val="0"/>
        <w:adjustRightInd w:val="0"/>
        <w:spacing w:line="360" w:lineRule="auto"/>
        <w:ind w:left="426"/>
        <w:jc w:val="both"/>
        <w:rPr>
          <w:rFonts w:ascii="Arial" w:hAnsi="Arial" w:cs="Arial"/>
          <w:iCs/>
          <w:sz w:val="22"/>
          <w:szCs w:val="22"/>
          <w:lang w:val="fi-FI"/>
        </w:rPr>
      </w:pPr>
      <w:r w:rsidRPr="00331EBF">
        <w:rPr>
          <w:rFonts w:ascii="Arial" w:hAnsi="Arial" w:cs="Arial"/>
          <w:iCs/>
          <w:sz w:val="22"/>
          <w:szCs w:val="22"/>
          <w:lang w:val="fi-FI"/>
        </w:rPr>
        <w:t>Mempertanggungjawabkan pengelolaan sumber daya serta pelaksanaan kebijakan yang dipercayakan kepada entitas pelaporan dalam mencapai tujuan yang telah ditetapkan secara periodik.</w:t>
      </w:r>
    </w:p>
    <w:p w:rsidR="00927D1A" w:rsidRPr="00331EBF" w:rsidRDefault="00927D1A" w:rsidP="00C31EE8">
      <w:pPr>
        <w:numPr>
          <w:ilvl w:val="0"/>
          <w:numId w:val="4"/>
        </w:numPr>
        <w:tabs>
          <w:tab w:val="left" w:pos="426"/>
        </w:tabs>
        <w:autoSpaceDE w:val="0"/>
        <w:autoSpaceDN w:val="0"/>
        <w:adjustRightInd w:val="0"/>
        <w:spacing w:line="360" w:lineRule="auto"/>
        <w:ind w:hanging="3600"/>
        <w:jc w:val="both"/>
        <w:rPr>
          <w:rFonts w:ascii="Arial" w:hAnsi="Arial" w:cs="Arial"/>
          <w:iCs/>
          <w:sz w:val="22"/>
          <w:szCs w:val="22"/>
          <w:lang w:val="fi-FI"/>
        </w:rPr>
      </w:pPr>
      <w:r w:rsidRPr="00331EBF">
        <w:rPr>
          <w:rFonts w:ascii="Arial" w:hAnsi="Arial" w:cs="Arial"/>
          <w:iCs/>
          <w:sz w:val="22"/>
          <w:szCs w:val="22"/>
          <w:lang w:val="fi-FI"/>
        </w:rPr>
        <w:t>Manajemen</w:t>
      </w:r>
    </w:p>
    <w:p w:rsidR="00927D1A" w:rsidRPr="00331EBF" w:rsidRDefault="00927D1A" w:rsidP="00C31EE8">
      <w:pPr>
        <w:tabs>
          <w:tab w:val="left" w:pos="426"/>
        </w:tabs>
        <w:autoSpaceDE w:val="0"/>
        <w:autoSpaceDN w:val="0"/>
        <w:adjustRightInd w:val="0"/>
        <w:spacing w:line="360" w:lineRule="auto"/>
        <w:ind w:left="426"/>
        <w:jc w:val="both"/>
        <w:rPr>
          <w:rFonts w:ascii="Arial" w:hAnsi="Arial" w:cs="Arial"/>
          <w:iCs/>
          <w:sz w:val="22"/>
          <w:szCs w:val="22"/>
          <w:lang w:val="fi-FI"/>
        </w:rPr>
      </w:pPr>
      <w:r w:rsidRPr="00331EBF">
        <w:rPr>
          <w:rFonts w:ascii="Arial" w:hAnsi="Arial" w:cs="Arial"/>
          <w:iCs/>
          <w:sz w:val="22"/>
          <w:szCs w:val="22"/>
          <w:lang w:val="fi-FI"/>
        </w:rPr>
        <w:t>Membantu para pengguna untuk mengevaluasi pelaksanaan kegiatan suatu entitas pelaporan dalam periode pelaporan sehingga memudahkan fungsi perencanaan, pengelolaan dan pengendalian atas seluruh aset, kewajiban dan ekuitas dana.</w:t>
      </w:r>
    </w:p>
    <w:p w:rsidR="00927D1A" w:rsidRPr="00331EBF" w:rsidRDefault="00927D1A" w:rsidP="00C31EE8">
      <w:pPr>
        <w:numPr>
          <w:ilvl w:val="0"/>
          <w:numId w:val="4"/>
        </w:numPr>
        <w:tabs>
          <w:tab w:val="left" w:pos="426"/>
        </w:tabs>
        <w:autoSpaceDE w:val="0"/>
        <w:autoSpaceDN w:val="0"/>
        <w:adjustRightInd w:val="0"/>
        <w:spacing w:line="360" w:lineRule="auto"/>
        <w:ind w:hanging="3600"/>
        <w:jc w:val="both"/>
        <w:rPr>
          <w:rFonts w:ascii="Arial" w:hAnsi="Arial" w:cs="Arial"/>
          <w:iCs/>
          <w:sz w:val="22"/>
          <w:szCs w:val="22"/>
          <w:lang w:val="fi-FI"/>
        </w:rPr>
      </w:pPr>
      <w:r w:rsidRPr="00331EBF">
        <w:rPr>
          <w:rFonts w:ascii="Arial" w:hAnsi="Arial" w:cs="Arial"/>
          <w:iCs/>
          <w:sz w:val="22"/>
          <w:szCs w:val="22"/>
          <w:lang w:val="fi-FI"/>
        </w:rPr>
        <w:t>Transparansi</w:t>
      </w:r>
    </w:p>
    <w:p w:rsidR="00927D1A" w:rsidRPr="00331EBF" w:rsidRDefault="00CF77B0" w:rsidP="00C31EE8">
      <w:pPr>
        <w:tabs>
          <w:tab w:val="left" w:pos="426"/>
          <w:tab w:val="left" w:pos="851"/>
        </w:tabs>
        <w:autoSpaceDE w:val="0"/>
        <w:autoSpaceDN w:val="0"/>
        <w:adjustRightInd w:val="0"/>
        <w:spacing w:line="360" w:lineRule="auto"/>
        <w:ind w:left="426"/>
        <w:jc w:val="both"/>
        <w:rPr>
          <w:rFonts w:ascii="Arial" w:hAnsi="Arial" w:cs="Arial"/>
          <w:iCs/>
          <w:sz w:val="22"/>
          <w:szCs w:val="22"/>
          <w:lang w:val="fi-FI"/>
        </w:rPr>
      </w:pPr>
      <w:r w:rsidRPr="00331EBF">
        <w:rPr>
          <w:rFonts w:ascii="Arial" w:hAnsi="Arial" w:cs="Arial"/>
          <w:iCs/>
          <w:sz w:val="22"/>
          <w:szCs w:val="22"/>
          <w:lang w:val="fi-FI"/>
        </w:rPr>
        <w:t xml:space="preserve">Memberikan informasi keuangan yang terbuka dan jujur kepada masyarakat berdasarkan pertimbangan bahwa masyarakat memiliki hak untuk mengetahui secara terbuka dan menyeluruh atas pertanggungjawaban </w:t>
      </w:r>
      <w:r w:rsidR="007C479F">
        <w:rPr>
          <w:rFonts w:ascii="Arial" w:hAnsi="Arial" w:cs="Arial"/>
          <w:iCs/>
          <w:sz w:val="22"/>
          <w:szCs w:val="22"/>
          <w:lang w:val="fi-FI"/>
        </w:rPr>
        <w:t>Rumah Sakit Jiwa Daerah Surakarta</w:t>
      </w:r>
      <w:r w:rsidRPr="00331EBF">
        <w:rPr>
          <w:rFonts w:ascii="Arial" w:hAnsi="Arial" w:cs="Arial"/>
          <w:iCs/>
          <w:sz w:val="22"/>
          <w:szCs w:val="22"/>
          <w:lang w:val="fi-FI"/>
        </w:rPr>
        <w:t>dalam pengelolaan sumber daya yang dipercayakan kepadanya dan ketaatannya pada peraturan perundangan.</w:t>
      </w:r>
    </w:p>
    <w:p w:rsidR="00CF77B0" w:rsidRPr="00331EBF" w:rsidRDefault="00CF77B0" w:rsidP="008D44BA">
      <w:pPr>
        <w:tabs>
          <w:tab w:val="left" w:pos="540"/>
        </w:tabs>
        <w:autoSpaceDE w:val="0"/>
        <w:autoSpaceDN w:val="0"/>
        <w:adjustRightInd w:val="0"/>
        <w:spacing w:line="360" w:lineRule="auto"/>
        <w:ind w:left="540"/>
        <w:jc w:val="both"/>
        <w:rPr>
          <w:rFonts w:ascii="Arial" w:hAnsi="Arial" w:cs="Arial"/>
          <w:iCs/>
          <w:sz w:val="22"/>
          <w:szCs w:val="22"/>
          <w:lang w:val="fi-FI"/>
        </w:rPr>
      </w:pPr>
    </w:p>
    <w:p w:rsidR="00927D1A" w:rsidRPr="00331EBF" w:rsidRDefault="00CF77B0" w:rsidP="008D44BA">
      <w:pPr>
        <w:numPr>
          <w:ilvl w:val="2"/>
          <w:numId w:val="3"/>
        </w:numPr>
        <w:tabs>
          <w:tab w:val="clear" w:pos="1440"/>
          <w:tab w:val="left" w:pos="540"/>
          <w:tab w:val="num" w:pos="720"/>
        </w:tabs>
        <w:autoSpaceDE w:val="0"/>
        <w:autoSpaceDN w:val="0"/>
        <w:adjustRightInd w:val="0"/>
        <w:spacing w:line="360" w:lineRule="auto"/>
        <w:ind w:left="720" w:hanging="720"/>
        <w:jc w:val="both"/>
        <w:rPr>
          <w:rFonts w:ascii="Arial" w:hAnsi="Arial" w:cs="Arial"/>
          <w:b/>
          <w:iCs/>
          <w:sz w:val="22"/>
          <w:szCs w:val="22"/>
          <w:lang w:val="fi-FI"/>
        </w:rPr>
      </w:pPr>
      <w:r w:rsidRPr="00331EBF">
        <w:rPr>
          <w:rFonts w:ascii="Arial" w:hAnsi="Arial" w:cs="Arial"/>
          <w:b/>
          <w:iCs/>
          <w:sz w:val="22"/>
          <w:szCs w:val="22"/>
          <w:lang w:val="fi-FI"/>
        </w:rPr>
        <w:t>Tujuan Penyusunan Laporan Keuangan</w:t>
      </w:r>
    </w:p>
    <w:p w:rsidR="00927D1A" w:rsidRPr="00331EBF" w:rsidRDefault="00CF77B0" w:rsidP="008D44BA">
      <w:pPr>
        <w:spacing w:line="360" w:lineRule="auto"/>
        <w:ind w:firstLine="709"/>
        <w:jc w:val="both"/>
        <w:rPr>
          <w:rFonts w:ascii="Arial" w:hAnsi="Arial" w:cs="Arial"/>
          <w:sz w:val="22"/>
          <w:szCs w:val="22"/>
          <w:lang w:val="fi-FI"/>
        </w:rPr>
      </w:pPr>
      <w:r w:rsidRPr="00331EBF">
        <w:rPr>
          <w:rFonts w:ascii="Arial" w:hAnsi="Arial" w:cs="Arial"/>
          <w:iCs/>
          <w:sz w:val="22"/>
          <w:szCs w:val="22"/>
          <w:lang w:val="fi-FI"/>
        </w:rPr>
        <w:t xml:space="preserve">Pelaporan keuangan </w:t>
      </w:r>
      <w:r w:rsidR="007968B5" w:rsidRPr="00331EBF">
        <w:rPr>
          <w:rFonts w:ascii="Arial" w:hAnsi="Arial" w:cs="Arial"/>
          <w:iCs/>
          <w:sz w:val="22"/>
          <w:szCs w:val="22"/>
          <w:lang w:val="fi-FI"/>
        </w:rPr>
        <w:t>Rumah Sakit Jiwa Daerah Surakarta</w:t>
      </w:r>
      <w:r w:rsidRPr="00331EBF">
        <w:rPr>
          <w:rFonts w:ascii="Arial" w:hAnsi="Arial" w:cs="Arial"/>
          <w:iCs/>
          <w:sz w:val="22"/>
          <w:szCs w:val="22"/>
          <w:lang w:val="fi-FI"/>
        </w:rPr>
        <w:t xml:space="preserve"> menyajikan informasi yang bermanfaat bagi para pengguna anggaran dalam menilai akuntabilitas dan membuat keputusan baik keputusan ekonomi, sosial maupun politik dengan :</w:t>
      </w:r>
    </w:p>
    <w:p w:rsidR="00CF77B0" w:rsidRPr="00331EBF" w:rsidRDefault="00CF77B0" w:rsidP="00C31EE8">
      <w:pPr>
        <w:numPr>
          <w:ilvl w:val="0"/>
          <w:numId w:val="5"/>
        </w:numPr>
        <w:tabs>
          <w:tab w:val="num" w:pos="0"/>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Memberikan informasi mengenai kesesuaian cara memperoleh sumber daya ekonomi dan alokasinya dengan anggaran yang ditetapkan dan peraturan perundang-undangan.</w:t>
      </w:r>
    </w:p>
    <w:p w:rsidR="00CF77B0" w:rsidRPr="00331EBF" w:rsidRDefault="00CF77B0" w:rsidP="00C31EE8">
      <w:pPr>
        <w:numPr>
          <w:ilvl w:val="0"/>
          <w:numId w:val="5"/>
        </w:numPr>
        <w:tabs>
          <w:tab w:val="num" w:pos="-709"/>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lastRenderedPageBreak/>
        <w:t>Menyediakan informasi mengenai jumlah sumber daya ekonomi yang digunakan dalam entitas pelaporan serta hasil-hasil yang telah dicapai.</w:t>
      </w:r>
    </w:p>
    <w:p w:rsidR="00CF77B0" w:rsidRPr="00331EBF" w:rsidRDefault="00CF77B0" w:rsidP="00C31EE8">
      <w:pPr>
        <w:numPr>
          <w:ilvl w:val="0"/>
          <w:numId w:val="5"/>
        </w:numPr>
        <w:tabs>
          <w:tab w:val="num" w:pos="-1560"/>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Menyediakan informasi mengenai bagaimana entitas pelaporan mendanai seluruh kegiatannya dan mencukupi kebutuhan kasnya.</w:t>
      </w:r>
    </w:p>
    <w:p w:rsidR="000C4465" w:rsidRPr="00331EBF" w:rsidRDefault="00CF77B0" w:rsidP="00C31EE8">
      <w:pPr>
        <w:numPr>
          <w:ilvl w:val="0"/>
          <w:numId w:val="5"/>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Menyediakan informasi mengenai perubahan posisi keuangan entitas pelaporan, apakah mengalami kenaikan atau penurunan, sebagai akibat kegiatan yang dilakukan selama periode pelaporan.</w:t>
      </w:r>
    </w:p>
    <w:p w:rsidR="000C4465" w:rsidRPr="00331EBF" w:rsidRDefault="000834E4" w:rsidP="008D44BA">
      <w:pPr>
        <w:spacing w:line="360" w:lineRule="auto"/>
        <w:ind w:firstLine="709"/>
        <w:jc w:val="both"/>
        <w:rPr>
          <w:rFonts w:ascii="Arial" w:hAnsi="Arial" w:cs="Arial"/>
          <w:iCs/>
          <w:sz w:val="22"/>
          <w:szCs w:val="22"/>
          <w:lang w:val="id-ID"/>
        </w:rPr>
      </w:pPr>
      <w:r w:rsidRPr="00331EBF">
        <w:rPr>
          <w:rFonts w:ascii="Arial" w:hAnsi="Arial" w:cs="Arial"/>
          <w:iCs/>
          <w:sz w:val="22"/>
          <w:szCs w:val="22"/>
          <w:lang w:val="fi-FI"/>
        </w:rPr>
        <w:t xml:space="preserve">Untuk memenuhi tujuan-tujuan tersebut, laporan keuangan menyediakan informasi mengenai pendapatan, belanja, transfer, aset, kewajiban dan ekuitas dana </w:t>
      </w:r>
      <w:r w:rsidR="007968B5" w:rsidRPr="00331EBF">
        <w:rPr>
          <w:rFonts w:ascii="Arial" w:hAnsi="Arial" w:cs="Arial"/>
          <w:iCs/>
          <w:sz w:val="22"/>
          <w:szCs w:val="22"/>
          <w:lang w:val="fi-FI"/>
        </w:rPr>
        <w:t xml:space="preserve">Rumah Sakit Jiwa Daerah Surakarta </w:t>
      </w:r>
      <w:r w:rsidRPr="00331EBF">
        <w:rPr>
          <w:rFonts w:ascii="Arial" w:hAnsi="Arial" w:cs="Arial"/>
          <w:iCs/>
          <w:sz w:val="22"/>
          <w:szCs w:val="22"/>
          <w:lang w:val="fi-FI"/>
        </w:rPr>
        <w:t>sebagai suatu entitas pelaporan.</w:t>
      </w:r>
    </w:p>
    <w:p w:rsidR="000834E4" w:rsidRPr="00331EBF" w:rsidRDefault="000834E4" w:rsidP="008D44BA">
      <w:pPr>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Laporan keuangan </w:t>
      </w:r>
      <w:r w:rsidR="007968B5" w:rsidRPr="00331EBF">
        <w:rPr>
          <w:rFonts w:ascii="Arial" w:hAnsi="Arial" w:cs="Arial"/>
          <w:iCs/>
          <w:sz w:val="22"/>
          <w:szCs w:val="22"/>
          <w:lang w:val="fi-FI"/>
        </w:rPr>
        <w:t xml:space="preserve">Rumah Sakit Jiwa Daerah Surakarta </w:t>
      </w:r>
      <w:r w:rsidRPr="00331EBF">
        <w:rPr>
          <w:rFonts w:ascii="Arial" w:hAnsi="Arial" w:cs="Arial"/>
          <w:iCs/>
          <w:sz w:val="22"/>
          <w:szCs w:val="22"/>
          <w:lang w:val="fi-FI"/>
        </w:rPr>
        <w:t>terdiri dari :</w:t>
      </w:r>
    </w:p>
    <w:p w:rsidR="000834E4" w:rsidRPr="009F419A" w:rsidRDefault="009F419A" w:rsidP="00C31EE8">
      <w:pPr>
        <w:numPr>
          <w:ilvl w:val="0"/>
          <w:numId w:val="6"/>
        </w:numPr>
        <w:tabs>
          <w:tab w:val="clear" w:pos="1440"/>
          <w:tab w:val="num" w:pos="426"/>
        </w:tabs>
        <w:autoSpaceDE w:val="0"/>
        <w:autoSpaceDN w:val="0"/>
        <w:adjustRightInd w:val="0"/>
        <w:spacing w:line="360" w:lineRule="auto"/>
        <w:ind w:left="540" w:hanging="540"/>
        <w:jc w:val="both"/>
        <w:rPr>
          <w:rFonts w:ascii="Arial" w:hAnsi="Arial" w:cs="Arial"/>
          <w:iCs/>
          <w:sz w:val="22"/>
          <w:szCs w:val="22"/>
          <w:lang w:val="fi-FI"/>
        </w:rPr>
      </w:pPr>
      <w:r>
        <w:rPr>
          <w:rFonts w:ascii="Arial" w:hAnsi="Arial" w:cs="Arial"/>
          <w:iCs/>
          <w:sz w:val="22"/>
          <w:szCs w:val="22"/>
          <w:lang w:val="fi-FI"/>
        </w:rPr>
        <w:t xml:space="preserve">Laporan </w:t>
      </w:r>
      <w:r>
        <w:rPr>
          <w:rFonts w:ascii="Arial" w:hAnsi="Arial" w:cs="Arial"/>
          <w:iCs/>
          <w:sz w:val="22"/>
          <w:szCs w:val="22"/>
          <w:lang w:val="id-ID"/>
        </w:rPr>
        <w:t>R</w:t>
      </w:r>
      <w:r>
        <w:rPr>
          <w:rFonts w:ascii="Arial" w:hAnsi="Arial" w:cs="Arial"/>
          <w:iCs/>
          <w:sz w:val="22"/>
          <w:szCs w:val="22"/>
          <w:lang w:val="fi-FI"/>
        </w:rPr>
        <w:t xml:space="preserve">ealisasi </w:t>
      </w:r>
      <w:r>
        <w:rPr>
          <w:rFonts w:ascii="Arial" w:hAnsi="Arial" w:cs="Arial"/>
          <w:iCs/>
          <w:sz w:val="22"/>
          <w:szCs w:val="22"/>
          <w:lang w:val="id-ID"/>
        </w:rPr>
        <w:t>A</w:t>
      </w:r>
      <w:r w:rsidR="000834E4" w:rsidRPr="00331EBF">
        <w:rPr>
          <w:rFonts w:ascii="Arial" w:hAnsi="Arial" w:cs="Arial"/>
          <w:iCs/>
          <w:sz w:val="22"/>
          <w:szCs w:val="22"/>
          <w:lang w:val="fi-FI"/>
        </w:rPr>
        <w:t>nggaran</w:t>
      </w:r>
    </w:p>
    <w:p w:rsidR="009F419A" w:rsidRPr="009F419A" w:rsidRDefault="009F419A" w:rsidP="00C31EE8">
      <w:pPr>
        <w:numPr>
          <w:ilvl w:val="0"/>
          <w:numId w:val="6"/>
        </w:numPr>
        <w:tabs>
          <w:tab w:val="clear" w:pos="1440"/>
          <w:tab w:val="num" w:pos="426"/>
        </w:tabs>
        <w:autoSpaceDE w:val="0"/>
        <w:autoSpaceDN w:val="0"/>
        <w:adjustRightInd w:val="0"/>
        <w:spacing w:line="360" w:lineRule="auto"/>
        <w:ind w:left="540" w:hanging="540"/>
        <w:jc w:val="both"/>
        <w:rPr>
          <w:rFonts w:ascii="Arial" w:hAnsi="Arial" w:cs="Arial"/>
          <w:iCs/>
          <w:sz w:val="22"/>
          <w:szCs w:val="22"/>
          <w:lang w:val="fi-FI"/>
        </w:rPr>
      </w:pPr>
      <w:r>
        <w:rPr>
          <w:rFonts w:ascii="Arial" w:hAnsi="Arial" w:cs="Arial"/>
          <w:iCs/>
          <w:sz w:val="22"/>
          <w:szCs w:val="22"/>
          <w:lang w:val="id-ID"/>
        </w:rPr>
        <w:t>Laporan Operasional</w:t>
      </w:r>
    </w:p>
    <w:p w:rsidR="009F419A" w:rsidRPr="00331EBF" w:rsidRDefault="009F419A" w:rsidP="00C31EE8">
      <w:pPr>
        <w:numPr>
          <w:ilvl w:val="0"/>
          <w:numId w:val="6"/>
        </w:numPr>
        <w:tabs>
          <w:tab w:val="clear" w:pos="1440"/>
          <w:tab w:val="num" w:pos="426"/>
        </w:tabs>
        <w:autoSpaceDE w:val="0"/>
        <w:autoSpaceDN w:val="0"/>
        <w:adjustRightInd w:val="0"/>
        <w:spacing w:line="360" w:lineRule="auto"/>
        <w:ind w:left="540" w:hanging="540"/>
        <w:jc w:val="both"/>
        <w:rPr>
          <w:rFonts w:ascii="Arial" w:hAnsi="Arial" w:cs="Arial"/>
          <w:iCs/>
          <w:sz w:val="22"/>
          <w:szCs w:val="22"/>
          <w:lang w:val="fi-FI"/>
        </w:rPr>
      </w:pPr>
      <w:r>
        <w:rPr>
          <w:rFonts w:ascii="Arial" w:hAnsi="Arial" w:cs="Arial"/>
          <w:iCs/>
          <w:sz w:val="22"/>
          <w:szCs w:val="22"/>
          <w:lang w:val="id-ID"/>
        </w:rPr>
        <w:t>Laporan Perubahan Ekuitas</w:t>
      </w:r>
    </w:p>
    <w:p w:rsidR="000834E4" w:rsidRPr="00331EBF" w:rsidRDefault="000834E4" w:rsidP="00C31EE8">
      <w:pPr>
        <w:numPr>
          <w:ilvl w:val="0"/>
          <w:numId w:val="6"/>
        </w:numPr>
        <w:tabs>
          <w:tab w:val="clear" w:pos="1440"/>
          <w:tab w:val="num" w:pos="426"/>
        </w:tabs>
        <w:autoSpaceDE w:val="0"/>
        <w:autoSpaceDN w:val="0"/>
        <w:adjustRightInd w:val="0"/>
        <w:spacing w:line="360" w:lineRule="auto"/>
        <w:ind w:left="540" w:hanging="540"/>
        <w:jc w:val="both"/>
        <w:rPr>
          <w:rFonts w:ascii="Arial" w:hAnsi="Arial" w:cs="Arial"/>
          <w:iCs/>
          <w:sz w:val="22"/>
          <w:szCs w:val="22"/>
          <w:lang w:val="fi-FI"/>
        </w:rPr>
      </w:pPr>
      <w:r w:rsidRPr="00331EBF">
        <w:rPr>
          <w:rFonts w:ascii="Arial" w:hAnsi="Arial" w:cs="Arial"/>
          <w:iCs/>
          <w:sz w:val="22"/>
          <w:szCs w:val="22"/>
          <w:lang w:val="fi-FI"/>
        </w:rPr>
        <w:t>Neraca</w:t>
      </w:r>
    </w:p>
    <w:p w:rsidR="000834E4" w:rsidRPr="00331EBF" w:rsidRDefault="009F419A" w:rsidP="00C31EE8">
      <w:pPr>
        <w:numPr>
          <w:ilvl w:val="0"/>
          <w:numId w:val="6"/>
        </w:numPr>
        <w:tabs>
          <w:tab w:val="clear" w:pos="1440"/>
          <w:tab w:val="num" w:pos="426"/>
        </w:tabs>
        <w:autoSpaceDE w:val="0"/>
        <w:autoSpaceDN w:val="0"/>
        <w:adjustRightInd w:val="0"/>
        <w:spacing w:line="360" w:lineRule="auto"/>
        <w:ind w:left="540" w:hanging="540"/>
        <w:jc w:val="both"/>
        <w:rPr>
          <w:rFonts w:ascii="Arial" w:hAnsi="Arial" w:cs="Arial"/>
          <w:iCs/>
          <w:sz w:val="22"/>
          <w:szCs w:val="22"/>
          <w:lang w:val="fi-FI"/>
        </w:rPr>
      </w:pPr>
      <w:r>
        <w:rPr>
          <w:rFonts w:ascii="Arial" w:hAnsi="Arial" w:cs="Arial"/>
          <w:iCs/>
          <w:sz w:val="22"/>
          <w:szCs w:val="22"/>
          <w:lang w:val="fi-FI"/>
        </w:rPr>
        <w:t xml:space="preserve">Catatan </w:t>
      </w:r>
      <w:r>
        <w:rPr>
          <w:rFonts w:ascii="Arial" w:hAnsi="Arial" w:cs="Arial"/>
          <w:iCs/>
          <w:sz w:val="22"/>
          <w:szCs w:val="22"/>
          <w:lang w:val="id-ID"/>
        </w:rPr>
        <w:t>A</w:t>
      </w:r>
      <w:r>
        <w:rPr>
          <w:rFonts w:ascii="Arial" w:hAnsi="Arial" w:cs="Arial"/>
          <w:iCs/>
          <w:sz w:val="22"/>
          <w:szCs w:val="22"/>
          <w:lang w:val="fi-FI"/>
        </w:rPr>
        <w:t xml:space="preserve">tas </w:t>
      </w:r>
      <w:r>
        <w:rPr>
          <w:rFonts w:ascii="Arial" w:hAnsi="Arial" w:cs="Arial"/>
          <w:iCs/>
          <w:sz w:val="22"/>
          <w:szCs w:val="22"/>
          <w:lang w:val="id-ID"/>
        </w:rPr>
        <w:t>L</w:t>
      </w:r>
      <w:r w:rsidR="000834E4" w:rsidRPr="00331EBF">
        <w:rPr>
          <w:rFonts w:ascii="Arial" w:hAnsi="Arial" w:cs="Arial"/>
          <w:iCs/>
          <w:sz w:val="22"/>
          <w:szCs w:val="22"/>
          <w:lang w:val="fi-FI"/>
        </w:rPr>
        <w:t xml:space="preserve">aporan </w:t>
      </w:r>
      <w:r>
        <w:rPr>
          <w:rFonts w:ascii="Arial" w:hAnsi="Arial" w:cs="Arial"/>
          <w:iCs/>
          <w:sz w:val="22"/>
          <w:szCs w:val="22"/>
          <w:lang w:val="id-ID"/>
        </w:rPr>
        <w:t>K</w:t>
      </w:r>
      <w:r w:rsidR="000834E4" w:rsidRPr="00331EBF">
        <w:rPr>
          <w:rFonts w:ascii="Arial" w:hAnsi="Arial" w:cs="Arial"/>
          <w:iCs/>
          <w:sz w:val="22"/>
          <w:szCs w:val="22"/>
          <w:lang w:val="fi-FI"/>
        </w:rPr>
        <w:t>euangan</w:t>
      </w:r>
    </w:p>
    <w:p w:rsidR="00927D1A" w:rsidRPr="00331EBF" w:rsidRDefault="00927D1A" w:rsidP="008D44BA">
      <w:pPr>
        <w:autoSpaceDE w:val="0"/>
        <w:autoSpaceDN w:val="0"/>
        <w:adjustRightInd w:val="0"/>
        <w:spacing w:line="360" w:lineRule="auto"/>
        <w:jc w:val="both"/>
        <w:rPr>
          <w:rFonts w:ascii="Arial" w:hAnsi="Arial" w:cs="Arial"/>
          <w:iCs/>
          <w:sz w:val="22"/>
          <w:szCs w:val="22"/>
          <w:lang w:val="fi-FI"/>
        </w:rPr>
      </w:pPr>
    </w:p>
    <w:p w:rsidR="000834E4" w:rsidRPr="00331EBF" w:rsidRDefault="000834E4" w:rsidP="008D44BA">
      <w:pPr>
        <w:autoSpaceDE w:val="0"/>
        <w:autoSpaceDN w:val="0"/>
        <w:adjustRightInd w:val="0"/>
        <w:spacing w:line="360" w:lineRule="auto"/>
        <w:jc w:val="both"/>
        <w:rPr>
          <w:rFonts w:ascii="Arial" w:hAnsi="Arial" w:cs="Arial"/>
          <w:b/>
          <w:iCs/>
          <w:sz w:val="22"/>
          <w:szCs w:val="22"/>
          <w:lang w:val="fi-FI"/>
        </w:rPr>
      </w:pPr>
      <w:r w:rsidRPr="00331EBF">
        <w:rPr>
          <w:rFonts w:ascii="Arial" w:hAnsi="Arial" w:cs="Arial"/>
          <w:b/>
          <w:iCs/>
          <w:sz w:val="22"/>
          <w:szCs w:val="22"/>
          <w:lang w:val="fi-FI"/>
        </w:rPr>
        <w:t>Laporan Realisasi Anggaran</w:t>
      </w:r>
    </w:p>
    <w:p w:rsidR="000834E4" w:rsidRPr="00331EBF" w:rsidRDefault="000834E4" w:rsidP="008D44BA">
      <w:pPr>
        <w:spacing w:line="360" w:lineRule="auto"/>
        <w:ind w:firstLine="709"/>
        <w:jc w:val="both"/>
        <w:rPr>
          <w:rFonts w:ascii="Arial" w:hAnsi="Arial" w:cs="Arial"/>
          <w:iCs/>
          <w:sz w:val="22"/>
          <w:szCs w:val="22"/>
          <w:lang w:val="fi-FI"/>
        </w:rPr>
      </w:pPr>
      <w:r w:rsidRPr="00331EBF">
        <w:rPr>
          <w:rFonts w:ascii="Arial" w:hAnsi="Arial" w:cs="Arial"/>
          <w:iCs/>
          <w:sz w:val="22"/>
          <w:szCs w:val="22"/>
          <w:lang w:val="fi-FI"/>
        </w:rPr>
        <w:t xml:space="preserve">Laporan realisasi anggaran menyajikan ikhtisar sumber, alokasi, dan penggunaan sumber daya ekonomi yang dikelola oleh </w:t>
      </w:r>
      <w:r w:rsidR="007968B5" w:rsidRPr="00331EBF">
        <w:rPr>
          <w:rFonts w:ascii="Arial" w:hAnsi="Arial" w:cs="Arial"/>
          <w:iCs/>
          <w:sz w:val="22"/>
          <w:szCs w:val="22"/>
          <w:lang w:val="fi-FI"/>
        </w:rPr>
        <w:t xml:space="preserve">Rumah Sakit Jiwa Daerah Surakarta </w:t>
      </w:r>
      <w:r w:rsidRPr="00331EBF">
        <w:rPr>
          <w:rFonts w:ascii="Arial" w:hAnsi="Arial" w:cs="Arial"/>
          <w:iCs/>
          <w:sz w:val="22"/>
          <w:szCs w:val="22"/>
          <w:lang w:val="fi-FI"/>
        </w:rPr>
        <w:t>dalam satu periode pelaporan. Laporan realisasi anggaran menyajikan sekurang-kurangnya unsur-unsur sebagai berikut :</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pendapatan</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belanja</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transfer</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surplus/defisit</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pembiayaan</w:t>
      </w:r>
    </w:p>
    <w:p w:rsidR="000834E4" w:rsidRPr="00331EBF" w:rsidRDefault="000834E4" w:rsidP="00C31EE8">
      <w:pPr>
        <w:numPr>
          <w:ilvl w:val="0"/>
          <w:numId w:val="7"/>
        </w:numPr>
        <w:tabs>
          <w:tab w:val="num" w:pos="426"/>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sisa lebih/kurang pembiayaan anggaran</w:t>
      </w:r>
    </w:p>
    <w:p w:rsidR="000834E4" w:rsidRDefault="000834E4" w:rsidP="008D44BA">
      <w:pPr>
        <w:autoSpaceDE w:val="0"/>
        <w:autoSpaceDN w:val="0"/>
        <w:adjustRightInd w:val="0"/>
        <w:spacing w:line="360" w:lineRule="auto"/>
        <w:ind w:firstLine="709"/>
        <w:jc w:val="both"/>
        <w:rPr>
          <w:rFonts w:ascii="Arial" w:hAnsi="Arial" w:cs="Arial"/>
          <w:iCs/>
          <w:sz w:val="22"/>
          <w:szCs w:val="22"/>
          <w:lang w:val="id-ID"/>
        </w:rPr>
      </w:pPr>
      <w:r w:rsidRPr="00331EBF">
        <w:rPr>
          <w:rFonts w:ascii="Arial" w:hAnsi="Arial" w:cs="Arial"/>
          <w:iCs/>
          <w:sz w:val="22"/>
          <w:szCs w:val="22"/>
          <w:lang w:val="fi-FI"/>
        </w:rPr>
        <w:t>Laporan realisasi anggaran menggambarkan perbandingan antara anggaran dengan realisasinya dalam satu periode pelaporan.</w:t>
      </w:r>
    </w:p>
    <w:p w:rsidR="00B223FA" w:rsidRPr="00B223FA" w:rsidRDefault="00B223FA" w:rsidP="008D44BA">
      <w:pPr>
        <w:autoSpaceDE w:val="0"/>
        <w:autoSpaceDN w:val="0"/>
        <w:adjustRightInd w:val="0"/>
        <w:spacing w:line="360" w:lineRule="auto"/>
        <w:ind w:firstLine="709"/>
        <w:jc w:val="both"/>
        <w:rPr>
          <w:rFonts w:ascii="Arial" w:hAnsi="Arial" w:cs="Arial"/>
          <w:iCs/>
          <w:sz w:val="22"/>
          <w:szCs w:val="22"/>
          <w:lang w:val="id-ID"/>
        </w:rPr>
      </w:pPr>
    </w:p>
    <w:p w:rsidR="00B223FA" w:rsidRPr="00B223FA" w:rsidRDefault="00B223FA" w:rsidP="008D44BA">
      <w:pPr>
        <w:pStyle w:val="ListParagraph"/>
        <w:tabs>
          <w:tab w:val="left" w:pos="990"/>
        </w:tabs>
        <w:autoSpaceDE w:val="0"/>
        <w:autoSpaceDN w:val="0"/>
        <w:adjustRightInd w:val="0"/>
        <w:spacing w:after="0" w:line="360" w:lineRule="auto"/>
        <w:ind w:left="0"/>
        <w:contextualSpacing w:val="0"/>
        <w:jc w:val="both"/>
        <w:rPr>
          <w:rFonts w:ascii="Arial" w:hAnsi="Arial" w:cs="Arial"/>
          <w:lang w:val="en-US" w:eastAsia="id-ID"/>
        </w:rPr>
      </w:pPr>
      <w:r w:rsidRPr="00B223FA">
        <w:rPr>
          <w:rFonts w:ascii="Arial" w:hAnsi="Arial" w:cs="Arial"/>
          <w:b/>
          <w:lang w:val="en-US" w:eastAsia="id-ID"/>
        </w:rPr>
        <w:t>Laporan Operasional</w:t>
      </w:r>
      <w:r w:rsidR="002D52B3">
        <w:rPr>
          <w:rFonts w:ascii="Arial" w:hAnsi="Arial" w:cs="Arial"/>
          <w:b/>
          <w:lang w:val="en-US" w:eastAsia="id-ID"/>
        </w:rPr>
        <w:t xml:space="preserve"> </w:t>
      </w:r>
      <w:r w:rsidRPr="00B223FA">
        <w:rPr>
          <w:rFonts w:ascii="Arial" w:hAnsi="Arial" w:cs="Arial"/>
          <w:b/>
          <w:lang w:val="en-US" w:eastAsia="id-ID"/>
        </w:rPr>
        <w:t>(LO)</w:t>
      </w:r>
    </w:p>
    <w:p w:rsidR="00B223FA" w:rsidRDefault="00B223FA" w:rsidP="008D44BA">
      <w:pPr>
        <w:pStyle w:val="ListParagraph"/>
        <w:autoSpaceDE w:val="0"/>
        <w:autoSpaceDN w:val="0"/>
        <w:adjustRightInd w:val="0"/>
        <w:spacing w:after="0" w:line="360" w:lineRule="auto"/>
        <w:ind w:left="0" w:firstLine="709"/>
        <w:contextualSpacing w:val="0"/>
        <w:jc w:val="both"/>
        <w:rPr>
          <w:rFonts w:ascii="Arial" w:hAnsi="Arial" w:cs="Arial"/>
          <w:lang w:eastAsia="id-ID"/>
        </w:rPr>
      </w:pPr>
      <w:r w:rsidRPr="00B223FA">
        <w:rPr>
          <w:rFonts w:ascii="Arial" w:hAnsi="Arial" w:cs="Arial"/>
          <w:lang w:val="en-US" w:eastAsia="id-ID"/>
        </w:rPr>
        <w:t>LO merupakan komponen laporan keuangan yang menyediakan informasi mengenai seluruh kegiatan operasional keuangan entitas pelaporan yang tercerminkan dalam pendapatan-LO, beban, dan surplus/defisit operasional dari suatu entitas pelaporan.</w:t>
      </w:r>
      <w:r w:rsidRPr="00B223FA">
        <w:rPr>
          <w:rFonts w:ascii="Arial" w:hAnsi="Arial" w:cs="Arial"/>
          <w:lang w:eastAsia="id-ID"/>
        </w:rPr>
        <w:t xml:space="preserve"> Disamping melaporkan kegiatan operasional, LO juga melaporkan transaksi keuangan dari kegiatan non operasional dan pos luar biasa yang merupakan transaksi di luar tugas dan fungsi utama entitas.</w:t>
      </w:r>
    </w:p>
    <w:p w:rsidR="00B223FA" w:rsidRPr="00B223FA" w:rsidRDefault="00B223FA" w:rsidP="008D44BA">
      <w:pPr>
        <w:pStyle w:val="ListParagraph"/>
        <w:tabs>
          <w:tab w:val="left" w:pos="990"/>
        </w:tabs>
        <w:autoSpaceDE w:val="0"/>
        <w:autoSpaceDN w:val="0"/>
        <w:adjustRightInd w:val="0"/>
        <w:spacing w:after="0" w:line="360" w:lineRule="auto"/>
        <w:ind w:left="0"/>
        <w:contextualSpacing w:val="0"/>
        <w:jc w:val="both"/>
        <w:rPr>
          <w:rFonts w:ascii="Arial" w:hAnsi="Arial" w:cs="Arial"/>
          <w:b/>
          <w:lang w:val="en-US" w:eastAsia="id-ID"/>
        </w:rPr>
      </w:pPr>
      <w:r w:rsidRPr="00B223FA">
        <w:rPr>
          <w:rFonts w:ascii="Arial" w:hAnsi="Arial" w:cs="Arial"/>
          <w:b/>
          <w:lang w:eastAsia="id-ID"/>
        </w:rPr>
        <w:lastRenderedPageBreak/>
        <w:t xml:space="preserve">Laporan </w:t>
      </w:r>
      <w:r w:rsidRPr="00B223FA">
        <w:rPr>
          <w:rFonts w:ascii="Arial" w:hAnsi="Arial" w:cs="Arial"/>
          <w:b/>
          <w:lang w:val="en-US" w:eastAsia="id-ID"/>
        </w:rPr>
        <w:t>P</w:t>
      </w:r>
      <w:r w:rsidRPr="00B223FA">
        <w:rPr>
          <w:rFonts w:ascii="Arial" w:hAnsi="Arial" w:cs="Arial"/>
          <w:b/>
          <w:lang w:eastAsia="id-ID"/>
        </w:rPr>
        <w:t xml:space="preserve">erubahan </w:t>
      </w:r>
      <w:r w:rsidRPr="00B223FA">
        <w:rPr>
          <w:rFonts w:ascii="Arial" w:hAnsi="Arial" w:cs="Arial"/>
          <w:b/>
          <w:lang w:val="en-US" w:eastAsia="id-ID"/>
        </w:rPr>
        <w:t>E</w:t>
      </w:r>
      <w:r w:rsidRPr="00B223FA">
        <w:rPr>
          <w:rFonts w:ascii="Arial" w:hAnsi="Arial" w:cs="Arial"/>
          <w:b/>
          <w:lang w:eastAsia="id-ID"/>
        </w:rPr>
        <w:t>kuitas</w:t>
      </w:r>
      <w:r w:rsidRPr="00B223FA">
        <w:rPr>
          <w:rFonts w:ascii="Arial" w:hAnsi="Arial" w:cs="Arial"/>
          <w:b/>
          <w:lang w:val="en-US" w:eastAsia="id-ID"/>
        </w:rPr>
        <w:t xml:space="preserve"> (LPE)</w:t>
      </w:r>
    </w:p>
    <w:p w:rsidR="00B223FA" w:rsidRPr="00B223FA" w:rsidRDefault="00B223FA" w:rsidP="008D44BA">
      <w:pPr>
        <w:pStyle w:val="ListParagraph"/>
        <w:tabs>
          <w:tab w:val="left" w:pos="0"/>
        </w:tabs>
        <w:autoSpaceDE w:val="0"/>
        <w:autoSpaceDN w:val="0"/>
        <w:adjustRightInd w:val="0"/>
        <w:spacing w:after="0" w:line="360" w:lineRule="auto"/>
        <w:ind w:left="0" w:firstLine="709"/>
        <w:contextualSpacing w:val="0"/>
        <w:jc w:val="both"/>
        <w:rPr>
          <w:rFonts w:ascii="Arial" w:hAnsi="Arial" w:cs="Arial"/>
          <w:lang w:eastAsia="id-ID"/>
        </w:rPr>
      </w:pPr>
      <w:r w:rsidRPr="00B223FA">
        <w:rPr>
          <w:rFonts w:ascii="Arial" w:hAnsi="Arial" w:cs="Arial"/>
          <w:lang w:val="en-US" w:eastAsia="id-ID"/>
        </w:rPr>
        <w:t>LPE merupakan komponen laporan keuangan yang menyajikan sekurang-kurangnya pos-pos ekuitas awal, surplus/defisit-LO pada periode bersangkutan</w:t>
      </w:r>
      <w:r w:rsidRPr="00B223FA">
        <w:rPr>
          <w:rFonts w:ascii="Arial" w:hAnsi="Arial" w:cs="Arial"/>
          <w:lang w:eastAsia="id-ID"/>
        </w:rPr>
        <w:t>,</w:t>
      </w:r>
      <w:r w:rsidRPr="00B223FA">
        <w:rPr>
          <w:rFonts w:ascii="Arial" w:hAnsi="Arial" w:cs="Arial"/>
          <w:lang w:val="en-US" w:eastAsia="id-ID"/>
        </w:rPr>
        <w:t xml:space="preserve"> koreksi-koreksi yang langsung menambah/mengurangi ekuitas, dan ekuitas akhir.</w:t>
      </w:r>
    </w:p>
    <w:p w:rsidR="000834E4" w:rsidRPr="00331EBF" w:rsidRDefault="00B223FA" w:rsidP="008D44BA">
      <w:pPr>
        <w:tabs>
          <w:tab w:val="left" w:pos="2850"/>
        </w:tabs>
        <w:autoSpaceDE w:val="0"/>
        <w:autoSpaceDN w:val="0"/>
        <w:adjustRightInd w:val="0"/>
        <w:spacing w:line="360" w:lineRule="auto"/>
        <w:jc w:val="both"/>
        <w:rPr>
          <w:rFonts w:ascii="Arial" w:hAnsi="Arial" w:cs="Arial"/>
          <w:iCs/>
          <w:sz w:val="22"/>
          <w:szCs w:val="22"/>
          <w:lang w:val="fi-FI"/>
        </w:rPr>
      </w:pPr>
      <w:r>
        <w:rPr>
          <w:rFonts w:ascii="Arial" w:hAnsi="Arial" w:cs="Arial"/>
          <w:iCs/>
          <w:sz w:val="22"/>
          <w:szCs w:val="22"/>
          <w:lang w:val="fi-FI"/>
        </w:rPr>
        <w:tab/>
      </w:r>
    </w:p>
    <w:p w:rsidR="000834E4" w:rsidRPr="00331EBF" w:rsidRDefault="000834E4" w:rsidP="008D44BA">
      <w:pPr>
        <w:autoSpaceDE w:val="0"/>
        <w:autoSpaceDN w:val="0"/>
        <w:adjustRightInd w:val="0"/>
        <w:spacing w:line="360" w:lineRule="auto"/>
        <w:jc w:val="both"/>
        <w:rPr>
          <w:rFonts w:ascii="Arial" w:hAnsi="Arial" w:cs="Arial"/>
          <w:b/>
          <w:iCs/>
          <w:sz w:val="22"/>
          <w:szCs w:val="22"/>
          <w:lang w:val="fi-FI"/>
        </w:rPr>
      </w:pPr>
      <w:r w:rsidRPr="00331EBF">
        <w:rPr>
          <w:rFonts w:ascii="Arial" w:hAnsi="Arial" w:cs="Arial"/>
          <w:b/>
          <w:iCs/>
          <w:sz w:val="22"/>
          <w:szCs w:val="22"/>
          <w:lang w:val="fi-FI"/>
        </w:rPr>
        <w:t>Neraca</w:t>
      </w:r>
    </w:p>
    <w:p w:rsidR="000834E4" w:rsidRDefault="000834E4" w:rsidP="008D44BA">
      <w:pPr>
        <w:autoSpaceDE w:val="0"/>
        <w:autoSpaceDN w:val="0"/>
        <w:adjustRightInd w:val="0"/>
        <w:spacing w:line="360" w:lineRule="auto"/>
        <w:ind w:firstLine="709"/>
        <w:jc w:val="both"/>
        <w:rPr>
          <w:rFonts w:ascii="Arial" w:hAnsi="Arial" w:cs="Arial"/>
          <w:iCs/>
          <w:sz w:val="22"/>
          <w:szCs w:val="22"/>
          <w:lang w:val="id-ID"/>
        </w:rPr>
      </w:pPr>
      <w:r w:rsidRPr="00331EBF">
        <w:rPr>
          <w:rFonts w:ascii="Arial" w:hAnsi="Arial" w:cs="Arial"/>
          <w:iCs/>
          <w:sz w:val="22"/>
          <w:szCs w:val="22"/>
          <w:lang w:val="fi-FI"/>
        </w:rPr>
        <w:t>Neraca menggambarkan posisi keuangan suatu entitas pelaporan mengenai aset, kewajiban, dan ekuitas dana pada tanggal tertentu. Setiap entitas pelaporan mengklasifikasikan asetnya dalam aset lancar dan non lancar serta mengklasifikasikan kewajibannya menjadi kewajiban jangka pendek dan jangka panjang dalam neraca. S</w:t>
      </w:r>
      <w:r w:rsidR="007968B5" w:rsidRPr="00331EBF">
        <w:rPr>
          <w:rFonts w:ascii="Arial" w:hAnsi="Arial" w:cs="Arial"/>
          <w:iCs/>
          <w:sz w:val="22"/>
          <w:szCs w:val="22"/>
          <w:lang w:val="fi-FI"/>
        </w:rPr>
        <w:t>etiap entitas pelaporan mengungk</w:t>
      </w:r>
      <w:r w:rsidRPr="00331EBF">
        <w:rPr>
          <w:rFonts w:ascii="Arial" w:hAnsi="Arial" w:cs="Arial"/>
          <w:iCs/>
          <w:sz w:val="22"/>
          <w:szCs w:val="22"/>
          <w:lang w:val="fi-FI"/>
        </w:rPr>
        <w:t>apkan setiap pos aset dan kewajiban yang mencakup jumlah-jumlah yang diharapkan dapat diterima atau dibayar dalam waktu 12 (dua belas) bulan setelah tanggal pelaporan dan jumlah-jumlah yang diharapkan akan diterima atau dibayar dalam waktu lebih dari 12 (dua belas) bulan.</w:t>
      </w:r>
    </w:p>
    <w:p w:rsidR="000834E4" w:rsidRPr="00331EBF" w:rsidRDefault="000834E4" w:rsidP="008D44BA">
      <w:pPr>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Neraca mencantumkan</w:t>
      </w:r>
      <w:r w:rsidR="00E64ADD" w:rsidRPr="00331EBF">
        <w:rPr>
          <w:rFonts w:ascii="Arial" w:hAnsi="Arial" w:cs="Arial"/>
          <w:iCs/>
          <w:sz w:val="22"/>
          <w:szCs w:val="22"/>
          <w:lang w:val="fi-FI"/>
        </w:rPr>
        <w:t xml:space="preserve"> sekurang-kurangnya pos-pos berikut:</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kas dan setara kas</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investasi jangka pendek</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piutang pajak dan bukan pajak</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persediaan</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investasi jangka panjang</w:t>
      </w:r>
    </w:p>
    <w:p w:rsidR="00644D3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aset tetap</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kewajiban jangka pendek</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kewajiban jangka panjang</w:t>
      </w:r>
    </w:p>
    <w:p w:rsidR="00E64ADD" w:rsidRPr="00331EBF" w:rsidRDefault="00E64ADD" w:rsidP="00C31EE8">
      <w:pPr>
        <w:numPr>
          <w:ilvl w:val="0"/>
          <w:numId w:val="8"/>
        </w:numPr>
        <w:tabs>
          <w:tab w:val="clear" w:pos="502"/>
          <w:tab w:val="num" w:pos="-1418"/>
          <w:tab w:val="num" w:pos="-851"/>
        </w:tabs>
        <w:autoSpaceDE w:val="0"/>
        <w:autoSpaceDN w:val="0"/>
        <w:adjustRightInd w:val="0"/>
        <w:spacing w:line="360" w:lineRule="auto"/>
        <w:ind w:left="426" w:hanging="426"/>
        <w:jc w:val="both"/>
        <w:rPr>
          <w:rFonts w:ascii="Arial" w:hAnsi="Arial" w:cs="Arial"/>
          <w:iCs/>
          <w:sz w:val="22"/>
          <w:szCs w:val="22"/>
          <w:lang w:val="fi-FI"/>
        </w:rPr>
      </w:pPr>
      <w:r w:rsidRPr="00331EBF">
        <w:rPr>
          <w:rFonts w:ascii="Arial" w:hAnsi="Arial" w:cs="Arial"/>
          <w:iCs/>
          <w:sz w:val="22"/>
          <w:szCs w:val="22"/>
          <w:lang w:val="fi-FI"/>
        </w:rPr>
        <w:t>ekuitas dana</w:t>
      </w:r>
    </w:p>
    <w:p w:rsidR="004833C3" w:rsidRPr="00331EBF" w:rsidRDefault="004833C3" w:rsidP="008D44BA">
      <w:pPr>
        <w:autoSpaceDE w:val="0"/>
        <w:autoSpaceDN w:val="0"/>
        <w:adjustRightInd w:val="0"/>
        <w:spacing w:line="360" w:lineRule="auto"/>
        <w:jc w:val="both"/>
        <w:rPr>
          <w:rFonts w:ascii="Arial" w:hAnsi="Arial" w:cs="Arial"/>
          <w:b/>
          <w:iCs/>
          <w:sz w:val="22"/>
          <w:szCs w:val="22"/>
          <w:lang w:val="fi-FI"/>
        </w:rPr>
      </w:pPr>
    </w:p>
    <w:p w:rsidR="00E64ADD" w:rsidRPr="00331EBF" w:rsidRDefault="00E64ADD" w:rsidP="008D44BA">
      <w:pPr>
        <w:autoSpaceDE w:val="0"/>
        <w:autoSpaceDN w:val="0"/>
        <w:adjustRightInd w:val="0"/>
        <w:spacing w:line="360" w:lineRule="auto"/>
        <w:jc w:val="both"/>
        <w:rPr>
          <w:rFonts w:ascii="Arial" w:hAnsi="Arial" w:cs="Arial"/>
          <w:b/>
          <w:iCs/>
          <w:sz w:val="22"/>
          <w:szCs w:val="22"/>
          <w:lang w:val="fi-FI"/>
        </w:rPr>
      </w:pPr>
      <w:r w:rsidRPr="00331EBF">
        <w:rPr>
          <w:rFonts w:ascii="Arial" w:hAnsi="Arial" w:cs="Arial"/>
          <w:b/>
          <w:iCs/>
          <w:sz w:val="22"/>
          <w:szCs w:val="22"/>
          <w:lang w:val="fi-FI"/>
        </w:rPr>
        <w:t>Catatan atas Laporan Keuangan</w:t>
      </w:r>
    </w:p>
    <w:p w:rsidR="00E64ADD" w:rsidRPr="00331EBF" w:rsidRDefault="00E64ADD" w:rsidP="008D44BA">
      <w:pPr>
        <w:autoSpaceDE w:val="0"/>
        <w:autoSpaceDN w:val="0"/>
        <w:adjustRightInd w:val="0"/>
        <w:spacing w:line="360" w:lineRule="auto"/>
        <w:ind w:firstLine="709"/>
        <w:jc w:val="both"/>
        <w:rPr>
          <w:rFonts w:ascii="Arial" w:hAnsi="Arial" w:cs="Arial"/>
          <w:iCs/>
          <w:sz w:val="22"/>
          <w:szCs w:val="22"/>
          <w:lang w:val="fi-FI"/>
        </w:rPr>
      </w:pPr>
      <w:r w:rsidRPr="00331EBF">
        <w:rPr>
          <w:rFonts w:ascii="Arial" w:hAnsi="Arial" w:cs="Arial"/>
          <w:iCs/>
          <w:sz w:val="22"/>
          <w:szCs w:val="22"/>
          <w:lang w:val="fi-FI"/>
        </w:rPr>
        <w:t>Agar dapat digunakan oleh pengguna  dalam memahami dan membandingkan nya dengan laporan keuangan entitas lainnya, catatan atas laporan keuangan sekurang-kurangnya disajikan denga</w:t>
      </w:r>
      <w:r w:rsidR="0012054A" w:rsidRPr="00331EBF">
        <w:rPr>
          <w:rFonts w:ascii="Arial" w:hAnsi="Arial" w:cs="Arial"/>
          <w:iCs/>
          <w:sz w:val="22"/>
          <w:szCs w:val="22"/>
          <w:lang w:val="fi-FI"/>
        </w:rPr>
        <w:t>n</w:t>
      </w:r>
      <w:r w:rsidRPr="00331EBF">
        <w:rPr>
          <w:rFonts w:ascii="Arial" w:hAnsi="Arial" w:cs="Arial"/>
          <w:iCs/>
          <w:sz w:val="22"/>
          <w:szCs w:val="22"/>
          <w:lang w:val="fi-FI"/>
        </w:rPr>
        <w:t xml:space="preserve"> susunan sebagai berikut:</w:t>
      </w:r>
    </w:p>
    <w:p w:rsidR="00E64ADD" w:rsidRPr="00331EBF" w:rsidRDefault="00E64ADD" w:rsidP="009A25F6">
      <w:pPr>
        <w:numPr>
          <w:ilvl w:val="0"/>
          <w:numId w:val="9"/>
        </w:numPr>
        <w:tabs>
          <w:tab w:val="clear" w:pos="360"/>
        </w:tabs>
        <w:autoSpaceDE w:val="0"/>
        <w:autoSpaceDN w:val="0"/>
        <w:adjustRightInd w:val="0"/>
        <w:spacing w:line="360" w:lineRule="auto"/>
        <w:ind w:left="284" w:hanging="283"/>
        <w:jc w:val="both"/>
        <w:rPr>
          <w:rFonts w:ascii="Arial" w:hAnsi="Arial" w:cs="Arial"/>
          <w:iCs/>
          <w:sz w:val="22"/>
          <w:szCs w:val="22"/>
          <w:lang w:val="fi-FI"/>
        </w:rPr>
      </w:pPr>
      <w:r w:rsidRPr="00331EBF">
        <w:rPr>
          <w:rFonts w:ascii="Arial" w:hAnsi="Arial" w:cs="Arial"/>
          <w:iCs/>
          <w:sz w:val="22"/>
          <w:szCs w:val="22"/>
          <w:lang w:val="fi-FI"/>
        </w:rPr>
        <w:t>Informasi tentang kebijakan fiskal/keuangan, ekonomi makro, pencapaian target Perda APBD, berikut kendala dan hambatan yang dihadapi dalam pencapaian target.</w:t>
      </w:r>
    </w:p>
    <w:p w:rsidR="00E64ADD" w:rsidRPr="00331EBF" w:rsidRDefault="00E64ADD" w:rsidP="009A25F6">
      <w:pPr>
        <w:numPr>
          <w:ilvl w:val="0"/>
          <w:numId w:val="9"/>
        </w:numPr>
        <w:tabs>
          <w:tab w:val="clear" w:pos="360"/>
        </w:tabs>
        <w:autoSpaceDE w:val="0"/>
        <w:autoSpaceDN w:val="0"/>
        <w:adjustRightInd w:val="0"/>
        <w:spacing w:line="360" w:lineRule="auto"/>
        <w:ind w:left="284" w:hanging="283"/>
        <w:jc w:val="both"/>
        <w:rPr>
          <w:rFonts w:ascii="Arial" w:hAnsi="Arial" w:cs="Arial"/>
          <w:iCs/>
          <w:sz w:val="22"/>
          <w:szCs w:val="22"/>
          <w:lang w:val="fi-FI"/>
        </w:rPr>
      </w:pPr>
      <w:r w:rsidRPr="00331EBF">
        <w:rPr>
          <w:rFonts w:ascii="Arial" w:hAnsi="Arial" w:cs="Arial"/>
          <w:iCs/>
          <w:sz w:val="22"/>
          <w:szCs w:val="22"/>
          <w:lang w:val="fi-FI"/>
        </w:rPr>
        <w:t>Ikhtisar pencapaian kinerja keuangan selama tahun pelaporan.</w:t>
      </w:r>
    </w:p>
    <w:p w:rsidR="00114F62" w:rsidRPr="00114F62" w:rsidRDefault="00E64ADD" w:rsidP="009A25F6">
      <w:pPr>
        <w:numPr>
          <w:ilvl w:val="0"/>
          <w:numId w:val="9"/>
        </w:numPr>
        <w:tabs>
          <w:tab w:val="clear" w:pos="360"/>
        </w:tabs>
        <w:autoSpaceDE w:val="0"/>
        <w:autoSpaceDN w:val="0"/>
        <w:adjustRightInd w:val="0"/>
        <w:spacing w:line="360" w:lineRule="auto"/>
        <w:ind w:left="284" w:hanging="283"/>
        <w:jc w:val="both"/>
        <w:rPr>
          <w:rFonts w:ascii="Arial" w:hAnsi="Arial" w:cs="Arial"/>
          <w:iCs/>
          <w:sz w:val="22"/>
          <w:szCs w:val="22"/>
          <w:lang w:val="fi-FI"/>
        </w:rPr>
      </w:pPr>
      <w:r w:rsidRPr="00331EBF">
        <w:rPr>
          <w:rFonts w:ascii="Arial" w:hAnsi="Arial" w:cs="Arial"/>
          <w:iCs/>
          <w:sz w:val="22"/>
          <w:szCs w:val="22"/>
          <w:lang w:val="fi-FI"/>
        </w:rPr>
        <w:t>Informasi tentang dasar penyusunan laporan keuangan dan kebijakan-kebijakan akuntansi yang dipilih untuk diterapkan atas transaksi-transaksi dan kejadian-kejadian penting lainnya.</w:t>
      </w:r>
    </w:p>
    <w:p w:rsidR="00E64ADD" w:rsidRPr="00331EBF" w:rsidRDefault="00E64ADD" w:rsidP="008D44BA">
      <w:pPr>
        <w:tabs>
          <w:tab w:val="left" w:pos="709"/>
        </w:tabs>
        <w:autoSpaceDE w:val="0"/>
        <w:autoSpaceDN w:val="0"/>
        <w:adjustRightInd w:val="0"/>
        <w:spacing w:line="360" w:lineRule="auto"/>
        <w:ind w:firstLine="709"/>
        <w:jc w:val="both"/>
        <w:rPr>
          <w:rFonts w:ascii="Arial" w:hAnsi="Arial" w:cs="Arial"/>
          <w:iCs/>
          <w:sz w:val="22"/>
          <w:szCs w:val="22"/>
          <w:lang w:val="fi-FI"/>
        </w:rPr>
      </w:pPr>
      <w:r w:rsidRPr="00331EBF">
        <w:rPr>
          <w:rFonts w:ascii="Arial" w:hAnsi="Arial" w:cs="Arial"/>
          <w:iCs/>
          <w:sz w:val="22"/>
          <w:szCs w:val="22"/>
          <w:lang w:val="fi-FI"/>
        </w:rPr>
        <w:t>Catatan atas laporan keuangan disajikan secara sistematis setiap pos dalam laporan realisasi anggaran dan neraca.</w:t>
      </w:r>
    </w:p>
    <w:p w:rsidR="000834E4" w:rsidRDefault="000834E4" w:rsidP="008D44BA">
      <w:pPr>
        <w:autoSpaceDE w:val="0"/>
        <w:autoSpaceDN w:val="0"/>
        <w:adjustRightInd w:val="0"/>
        <w:spacing w:line="360" w:lineRule="auto"/>
        <w:jc w:val="both"/>
        <w:rPr>
          <w:rFonts w:ascii="Arial" w:hAnsi="Arial" w:cs="Arial"/>
          <w:iCs/>
          <w:sz w:val="22"/>
          <w:szCs w:val="22"/>
          <w:lang w:val="fi-FI"/>
        </w:rPr>
      </w:pPr>
    </w:p>
    <w:p w:rsidR="000F3DDD" w:rsidRPr="00331EBF" w:rsidRDefault="000F3DDD" w:rsidP="008D44BA">
      <w:pPr>
        <w:autoSpaceDE w:val="0"/>
        <w:autoSpaceDN w:val="0"/>
        <w:adjustRightInd w:val="0"/>
        <w:spacing w:line="360" w:lineRule="auto"/>
        <w:jc w:val="both"/>
        <w:rPr>
          <w:rFonts w:ascii="Arial" w:hAnsi="Arial" w:cs="Arial"/>
          <w:iCs/>
          <w:sz w:val="22"/>
          <w:szCs w:val="22"/>
          <w:lang w:val="fi-FI"/>
        </w:rPr>
      </w:pPr>
    </w:p>
    <w:p w:rsidR="004D713D" w:rsidRPr="00331EBF" w:rsidRDefault="004D713D" w:rsidP="008D44BA">
      <w:pPr>
        <w:tabs>
          <w:tab w:val="left" w:pos="540"/>
        </w:tabs>
        <w:autoSpaceDE w:val="0"/>
        <w:autoSpaceDN w:val="0"/>
        <w:adjustRightInd w:val="0"/>
        <w:spacing w:line="360" w:lineRule="auto"/>
        <w:ind w:left="540" w:hanging="540"/>
        <w:jc w:val="both"/>
        <w:rPr>
          <w:rFonts w:ascii="Arial" w:hAnsi="Arial" w:cs="Arial"/>
          <w:b/>
          <w:iCs/>
          <w:sz w:val="22"/>
          <w:szCs w:val="22"/>
          <w:lang w:val="fi-FI"/>
        </w:rPr>
      </w:pPr>
      <w:r w:rsidRPr="00331EBF">
        <w:rPr>
          <w:rFonts w:ascii="Arial" w:hAnsi="Arial" w:cs="Arial"/>
          <w:b/>
          <w:iCs/>
          <w:sz w:val="22"/>
          <w:szCs w:val="22"/>
          <w:lang w:val="fi-FI"/>
        </w:rPr>
        <w:t xml:space="preserve">1.2. </w:t>
      </w:r>
      <w:r w:rsidR="00F605C6" w:rsidRPr="00331EBF">
        <w:rPr>
          <w:rFonts w:ascii="Arial" w:hAnsi="Arial" w:cs="Arial"/>
          <w:b/>
          <w:iCs/>
          <w:sz w:val="22"/>
          <w:szCs w:val="22"/>
          <w:lang w:val="fi-FI"/>
        </w:rPr>
        <w:tab/>
      </w:r>
      <w:r w:rsidRPr="00331EBF">
        <w:rPr>
          <w:rFonts w:ascii="Arial" w:hAnsi="Arial" w:cs="Arial"/>
          <w:b/>
          <w:iCs/>
          <w:sz w:val="22"/>
          <w:szCs w:val="22"/>
          <w:lang w:val="fi-FI"/>
        </w:rPr>
        <w:t>Landasan Hukum Penyusunan Laporan Keuangan</w:t>
      </w:r>
    </w:p>
    <w:p w:rsidR="006540C9" w:rsidRPr="00331EBF" w:rsidRDefault="00E64ADD" w:rsidP="008D44BA">
      <w:pPr>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Pelaporan keuangan </w:t>
      </w:r>
      <w:r w:rsidR="007968B5" w:rsidRPr="00331EBF">
        <w:rPr>
          <w:rFonts w:ascii="Arial" w:hAnsi="Arial" w:cs="Arial"/>
          <w:iCs/>
          <w:sz w:val="22"/>
          <w:szCs w:val="22"/>
          <w:lang w:val="fi-FI"/>
        </w:rPr>
        <w:t>Rumah Sakit Jiwa Daerah Surakarta</w:t>
      </w:r>
      <w:r w:rsidRPr="00331EBF">
        <w:rPr>
          <w:rFonts w:ascii="Arial" w:hAnsi="Arial" w:cs="Arial"/>
          <w:iCs/>
          <w:sz w:val="22"/>
          <w:szCs w:val="22"/>
          <w:lang w:val="fi-FI"/>
        </w:rPr>
        <w:t>diselenggarakan berdasarkan peraturan perundang-undangan yang mengatur keuangan pemerintah antara lain:</w:t>
      </w:r>
    </w:p>
    <w:p w:rsidR="00006D85" w:rsidRPr="00331EBF" w:rsidRDefault="00006D85" w:rsidP="00C31EE8">
      <w:pPr>
        <w:numPr>
          <w:ilvl w:val="0"/>
          <w:numId w:val="10"/>
        </w:numPr>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Undang-undang Dasar Republik Indonesia 1945, khususnya bagian yang mengatur keuangan negara;</w:t>
      </w:r>
    </w:p>
    <w:p w:rsidR="00006D85" w:rsidRPr="00331EBF" w:rsidRDefault="00006D85" w:rsidP="00C31EE8">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Undang-undang No. 17 Tahun 2003 tentang keuangan negara;</w:t>
      </w:r>
    </w:p>
    <w:p w:rsidR="00006D85" w:rsidRPr="00331EBF" w:rsidRDefault="00006D85" w:rsidP="00C31EE8">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Undang-undang No. 1 Tahun 2004 tentang pemeriksaan pengelolaan dan tanggungjawab negara;</w:t>
      </w:r>
    </w:p>
    <w:p w:rsidR="00006D85" w:rsidRPr="00331EBF" w:rsidRDefault="00006D85" w:rsidP="00C31EE8">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 xml:space="preserve">Peraturan Pemerintah No. </w:t>
      </w:r>
      <w:r w:rsidR="0090236B">
        <w:rPr>
          <w:rFonts w:ascii="Arial" w:hAnsi="Arial" w:cs="Arial"/>
          <w:iCs/>
          <w:sz w:val="22"/>
          <w:szCs w:val="22"/>
          <w:lang w:val="fi-FI"/>
        </w:rPr>
        <w:t>71</w:t>
      </w:r>
      <w:r w:rsidRPr="00331EBF">
        <w:rPr>
          <w:rFonts w:ascii="Arial" w:hAnsi="Arial" w:cs="Arial"/>
          <w:iCs/>
          <w:sz w:val="22"/>
          <w:szCs w:val="22"/>
          <w:lang w:val="fi-FI"/>
        </w:rPr>
        <w:t xml:space="preserve"> Tahun 20</w:t>
      </w:r>
      <w:r w:rsidR="0090236B">
        <w:rPr>
          <w:rFonts w:ascii="Arial" w:hAnsi="Arial" w:cs="Arial"/>
          <w:iCs/>
          <w:sz w:val="22"/>
          <w:szCs w:val="22"/>
          <w:lang w:val="fi-FI"/>
        </w:rPr>
        <w:t>10</w:t>
      </w:r>
      <w:r w:rsidRPr="00331EBF">
        <w:rPr>
          <w:rFonts w:ascii="Arial" w:hAnsi="Arial" w:cs="Arial"/>
          <w:iCs/>
          <w:sz w:val="22"/>
          <w:szCs w:val="22"/>
          <w:lang w:val="fi-FI"/>
        </w:rPr>
        <w:t xml:space="preserve"> tentang Standar Akuntansi Pemerintahan;</w:t>
      </w:r>
    </w:p>
    <w:p w:rsidR="00006D85" w:rsidRPr="00331EBF" w:rsidRDefault="00006D85" w:rsidP="00C31EE8">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 xml:space="preserve">Peraturan Pemerintah No. </w:t>
      </w:r>
      <w:r w:rsidR="0090236B">
        <w:rPr>
          <w:rFonts w:ascii="Arial" w:hAnsi="Arial" w:cs="Arial"/>
          <w:iCs/>
          <w:sz w:val="22"/>
          <w:szCs w:val="22"/>
          <w:lang w:val="fi-FI"/>
        </w:rPr>
        <w:t>2</w:t>
      </w:r>
      <w:r w:rsidR="00A56A3F">
        <w:rPr>
          <w:rFonts w:ascii="Arial" w:hAnsi="Arial" w:cs="Arial"/>
          <w:iCs/>
          <w:sz w:val="22"/>
          <w:szCs w:val="22"/>
          <w:lang w:val="fi-FI"/>
        </w:rPr>
        <w:t>4</w:t>
      </w:r>
      <w:r w:rsidRPr="00331EBF">
        <w:rPr>
          <w:rFonts w:ascii="Arial" w:hAnsi="Arial" w:cs="Arial"/>
          <w:iCs/>
          <w:sz w:val="22"/>
          <w:szCs w:val="22"/>
          <w:lang w:val="fi-FI"/>
        </w:rPr>
        <w:t xml:space="preserve"> Tahun 2005 tentang </w:t>
      </w:r>
      <w:r w:rsidR="00A56A3F" w:rsidRPr="00C1567F">
        <w:rPr>
          <w:rFonts w:ascii="Arial" w:hAnsi="Arial" w:cs="Arial"/>
          <w:color w:val="000000"/>
          <w:sz w:val="22"/>
          <w:szCs w:val="22"/>
          <w:lang w:val="fi-FI"/>
        </w:rPr>
        <w:t>Standar Akuntansi Pemerintahan</w:t>
      </w:r>
      <w:r w:rsidRPr="00331EBF">
        <w:rPr>
          <w:rFonts w:ascii="Arial" w:hAnsi="Arial" w:cs="Arial"/>
          <w:iCs/>
          <w:sz w:val="22"/>
          <w:szCs w:val="22"/>
          <w:lang w:val="fi-FI"/>
        </w:rPr>
        <w:t>;</w:t>
      </w:r>
    </w:p>
    <w:p w:rsidR="00006D85" w:rsidRDefault="00006D85" w:rsidP="00C31EE8">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331EBF">
        <w:rPr>
          <w:rFonts w:ascii="Arial" w:hAnsi="Arial" w:cs="Arial"/>
          <w:iCs/>
          <w:sz w:val="22"/>
          <w:szCs w:val="22"/>
          <w:lang w:val="fi-FI"/>
        </w:rPr>
        <w:t xml:space="preserve">Peraturan Menteri Dalam Negeri No. 13 Tahun 2006 tentang Pedoman </w:t>
      </w:r>
      <w:r w:rsidR="00B73936">
        <w:rPr>
          <w:rFonts w:ascii="Arial" w:hAnsi="Arial" w:cs="Arial"/>
          <w:iCs/>
          <w:sz w:val="22"/>
          <w:szCs w:val="22"/>
          <w:lang w:val="fi-FI"/>
        </w:rPr>
        <w:t>P</w:t>
      </w:r>
      <w:r w:rsidRPr="00331EBF">
        <w:rPr>
          <w:rFonts w:ascii="Arial" w:hAnsi="Arial" w:cs="Arial"/>
          <w:iCs/>
          <w:sz w:val="22"/>
          <w:szCs w:val="22"/>
          <w:lang w:val="fi-FI"/>
        </w:rPr>
        <w:t xml:space="preserve">engelolaan </w:t>
      </w:r>
      <w:r w:rsidR="00B73936">
        <w:rPr>
          <w:rFonts w:ascii="Arial" w:hAnsi="Arial" w:cs="Arial"/>
          <w:iCs/>
          <w:sz w:val="22"/>
          <w:szCs w:val="22"/>
          <w:lang w:val="fi-FI"/>
        </w:rPr>
        <w:t>K</w:t>
      </w:r>
      <w:r w:rsidRPr="00331EBF">
        <w:rPr>
          <w:rFonts w:ascii="Arial" w:hAnsi="Arial" w:cs="Arial"/>
          <w:iCs/>
          <w:sz w:val="22"/>
          <w:szCs w:val="22"/>
          <w:lang w:val="fi-FI"/>
        </w:rPr>
        <w:t xml:space="preserve">euangan </w:t>
      </w:r>
      <w:r w:rsidR="00B73936">
        <w:rPr>
          <w:rFonts w:ascii="Arial" w:hAnsi="Arial" w:cs="Arial"/>
          <w:iCs/>
          <w:sz w:val="22"/>
          <w:szCs w:val="22"/>
          <w:lang w:val="fi-FI"/>
        </w:rPr>
        <w:t>D</w:t>
      </w:r>
      <w:r w:rsidRPr="00331EBF">
        <w:rPr>
          <w:rFonts w:ascii="Arial" w:hAnsi="Arial" w:cs="Arial"/>
          <w:iCs/>
          <w:sz w:val="22"/>
          <w:szCs w:val="22"/>
          <w:lang w:val="fi-FI"/>
        </w:rPr>
        <w:t>aerah;</w:t>
      </w:r>
    </w:p>
    <w:p w:rsidR="0090236B" w:rsidRDefault="0090236B" w:rsidP="00A66FE4">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90236B">
        <w:rPr>
          <w:rFonts w:ascii="Arial" w:hAnsi="Arial" w:cs="Arial"/>
          <w:iCs/>
          <w:sz w:val="22"/>
          <w:szCs w:val="22"/>
          <w:lang w:val="fi-FI"/>
        </w:rPr>
        <w:t>P</w:t>
      </w:r>
      <w:r>
        <w:rPr>
          <w:rFonts w:ascii="Arial" w:hAnsi="Arial" w:cs="Arial"/>
          <w:iCs/>
          <w:sz w:val="22"/>
          <w:szCs w:val="22"/>
          <w:lang w:val="fi-FI"/>
        </w:rPr>
        <w:t>eraturan Menteri Dalam Negeri No. 61 tentang Pedoman Teknis Pengelolaan Keuangan Badan Layanan Umum Daerah;</w:t>
      </w:r>
    </w:p>
    <w:p w:rsidR="00006D85" w:rsidRPr="0090236B" w:rsidRDefault="00006D85" w:rsidP="00A66FE4">
      <w:pPr>
        <w:numPr>
          <w:ilvl w:val="0"/>
          <w:numId w:val="10"/>
        </w:numPr>
        <w:tabs>
          <w:tab w:val="left" w:pos="709"/>
        </w:tabs>
        <w:autoSpaceDE w:val="0"/>
        <w:autoSpaceDN w:val="0"/>
        <w:adjustRightInd w:val="0"/>
        <w:spacing w:line="360" w:lineRule="auto"/>
        <w:ind w:left="426" w:hanging="425"/>
        <w:jc w:val="both"/>
        <w:rPr>
          <w:rFonts w:ascii="Arial" w:hAnsi="Arial" w:cs="Arial"/>
          <w:iCs/>
          <w:sz w:val="22"/>
          <w:szCs w:val="22"/>
          <w:lang w:val="fi-FI"/>
        </w:rPr>
      </w:pPr>
      <w:r w:rsidRPr="0090236B">
        <w:rPr>
          <w:rFonts w:ascii="Arial" w:hAnsi="Arial" w:cs="Arial"/>
          <w:iCs/>
          <w:sz w:val="22"/>
          <w:szCs w:val="22"/>
          <w:lang w:val="fi-FI"/>
        </w:rPr>
        <w:t xml:space="preserve">Peraturan Gubernur Jawa Tengah No. </w:t>
      </w:r>
      <w:r w:rsidR="005F62B9" w:rsidRPr="0090236B">
        <w:rPr>
          <w:rFonts w:ascii="Arial" w:hAnsi="Arial" w:cs="Arial"/>
          <w:iCs/>
          <w:sz w:val="22"/>
          <w:szCs w:val="22"/>
          <w:lang w:val="fi-FI"/>
        </w:rPr>
        <w:t>1</w:t>
      </w:r>
      <w:r w:rsidRPr="0090236B">
        <w:rPr>
          <w:rFonts w:ascii="Arial" w:hAnsi="Arial" w:cs="Arial"/>
          <w:iCs/>
          <w:sz w:val="22"/>
          <w:szCs w:val="22"/>
          <w:lang w:val="fi-FI"/>
        </w:rPr>
        <w:t>2</w:t>
      </w:r>
      <w:r w:rsidR="005F62B9" w:rsidRPr="0090236B">
        <w:rPr>
          <w:rFonts w:ascii="Arial" w:hAnsi="Arial" w:cs="Arial"/>
          <w:iCs/>
          <w:sz w:val="22"/>
          <w:szCs w:val="22"/>
          <w:lang w:val="fi-FI"/>
        </w:rPr>
        <w:t>0</w:t>
      </w:r>
      <w:r w:rsidRPr="0090236B">
        <w:rPr>
          <w:rFonts w:ascii="Arial" w:hAnsi="Arial" w:cs="Arial"/>
          <w:iCs/>
          <w:sz w:val="22"/>
          <w:szCs w:val="22"/>
          <w:lang w:val="fi-FI"/>
        </w:rPr>
        <w:t xml:space="preserve"> Tahun 200</w:t>
      </w:r>
      <w:r w:rsidR="005F62B9" w:rsidRPr="0090236B">
        <w:rPr>
          <w:rFonts w:ascii="Arial" w:hAnsi="Arial" w:cs="Arial"/>
          <w:iCs/>
          <w:sz w:val="22"/>
          <w:szCs w:val="22"/>
          <w:lang w:val="fi-FI"/>
        </w:rPr>
        <w:t>16</w:t>
      </w:r>
      <w:r w:rsidRPr="0090236B">
        <w:rPr>
          <w:rFonts w:ascii="Arial" w:hAnsi="Arial" w:cs="Arial"/>
          <w:iCs/>
          <w:sz w:val="22"/>
          <w:szCs w:val="22"/>
          <w:lang w:val="fi-FI"/>
        </w:rPr>
        <w:t xml:space="preserve"> tentang </w:t>
      </w:r>
      <w:r w:rsidR="005F62B9" w:rsidRPr="0090236B">
        <w:rPr>
          <w:rFonts w:ascii="Arial" w:hAnsi="Arial" w:cs="Arial"/>
          <w:iCs/>
          <w:sz w:val="22"/>
          <w:szCs w:val="22"/>
          <w:lang w:val="fi-FI"/>
        </w:rPr>
        <w:t>Kebijakan dan Sistem Akuntansi Pemerintah Provinsi Jawa Tengah.</w:t>
      </w:r>
    </w:p>
    <w:p w:rsidR="00C70272" w:rsidRDefault="00C70272" w:rsidP="008D44BA">
      <w:pPr>
        <w:tabs>
          <w:tab w:val="left" w:pos="540"/>
        </w:tabs>
        <w:autoSpaceDE w:val="0"/>
        <w:autoSpaceDN w:val="0"/>
        <w:adjustRightInd w:val="0"/>
        <w:spacing w:line="360" w:lineRule="auto"/>
        <w:jc w:val="both"/>
        <w:rPr>
          <w:rFonts w:ascii="Arial" w:hAnsi="Arial" w:cs="Arial"/>
          <w:b/>
          <w:iCs/>
          <w:sz w:val="22"/>
          <w:szCs w:val="22"/>
          <w:lang w:val="id-ID"/>
        </w:rPr>
      </w:pPr>
    </w:p>
    <w:p w:rsidR="00120707" w:rsidRPr="00331EBF" w:rsidRDefault="00E15656" w:rsidP="008D44BA">
      <w:pPr>
        <w:tabs>
          <w:tab w:val="left" w:pos="540"/>
        </w:tabs>
        <w:autoSpaceDE w:val="0"/>
        <w:autoSpaceDN w:val="0"/>
        <w:adjustRightInd w:val="0"/>
        <w:spacing w:line="360" w:lineRule="auto"/>
        <w:jc w:val="both"/>
        <w:rPr>
          <w:rFonts w:ascii="Arial" w:hAnsi="Arial" w:cs="Arial"/>
          <w:b/>
          <w:iCs/>
          <w:sz w:val="22"/>
          <w:szCs w:val="22"/>
          <w:lang w:val="fi-FI"/>
        </w:rPr>
      </w:pPr>
      <w:r w:rsidRPr="00331EBF">
        <w:rPr>
          <w:rFonts w:ascii="Arial" w:hAnsi="Arial" w:cs="Arial"/>
          <w:b/>
          <w:iCs/>
          <w:sz w:val="22"/>
          <w:szCs w:val="22"/>
          <w:lang w:val="fi-FI"/>
        </w:rPr>
        <w:t xml:space="preserve">1.3 </w:t>
      </w:r>
      <w:r w:rsidRPr="00331EBF">
        <w:rPr>
          <w:rFonts w:ascii="Arial" w:hAnsi="Arial" w:cs="Arial"/>
          <w:b/>
          <w:iCs/>
          <w:sz w:val="22"/>
          <w:szCs w:val="22"/>
          <w:lang w:val="fi-FI"/>
        </w:rPr>
        <w:tab/>
        <w:t>Sistematika Penulisan Catatan atas Laporan Keuangan</w:t>
      </w:r>
    </w:p>
    <w:p w:rsidR="00E64ADD" w:rsidRPr="00331EBF" w:rsidRDefault="00274EDD" w:rsidP="008D44BA">
      <w:pPr>
        <w:tabs>
          <w:tab w:val="left" w:pos="540"/>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Sisitematika Penulisan Catatan Atas Laporan Keuangan sebagai berikut :</w:t>
      </w:r>
    </w:p>
    <w:p w:rsidR="00274EDD" w:rsidRPr="00331EBF" w:rsidRDefault="00274EDD" w:rsidP="008D44BA">
      <w:pPr>
        <w:tabs>
          <w:tab w:val="left" w:pos="1134"/>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Bab </w:t>
      </w:r>
      <w:r w:rsidR="002708BD" w:rsidRPr="00331EBF">
        <w:rPr>
          <w:rFonts w:ascii="Arial" w:hAnsi="Arial" w:cs="Arial"/>
          <w:iCs/>
          <w:sz w:val="22"/>
          <w:szCs w:val="22"/>
          <w:lang w:val="fi-FI"/>
        </w:rPr>
        <w:t>I</w:t>
      </w:r>
      <w:r w:rsidR="005C1D62">
        <w:rPr>
          <w:rFonts w:ascii="Arial" w:hAnsi="Arial" w:cs="Arial"/>
          <w:iCs/>
          <w:sz w:val="22"/>
          <w:szCs w:val="22"/>
          <w:lang w:val="fi-FI"/>
        </w:rPr>
        <w:tab/>
      </w:r>
      <w:r w:rsidRPr="00331EBF">
        <w:rPr>
          <w:rFonts w:ascii="Arial" w:hAnsi="Arial" w:cs="Arial"/>
          <w:iCs/>
          <w:sz w:val="22"/>
          <w:szCs w:val="22"/>
          <w:lang w:val="fi-FI"/>
        </w:rPr>
        <w:t>Pendahuluan</w:t>
      </w:r>
    </w:p>
    <w:p w:rsidR="00274EDD" w:rsidRPr="00331EBF" w:rsidRDefault="00274EDD" w:rsidP="008D44BA">
      <w:pPr>
        <w:tabs>
          <w:tab w:val="left" w:pos="1134"/>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Bab </w:t>
      </w:r>
      <w:r w:rsidR="002708BD" w:rsidRPr="00331EBF">
        <w:rPr>
          <w:rFonts w:ascii="Arial" w:hAnsi="Arial" w:cs="Arial"/>
          <w:iCs/>
          <w:sz w:val="22"/>
          <w:szCs w:val="22"/>
          <w:lang w:val="fi-FI"/>
        </w:rPr>
        <w:t>II</w:t>
      </w:r>
      <w:r w:rsidR="005C1D62">
        <w:rPr>
          <w:rFonts w:ascii="Arial" w:hAnsi="Arial" w:cs="Arial"/>
          <w:iCs/>
          <w:sz w:val="22"/>
          <w:szCs w:val="22"/>
          <w:lang w:val="fi-FI"/>
        </w:rPr>
        <w:tab/>
      </w:r>
      <w:r w:rsidRPr="00331EBF">
        <w:rPr>
          <w:rFonts w:ascii="Arial" w:hAnsi="Arial" w:cs="Arial"/>
          <w:iCs/>
          <w:sz w:val="22"/>
          <w:szCs w:val="22"/>
          <w:lang w:val="fi-FI"/>
        </w:rPr>
        <w:t>Ekonomi Makro Dan Kebijakan Keuangan</w:t>
      </w:r>
    </w:p>
    <w:p w:rsidR="00274EDD" w:rsidRPr="00331EBF" w:rsidRDefault="00274EDD" w:rsidP="008D44BA">
      <w:pPr>
        <w:tabs>
          <w:tab w:val="left" w:pos="540"/>
          <w:tab w:val="left" w:pos="1134"/>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Bab </w:t>
      </w:r>
      <w:r w:rsidR="002708BD" w:rsidRPr="00331EBF">
        <w:rPr>
          <w:rFonts w:ascii="Arial" w:hAnsi="Arial" w:cs="Arial"/>
          <w:iCs/>
          <w:sz w:val="22"/>
          <w:szCs w:val="22"/>
          <w:lang w:val="fi-FI"/>
        </w:rPr>
        <w:t>III</w:t>
      </w:r>
      <w:r w:rsidR="002708BD" w:rsidRPr="00331EBF">
        <w:rPr>
          <w:rFonts w:ascii="Arial" w:hAnsi="Arial" w:cs="Arial"/>
          <w:iCs/>
          <w:sz w:val="22"/>
          <w:szCs w:val="22"/>
          <w:lang w:val="fi-FI"/>
        </w:rPr>
        <w:tab/>
      </w:r>
      <w:r w:rsidRPr="00331EBF">
        <w:rPr>
          <w:rFonts w:ascii="Arial" w:hAnsi="Arial" w:cs="Arial"/>
          <w:iCs/>
          <w:sz w:val="22"/>
          <w:szCs w:val="22"/>
          <w:lang w:val="fi-FI"/>
        </w:rPr>
        <w:t>Ikhtisar Pencapaian Kinerja Keuangan</w:t>
      </w:r>
    </w:p>
    <w:p w:rsidR="00274EDD" w:rsidRPr="00331EBF" w:rsidRDefault="00274EDD" w:rsidP="008D44BA">
      <w:pPr>
        <w:tabs>
          <w:tab w:val="left" w:pos="540"/>
          <w:tab w:val="left" w:pos="1134"/>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Bab </w:t>
      </w:r>
      <w:r w:rsidR="002708BD" w:rsidRPr="00331EBF">
        <w:rPr>
          <w:rFonts w:ascii="Arial" w:hAnsi="Arial" w:cs="Arial"/>
          <w:iCs/>
          <w:sz w:val="22"/>
          <w:szCs w:val="22"/>
          <w:lang w:val="fi-FI"/>
        </w:rPr>
        <w:t>IV</w:t>
      </w:r>
      <w:r w:rsidR="002708BD" w:rsidRPr="00331EBF">
        <w:rPr>
          <w:rFonts w:ascii="Arial" w:hAnsi="Arial" w:cs="Arial"/>
          <w:iCs/>
          <w:sz w:val="22"/>
          <w:szCs w:val="22"/>
          <w:lang w:val="fi-FI"/>
        </w:rPr>
        <w:tab/>
      </w:r>
      <w:r w:rsidRPr="00331EBF">
        <w:rPr>
          <w:rFonts w:ascii="Arial" w:hAnsi="Arial" w:cs="Arial"/>
          <w:iCs/>
          <w:sz w:val="22"/>
          <w:szCs w:val="22"/>
          <w:lang w:val="fi-FI"/>
        </w:rPr>
        <w:t>Kebijakan Akluntansi</w:t>
      </w:r>
    </w:p>
    <w:p w:rsidR="00274EDD" w:rsidRPr="00331EBF" w:rsidRDefault="00274EDD" w:rsidP="008D44BA">
      <w:pPr>
        <w:tabs>
          <w:tab w:val="left" w:pos="540"/>
          <w:tab w:val="left" w:pos="1134"/>
        </w:tabs>
        <w:autoSpaceDE w:val="0"/>
        <w:autoSpaceDN w:val="0"/>
        <w:adjustRightInd w:val="0"/>
        <w:spacing w:line="360" w:lineRule="auto"/>
        <w:jc w:val="both"/>
        <w:rPr>
          <w:rFonts w:ascii="Arial" w:hAnsi="Arial" w:cs="Arial"/>
          <w:iCs/>
          <w:sz w:val="22"/>
          <w:szCs w:val="22"/>
          <w:lang w:val="fi-FI"/>
        </w:rPr>
      </w:pPr>
      <w:r w:rsidRPr="00331EBF">
        <w:rPr>
          <w:rFonts w:ascii="Arial" w:hAnsi="Arial" w:cs="Arial"/>
          <w:iCs/>
          <w:sz w:val="22"/>
          <w:szCs w:val="22"/>
          <w:lang w:val="fi-FI"/>
        </w:rPr>
        <w:t xml:space="preserve">Bab </w:t>
      </w:r>
      <w:r w:rsidR="002708BD" w:rsidRPr="00331EBF">
        <w:rPr>
          <w:rFonts w:ascii="Arial" w:hAnsi="Arial" w:cs="Arial"/>
          <w:iCs/>
          <w:sz w:val="22"/>
          <w:szCs w:val="22"/>
          <w:lang w:val="fi-FI"/>
        </w:rPr>
        <w:t>V</w:t>
      </w:r>
      <w:r w:rsidR="002708BD" w:rsidRPr="00331EBF">
        <w:rPr>
          <w:rFonts w:ascii="Arial" w:hAnsi="Arial" w:cs="Arial"/>
          <w:iCs/>
          <w:sz w:val="22"/>
          <w:szCs w:val="22"/>
          <w:lang w:val="fi-FI"/>
        </w:rPr>
        <w:tab/>
      </w:r>
      <w:r w:rsidRPr="00331EBF">
        <w:rPr>
          <w:rFonts w:ascii="Arial" w:hAnsi="Arial" w:cs="Arial"/>
          <w:iCs/>
          <w:sz w:val="22"/>
          <w:szCs w:val="22"/>
          <w:lang w:val="fi-FI"/>
        </w:rPr>
        <w:t>Penjelasan Pos-pos Laporan Keuangan</w:t>
      </w:r>
    </w:p>
    <w:p w:rsidR="00274EDD" w:rsidRPr="00331EBF" w:rsidRDefault="00274EDD" w:rsidP="008D44BA">
      <w:pPr>
        <w:tabs>
          <w:tab w:val="left" w:pos="540"/>
          <w:tab w:val="left" w:pos="1134"/>
        </w:tabs>
        <w:autoSpaceDE w:val="0"/>
        <w:autoSpaceDN w:val="0"/>
        <w:adjustRightInd w:val="0"/>
        <w:spacing w:line="360" w:lineRule="auto"/>
        <w:jc w:val="both"/>
        <w:rPr>
          <w:rFonts w:ascii="Arial" w:hAnsi="Arial" w:cs="Arial"/>
          <w:iCs/>
          <w:sz w:val="22"/>
          <w:szCs w:val="22"/>
          <w:lang w:val="sv-SE"/>
        </w:rPr>
      </w:pPr>
      <w:r w:rsidRPr="00331EBF">
        <w:rPr>
          <w:rFonts w:ascii="Arial" w:hAnsi="Arial" w:cs="Arial"/>
          <w:iCs/>
          <w:sz w:val="22"/>
          <w:szCs w:val="22"/>
          <w:lang w:val="sv-SE"/>
        </w:rPr>
        <w:t xml:space="preserve">Bab </w:t>
      </w:r>
      <w:r w:rsidR="002708BD" w:rsidRPr="00331EBF">
        <w:rPr>
          <w:rFonts w:ascii="Arial" w:hAnsi="Arial" w:cs="Arial"/>
          <w:iCs/>
          <w:sz w:val="22"/>
          <w:szCs w:val="22"/>
          <w:lang w:val="sv-SE"/>
        </w:rPr>
        <w:t>VI</w:t>
      </w:r>
      <w:r w:rsidR="002708BD" w:rsidRPr="00331EBF">
        <w:rPr>
          <w:rFonts w:ascii="Arial" w:hAnsi="Arial" w:cs="Arial"/>
          <w:iCs/>
          <w:sz w:val="22"/>
          <w:szCs w:val="22"/>
          <w:lang w:val="sv-SE"/>
        </w:rPr>
        <w:tab/>
      </w:r>
      <w:r w:rsidRPr="00331EBF">
        <w:rPr>
          <w:rFonts w:ascii="Arial" w:hAnsi="Arial" w:cs="Arial"/>
          <w:iCs/>
          <w:sz w:val="22"/>
          <w:szCs w:val="22"/>
          <w:lang w:val="sv-SE"/>
        </w:rPr>
        <w:t xml:space="preserve">Penjelasan </w:t>
      </w:r>
      <w:r w:rsidR="002708BD" w:rsidRPr="00331EBF">
        <w:rPr>
          <w:rFonts w:ascii="Arial" w:hAnsi="Arial" w:cs="Arial"/>
          <w:iCs/>
          <w:sz w:val="22"/>
          <w:szCs w:val="22"/>
          <w:lang w:val="sv-SE"/>
        </w:rPr>
        <w:t>Atas Informasi Non Keuangan</w:t>
      </w:r>
    </w:p>
    <w:p w:rsidR="002708BD" w:rsidRPr="00331EBF" w:rsidRDefault="005C1D62" w:rsidP="008D44BA">
      <w:pPr>
        <w:tabs>
          <w:tab w:val="left" w:pos="540"/>
          <w:tab w:val="left" w:pos="1134"/>
        </w:tabs>
        <w:autoSpaceDE w:val="0"/>
        <w:autoSpaceDN w:val="0"/>
        <w:adjustRightInd w:val="0"/>
        <w:spacing w:line="360" w:lineRule="auto"/>
        <w:jc w:val="both"/>
        <w:rPr>
          <w:rFonts w:ascii="Arial" w:hAnsi="Arial" w:cs="Arial"/>
          <w:iCs/>
          <w:sz w:val="22"/>
          <w:szCs w:val="22"/>
          <w:lang w:val="sv-SE"/>
        </w:rPr>
      </w:pPr>
      <w:r>
        <w:rPr>
          <w:rFonts w:ascii="Arial" w:hAnsi="Arial" w:cs="Arial"/>
          <w:iCs/>
          <w:sz w:val="22"/>
          <w:szCs w:val="22"/>
          <w:lang w:val="sv-SE"/>
        </w:rPr>
        <w:t>Bab VII</w:t>
      </w:r>
      <w:r>
        <w:rPr>
          <w:rFonts w:ascii="Arial" w:hAnsi="Arial" w:cs="Arial"/>
          <w:iCs/>
          <w:sz w:val="22"/>
          <w:szCs w:val="22"/>
          <w:lang w:val="sv-SE"/>
        </w:rPr>
        <w:tab/>
      </w:r>
      <w:r w:rsidR="002708BD" w:rsidRPr="00331EBF">
        <w:rPr>
          <w:rFonts w:ascii="Arial" w:hAnsi="Arial" w:cs="Arial"/>
          <w:iCs/>
          <w:sz w:val="22"/>
          <w:szCs w:val="22"/>
          <w:lang w:val="sv-SE"/>
        </w:rPr>
        <w:t>Penut</w:t>
      </w:r>
      <w:r w:rsidR="00A45F91" w:rsidRPr="00331EBF">
        <w:rPr>
          <w:rFonts w:ascii="Arial" w:hAnsi="Arial" w:cs="Arial"/>
          <w:iCs/>
          <w:sz w:val="22"/>
          <w:szCs w:val="22"/>
          <w:lang w:val="sv-SE"/>
        </w:rPr>
        <w:t>up</w:t>
      </w:r>
    </w:p>
    <w:p w:rsidR="007968B5" w:rsidRPr="00331EBF" w:rsidRDefault="007968B5" w:rsidP="008D44BA">
      <w:pPr>
        <w:tabs>
          <w:tab w:val="left" w:pos="540"/>
        </w:tabs>
        <w:autoSpaceDE w:val="0"/>
        <w:autoSpaceDN w:val="0"/>
        <w:adjustRightInd w:val="0"/>
        <w:spacing w:line="360" w:lineRule="auto"/>
        <w:jc w:val="both"/>
        <w:rPr>
          <w:rFonts w:ascii="Arial" w:hAnsi="Arial" w:cs="Arial"/>
          <w:iCs/>
          <w:sz w:val="22"/>
          <w:szCs w:val="22"/>
          <w:lang w:val="sv-SE"/>
        </w:rPr>
      </w:pPr>
    </w:p>
    <w:p w:rsidR="007968B5" w:rsidRPr="00331EBF" w:rsidRDefault="007968B5"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Pr="00331EBF"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Pr="00331EBF"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Pr="00331EBF"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Pr="00331EBF"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2D52B3" w:rsidRPr="00331EBF" w:rsidRDefault="002D52B3"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Pr="00331EBF"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E16C0C" w:rsidRDefault="00E16C0C" w:rsidP="008D44BA">
      <w:pPr>
        <w:tabs>
          <w:tab w:val="left" w:pos="540"/>
        </w:tabs>
        <w:autoSpaceDE w:val="0"/>
        <w:autoSpaceDN w:val="0"/>
        <w:adjustRightInd w:val="0"/>
        <w:spacing w:line="360" w:lineRule="auto"/>
        <w:jc w:val="both"/>
        <w:rPr>
          <w:rFonts w:ascii="Arial" w:hAnsi="Arial" w:cs="Arial"/>
          <w:iCs/>
          <w:sz w:val="22"/>
          <w:szCs w:val="22"/>
          <w:lang w:val="sv-SE"/>
        </w:rPr>
      </w:pPr>
    </w:p>
    <w:p w:rsidR="0039121C" w:rsidRDefault="0039121C" w:rsidP="00C31EE8">
      <w:pPr>
        <w:tabs>
          <w:tab w:val="left" w:pos="540"/>
        </w:tabs>
        <w:autoSpaceDE w:val="0"/>
        <w:autoSpaceDN w:val="0"/>
        <w:adjustRightInd w:val="0"/>
        <w:spacing w:line="480" w:lineRule="auto"/>
        <w:jc w:val="center"/>
        <w:rPr>
          <w:rFonts w:ascii="Arial" w:hAnsi="Arial" w:cs="Arial"/>
          <w:b/>
          <w:iCs/>
          <w:sz w:val="22"/>
          <w:szCs w:val="22"/>
          <w:lang w:val="sv-SE"/>
        </w:rPr>
      </w:pPr>
    </w:p>
    <w:p w:rsidR="001523E6" w:rsidRPr="00331EBF" w:rsidRDefault="001523E6" w:rsidP="00C31EE8">
      <w:pPr>
        <w:tabs>
          <w:tab w:val="left" w:pos="540"/>
        </w:tabs>
        <w:autoSpaceDE w:val="0"/>
        <w:autoSpaceDN w:val="0"/>
        <w:adjustRightInd w:val="0"/>
        <w:spacing w:line="480" w:lineRule="auto"/>
        <w:jc w:val="center"/>
        <w:rPr>
          <w:rFonts w:ascii="Arial" w:hAnsi="Arial" w:cs="Arial"/>
          <w:b/>
          <w:iCs/>
          <w:sz w:val="22"/>
          <w:szCs w:val="22"/>
          <w:lang w:val="sv-SE"/>
        </w:rPr>
      </w:pPr>
      <w:r w:rsidRPr="00331EBF">
        <w:rPr>
          <w:rFonts w:ascii="Arial" w:hAnsi="Arial" w:cs="Arial"/>
          <w:b/>
          <w:iCs/>
          <w:sz w:val="22"/>
          <w:szCs w:val="22"/>
          <w:lang w:val="sv-SE"/>
        </w:rPr>
        <w:lastRenderedPageBreak/>
        <w:t>BAB II</w:t>
      </w:r>
    </w:p>
    <w:p w:rsidR="001523E6" w:rsidRPr="00331EBF" w:rsidRDefault="00637DDB" w:rsidP="00C31EE8">
      <w:pPr>
        <w:tabs>
          <w:tab w:val="left" w:pos="540"/>
        </w:tabs>
        <w:autoSpaceDE w:val="0"/>
        <w:autoSpaceDN w:val="0"/>
        <w:adjustRightInd w:val="0"/>
        <w:spacing w:line="480" w:lineRule="auto"/>
        <w:jc w:val="center"/>
        <w:rPr>
          <w:rFonts w:ascii="Arial" w:hAnsi="Arial" w:cs="Arial"/>
          <w:b/>
          <w:iCs/>
          <w:sz w:val="22"/>
          <w:szCs w:val="22"/>
          <w:lang w:val="sv-SE"/>
        </w:rPr>
      </w:pPr>
      <w:r w:rsidRPr="00331EBF">
        <w:rPr>
          <w:rFonts w:ascii="Arial" w:hAnsi="Arial" w:cs="Arial"/>
          <w:b/>
          <w:iCs/>
          <w:sz w:val="22"/>
          <w:szCs w:val="22"/>
          <w:lang w:val="sv-SE"/>
        </w:rPr>
        <w:t>EKONOMI MAKRO, KEBIJ</w:t>
      </w:r>
      <w:r w:rsidR="00545D85" w:rsidRPr="00331EBF">
        <w:rPr>
          <w:rFonts w:ascii="Arial" w:hAnsi="Arial" w:cs="Arial"/>
          <w:b/>
          <w:iCs/>
          <w:sz w:val="22"/>
          <w:szCs w:val="22"/>
          <w:lang w:val="sv-SE"/>
        </w:rPr>
        <w:t>A</w:t>
      </w:r>
      <w:r w:rsidRPr="00331EBF">
        <w:rPr>
          <w:rFonts w:ascii="Arial" w:hAnsi="Arial" w:cs="Arial"/>
          <w:b/>
          <w:iCs/>
          <w:sz w:val="22"/>
          <w:szCs w:val="22"/>
          <w:lang w:val="sv-SE"/>
        </w:rPr>
        <w:t>KAN KEUANGAN DAN PENCAPAIAN TARGET KINERJA APBD/BLUD RUMAH SAKIT</w:t>
      </w:r>
    </w:p>
    <w:p w:rsidR="0035770D" w:rsidRPr="00331EBF" w:rsidRDefault="0035770D" w:rsidP="008D44BA">
      <w:pPr>
        <w:tabs>
          <w:tab w:val="left" w:pos="540"/>
        </w:tabs>
        <w:autoSpaceDE w:val="0"/>
        <w:autoSpaceDN w:val="0"/>
        <w:adjustRightInd w:val="0"/>
        <w:spacing w:line="360" w:lineRule="auto"/>
        <w:jc w:val="both"/>
        <w:rPr>
          <w:rFonts w:ascii="Arial" w:hAnsi="Arial" w:cs="Arial"/>
          <w:b/>
          <w:iCs/>
          <w:sz w:val="22"/>
          <w:szCs w:val="22"/>
          <w:lang w:val="sv-SE"/>
        </w:rPr>
      </w:pPr>
    </w:p>
    <w:p w:rsidR="00637DDB" w:rsidRPr="00331EBF" w:rsidRDefault="0035770D" w:rsidP="008D44BA">
      <w:pPr>
        <w:tabs>
          <w:tab w:val="left" w:pos="540"/>
        </w:tabs>
        <w:autoSpaceDE w:val="0"/>
        <w:autoSpaceDN w:val="0"/>
        <w:adjustRightInd w:val="0"/>
        <w:spacing w:line="360" w:lineRule="auto"/>
        <w:jc w:val="both"/>
        <w:rPr>
          <w:rFonts w:ascii="Arial" w:hAnsi="Arial" w:cs="Arial"/>
          <w:b/>
          <w:iCs/>
          <w:sz w:val="22"/>
          <w:szCs w:val="22"/>
          <w:lang w:val="sv-SE"/>
        </w:rPr>
      </w:pPr>
      <w:r w:rsidRPr="00331EBF">
        <w:rPr>
          <w:rFonts w:ascii="Arial" w:hAnsi="Arial" w:cs="Arial"/>
          <w:b/>
          <w:iCs/>
          <w:sz w:val="22"/>
          <w:szCs w:val="22"/>
          <w:lang w:val="sv-SE"/>
        </w:rPr>
        <w:t>2.</w:t>
      </w:r>
      <w:r w:rsidR="0018384A" w:rsidRPr="00331EBF">
        <w:rPr>
          <w:rFonts w:ascii="Arial" w:hAnsi="Arial" w:cs="Arial"/>
          <w:b/>
          <w:iCs/>
          <w:sz w:val="22"/>
          <w:szCs w:val="22"/>
          <w:lang w:val="sv-SE"/>
        </w:rPr>
        <w:t>1</w:t>
      </w:r>
      <w:r w:rsidRPr="00331EBF">
        <w:rPr>
          <w:rFonts w:ascii="Arial" w:hAnsi="Arial" w:cs="Arial"/>
          <w:b/>
          <w:iCs/>
          <w:sz w:val="22"/>
          <w:szCs w:val="22"/>
          <w:lang w:val="sv-SE"/>
        </w:rPr>
        <w:t xml:space="preserve"> EKONOMI MAKRO</w:t>
      </w:r>
    </w:p>
    <w:p w:rsidR="00ED023A" w:rsidRPr="00331EBF" w:rsidRDefault="00ED023A" w:rsidP="008D44BA">
      <w:pPr>
        <w:tabs>
          <w:tab w:val="left" w:pos="1080"/>
        </w:tabs>
        <w:spacing w:before="120" w:line="360" w:lineRule="auto"/>
        <w:ind w:left="426" w:hanging="14"/>
        <w:jc w:val="both"/>
        <w:rPr>
          <w:rFonts w:ascii="Arial" w:hAnsi="Arial" w:cs="Arial"/>
          <w:sz w:val="22"/>
          <w:szCs w:val="22"/>
          <w:lang w:val="sv-SE"/>
        </w:rPr>
      </w:pPr>
      <w:r w:rsidRPr="00331EBF">
        <w:rPr>
          <w:rFonts w:ascii="Arial" w:hAnsi="Arial" w:cs="Arial"/>
          <w:sz w:val="22"/>
          <w:szCs w:val="22"/>
          <w:lang w:val="sv-SE"/>
        </w:rPr>
        <w:t xml:space="preserve">Asumsi makro dan mikro yang digunakan pada penyusunan RBA tahun </w:t>
      </w:r>
      <w:r w:rsidR="00190763">
        <w:rPr>
          <w:rFonts w:ascii="Arial" w:hAnsi="Arial" w:cs="Arial"/>
          <w:sz w:val="22"/>
          <w:szCs w:val="22"/>
          <w:lang w:val="sv-SE"/>
        </w:rPr>
        <w:t>2018</w:t>
      </w:r>
      <w:r w:rsidRPr="00331EBF">
        <w:rPr>
          <w:rFonts w:ascii="Arial" w:hAnsi="Arial" w:cs="Arial"/>
          <w:sz w:val="22"/>
          <w:szCs w:val="22"/>
          <w:lang w:val="sv-SE"/>
        </w:rPr>
        <w:t xml:space="preserve"> adalah  sebagai berikut :</w:t>
      </w:r>
    </w:p>
    <w:p w:rsidR="00ED023A" w:rsidRPr="00331EBF" w:rsidRDefault="00F11073" w:rsidP="008D44BA">
      <w:pPr>
        <w:pStyle w:val="BodyTextIndent"/>
        <w:tabs>
          <w:tab w:val="left" w:pos="1260"/>
        </w:tabs>
        <w:spacing w:line="360" w:lineRule="auto"/>
        <w:ind w:left="426"/>
        <w:jc w:val="both"/>
        <w:rPr>
          <w:rFonts w:ascii="Arial" w:hAnsi="Arial" w:cs="Arial"/>
          <w:sz w:val="22"/>
          <w:szCs w:val="22"/>
          <w:lang w:val="sv-SE"/>
        </w:rPr>
      </w:pPr>
      <w:r w:rsidRPr="00331EBF">
        <w:rPr>
          <w:rFonts w:ascii="Arial" w:hAnsi="Arial" w:cs="Arial"/>
          <w:sz w:val="22"/>
          <w:szCs w:val="22"/>
          <w:lang w:val="sv-SE"/>
        </w:rPr>
        <w:t>2</w:t>
      </w:r>
      <w:r w:rsidR="00ED023A" w:rsidRPr="00331EBF">
        <w:rPr>
          <w:rFonts w:ascii="Arial" w:hAnsi="Arial" w:cs="Arial"/>
          <w:sz w:val="22"/>
          <w:szCs w:val="22"/>
          <w:lang w:val="sv-SE"/>
        </w:rPr>
        <w:t>.1</w:t>
      </w:r>
      <w:r w:rsidR="00E15656" w:rsidRPr="00331EBF">
        <w:rPr>
          <w:rFonts w:ascii="Arial" w:hAnsi="Arial" w:cs="Arial"/>
          <w:sz w:val="22"/>
          <w:szCs w:val="22"/>
          <w:lang w:val="sv-SE"/>
        </w:rPr>
        <w:t>.1</w:t>
      </w:r>
      <w:r w:rsidR="00190763">
        <w:rPr>
          <w:rFonts w:ascii="Arial" w:hAnsi="Arial" w:cs="Arial"/>
          <w:sz w:val="22"/>
          <w:szCs w:val="22"/>
          <w:lang w:val="sv-SE"/>
        </w:rPr>
        <w:t xml:space="preserve"> </w:t>
      </w:r>
      <w:r w:rsidR="00ED023A" w:rsidRPr="00331EBF">
        <w:rPr>
          <w:rFonts w:ascii="Arial" w:hAnsi="Arial" w:cs="Arial"/>
          <w:sz w:val="22"/>
          <w:szCs w:val="22"/>
          <w:lang w:val="sv-SE"/>
        </w:rPr>
        <w:t>Asumsi Makro :</w:t>
      </w:r>
    </w:p>
    <w:p w:rsidR="00ED023A" w:rsidRPr="00331EBF" w:rsidRDefault="00ED023A" w:rsidP="008D44BA">
      <w:pPr>
        <w:pStyle w:val="BodyTextIndent"/>
        <w:numPr>
          <w:ilvl w:val="0"/>
          <w:numId w:val="17"/>
        </w:numPr>
        <w:tabs>
          <w:tab w:val="clear" w:pos="72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Adanya pergeseran epidemiologi dari penyakit infeksi ke gangguan jiwa dan penyakit degeneratif / penuaan (penyakit akibat usia tua).</w:t>
      </w:r>
    </w:p>
    <w:p w:rsidR="00ED023A" w:rsidRPr="00331EBF" w:rsidRDefault="00ED023A" w:rsidP="008D44BA">
      <w:pPr>
        <w:pStyle w:val="BodyTextIndent"/>
        <w:numPr>
          <w:ilvl w:val="0"/>
          <w:numId w:val="17"/>
        </w:numPr>
        <w:tabs>
          <w:tab w:val="clear" w:pos="72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Tantangan pada era globalisasi masyarakat dunia menuntut penyesuaian terhadap setiap perubahan / peningkatan kebutuhan baik secara sosial ekonomi, pendidikan, demokrasi maupun perdagangan dunia yang bebas, sehingga membuat kondisi stress yang tinggi, yang pada akhirnya masyarakat semakin membutuhkan pelayanan terhadap gangguan kejiwaan.</w:t>
      </w:r>
    </w:p>
    <w:p w:rsidR="00ED023A" w:rsidRPr="00331EBF" w:rsidRDefault="00ED023A" w:rsidP="008D44BA">
      <w:pPr>
        <w:pStyle w:val="BodyTextIndent"/>
        <w:numPr>
          <w:ilvl w:val="0"/>
          <w:numId w:val="17"/>
        </w:numPr>
        <w:tabs>
          <w:tab w:val="clear" w:pos="72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Perubahan gaya hidup masyarakat yang menuntut pelayanan dengan kualitas prima.</w:t>
      </w:r>
    </w:p>
    <w:p w:rsidR="00ED023A" w:rsidRPr="00331EBF" w:rsidRDefault="00ED023A" w:rsidP="008D44BA">
      <w:pPr>
        <w:numPr>
          <w:ilvl w:val="0"/>
          <w:numId w:val="17"/>
        </w:numPr>
        <w:tabs>
          <w:tab w:val="clear" w:pos="720"/>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Inflasi yang terkendali pada prediksi : dibawah 2 digit / kurang dari 10 %</w:t>
      </w:r>
    </w:p>
    <w:p w:rsidR="00ED023A" w:rsidRPr="00331EBF" w:rsidRDefault="00ED023A" w:rsidP="008D44BA">
      <w:pPr>
        <w:numPr>
          <w:ilvl w:val="0"/>
          <w:numId w:val="17"/>
        </w:numPr>
        <w:tabs>
          <w:tab w:val="clear" w:pos="720"/>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 xml:space="preserve">Kurs $ : Rp. </w:t>
      </w:r>
      <w:r w:rsidR="007C479F">
        <w:rPr>
          <w:rFonts w:ascii="Arial" w:hAnsi="Arial" w:cs="Arial"/>
          <w:sz w:val="22"/>
          <w:szCs w:val="22"/>
          <w:lang w:val="sv-SE"/>
        </w:rPr>
        <w:t>1</w:t>
      </w:r>
      <w:r w:rsidR="002D52B3">
        <w:rPr>
          <w:rFonts w:ascii="Arial" w:hAnsi="Arial" w:cs="Arial"/>
          <w:sz w:val="22"/>
          <w:szCs w:val="22"/>
          <w:lang w:val="sv-SE"/>
        </w:rPr>
        <w:t>4</w:t>
      </w:r>
      <w:r w:rsidR="0075770F" w:rsidRPr="00331EBF">
        <w:rPr>
          <w:rFonts w:ascii="Arial" w:hAnsi="Arial" w:cs="Arial"/>
          <w:sz w:val="22"/>
          <w:szCs w:val="22"/>
          <w:lang w:val="sv-SE"/>
        </w:rPr>
        <w:t>.</w:t>
      </w:r>
      <w:r w:rsidR="00307985" w:rsidRPr="00331EBF">
        <w:rPr>
          <w:rFonts w:ascii="Arial" w:hAnsi="Arial" w:cs="Arial"/>
          <w:sz w:val="22"/>
          <w:szCs w:val="22"/>
          <w:lang w:val="sv-SE"/>
        </w:rPr>
        <w:t>6</w:t>
      </w:r>
      <w:r w:rsidR="0075770F" w:rsidRPr="00331EBF">
        <w:rPr>
          <w:rFonts w:ascii="Arial" w:hAnsi="Arial" w:cs="Arial"/>
          <w:sz w:val="22"/>
          <w:szCs w:val="22"/>
          <w:lang w:val="sv-SE"/>
        </w:rPr>
        <w:t>00</w:t>
      </w:r>
      <w:r w:rsidRPr="00331EBF">
        <w:rPr>
          <w:rFonts w:ascii="Arial" w:hAnsi="Arial" w:cs="Arial"/>
          <w:sz w:val="22"/>
          <w:szCs w:val="22"/>
          <w:lang w:val="sv-SE"/>
        </w:rPr>
        <w:t>,-</w:t>
      </w:r>
      <w:r w:rsidRPr="00331EBF">
        <w:rPr>
          <w:rFonts w:ascii="Arial" w:hAnsi="Arial" w:cs="Arial"/>
          <w:sz w:val="22"/>
          <w:szCs w:val="22"/>
          <w:lang w:val="es-ES"/>
        </w:rPr>
        <w:t xml:space="preserve"> .</w:t>
      </w:r>
    </w:p>
    <w:p w:rsidR="00ED023A" w:rsidRPr="00331EBF" w:rsidRDefault="00ED023A" w:rsidP="008D44BA">
      <w:pPr>
        <w:numPr>
          <w:ilvl w:val="0"/>
          <w:numId w:val="17"/>
        </w:numPr>
        <w:tabs>
          <w:tab w:val="clear" w:pos="720"/>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Tingkat Suku Bunga Deposito B I : 6,5 %.</w:t>
      </w:r>
    </w:p>
    <w:p w:rsidR="00ED023A" w:rsidRPr="00331EBF" w:rsidRDefault="00ED023A" w:rsidP="008D44BA">
      <w:pPr>
        <w:numPr>
          <w:ilvl w:val="0"/>
          <w:numId w:val="17"/>
        </w:numPr>
        <w:tabs>
          <w:tab w:val="clear" w:pos="720"/>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Tingkat  Bunga Pinjaman Bank  : 12 %</w:t>
      </w:r>
      <w:r w:rsidR="00AC3B2C" w:rsidRPr="00331EBF">
        <w:rPr>
          <w:rFonts w:ascii="Arial" w:hAnsi="Arial" w:cs="Arial"/>
          <w:sz w:val="22"/>
          <w:szCs w:val="22"/>
          <w:lang w:val="sv-SE"/>
        </w:rPr>
        <w:tab/>
      </w:r>
    </w:p>
    <w:p w:rsidR="00ED023A" w:rsidRPr="00331EBF" w:rsidRDefault="00ED023A" w:rsidP="008D44BA">
      <w:pPr>
        <w:numPr>
          <w:ilvl w:val="0"/>
          <w:numId w:val="17"/>
        </w:numPr>
        <w:tabs>
          <w:tab w:val="clear" w:pos="720"/>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 xml:space="preserve">Pertumbuhan Ekonomi : lebih dari </w:t>
      </w:r>
      <w:r w:rsidR="00307985" w:rsidRPr="00331EBF">
        <w:rPr>
          <w:rFonts w:ascii="Arial" w:hAnsi="Arial" w:cs="Arial"/>
          <w:sz w:val="22"/>
          <w:szCs w:val="22"/>
          <w:lang w:val="sv-SE"/>
        </w:rPr>
        <w:t>5</w:t>
      </w:r>
      <w:r w:rsidRPr="00331EBF">
        <w:rPr>
          <w:rFonts w:ascii="Arial" w:hAnsi="Arial" w:cs="Arial"/>
          <w:sz w:val="22"/>
          <w:szCs w:val="22"/>
          <w:lang w:val="sv-SE"/>
        </w:rPr>
        <w:t xml:space="preserve">,5 % </w:t>
      </w:r>
    </w:p>
    <w:p w:rsidR="00884652" w:rsidRPr="00331EBF" w:rsidRDefault="00884652" w:rsidP="008D44BA">
      <w:pPr>
        <w:tabs>
          <w:tab w:val="left" w:pos="1620"/>
        </w:tabs>
        <w:spacing w:line="360" w:lineRule="auto"/>
        <w:ind w:left="1260"/>
        <w:jc w:val="both"/>
        <w:rPr>
          <w:rFonts w:ascii="Arial" w:hAnsi="Arial" w:cs="Arial"/>
          <w:sz w:val="22"/>
          <w:szCs w:val="22"/>
          <w:lang w:val="sv-SE"/>
        </w:rPr>
      </w:pPr>
    </w:p>
    <w:p w:rsidR="00ED023A" w:rsidRPr="00331EBF" w:rsidRDefault="00F11073" w:rsidP="008D44BA">
      <w:pPr>
        <w:pStyle w:val="BodyTextIndent"/>
        <w:spacing w:line="360" w:lineRule="auto"/>
        <w:ind w:left="540"/>
        <w:jc w:val="both"/>
        <w:rPr>
          <w:rFonts w:ascii="Arial" w:hAnsi="Arial" w:cs="Arial"/>
          <w:sz w:val="22"/>
          <w:szCs w:val="22"/>
          <w:lang w:val="pt-BR"/>
        </w:rPr>
      </w:pPr>
      <w:r w:rsidRPr="00331EBF">
        <w:rPr>
          <w:rFonts w:ascii="Arial" w:hAnsi="Arial" w:cs="Arial"/>
          <w:sz w:val="22"/>
          <w:szCs w:val="22"/>
          <w:lang w:val="pt-BR"/>
        </w:rPr>
        <w:t>2</w:t>
      </w:r>
      <w:r w:rsidR="00ED023A" w:rsidRPr="00331EBF">
        <w:rPr>
          <w:rFonts w:ascii="Arial" w:hAnsi="Arial" w:cs="Arial"/>
          <w:sz w:val="22"/>
          <w:szCs w:val="22"/>
          <w:lang w:val="pt-BR"/>
        </w:rPr>
        <w:t>.</w:t>
      </w:r>
      <w:r w:rsidR="00E15656" w:rsidRPr="00331EBF">
        <w:rPr>
          <w:rFonts w:ascii="Arial" w:hAnsi="Arial" w:cs="Arial"/>
          <w:sz w:val="22"/>
          <w:szCs w:val="22"/>
          <w:lang w:val="pt-BR"/>
        </w:rPr>
        <w:t>1.2</w:t>
      </w:r>
      <w:r w:rsidR="00190763">
        <w:rPr>
          <w:rFonts w:ascii="Arial" w:hAnsi="Arial" w:cs="Arial"/>
          <w:sz w:val="22"/>
          <w:szCs w:val="22"/>
          <w:lang w:val="pt-BR"/>
        </w:rPr>
        <w:t xml:space="preserve"> </w:t>
      </w:r>
      <w:r w:rsidR="00ED023A" w:rsidRPr="00331EBF">
        <w:rPr>
          <w:rFonts w:ascii="Arial" w:hAnsi="Arial" w:cs="Arial"/>
          <w:sz w:val="22"/>
          <w:szCs w:val="22"/>
          <w:lang w:val="pt-BR"/>
        </w:rPr>
        <w:t>Asumsi Mikro :</w:t>
      </w:r>
    </w:p>
    <w:p w:rsidR="00ED023A" w:rsidRPr="00331EBF" w:rsidRDefault="00ED023A" w:rsidP="008D44BA">
      <w:pPr>
        <w:pStyle w:val="BodyTextIndent"/>
        <w:numPr>
          <w:ilvl w:val="0"/>
          <w:numId w:val="16"/>
        </w:numPr>
        <w:tabs>
          <w:tab w:val="clear" w:pos="108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Kemitraan dengan institusi pasangan meningkat</w:t>
      </w:r>
    </w:p>
    <w:p w:rsidR="00ED023A" w:rsidRPr="00331EBF" w:rsidRDefault="00ED023A" w:rsidP="008D44BA">
      <w:pPr>
        <w:pStyle w:val="BodyTextIndent"/>
        <w:numPr>
          <w:ilvl w:val="0"/>
          <w:numId w:val="16"/>
        </w:numPr>
        <w:tabs>
          <w:tab w:val="clear" w:pos="108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Tersedianya sumber daya yang memadai diharapkan akan menghasilkan produk layanan Keswa yang unggul dan inovatif akan meningkatkan volume dan pendapatan rumah sakit.</w:t>
      </w:r>
    </w:p>
    <w:p w:rsidR="00ED023A" w:rsidRPr="00331EBF" w:rsidRDefault="00ED023A" w:rsidP="008D44BA">
      <w:pPr>
        <w:pStyle w:val="BodyTextIndent"/>
        <w:numPr>
          <w:ilvl w:val="0"/>
          <w:numId w:val="16"/>
        </w:numPr>
        <w:tabs>
          <w:tab w:val="left" w:pos="360"/>
          <w:tab w:val="left" w:pos="720"/>
          <w:tab w:val="left" w:pos="1620"/>
        </w:tabs>
        <w:spacing w:after="0" w:line="360" w:lineRule="auto"/>
        <w:ind w:left="1620"/>
        <w:jc w:val="both"/>
        <w:rPr>
          <w:rFonts w:ascii="Arial" w:hAnsi="Arial" w:cs="Arial"/>
          <w:sz w:val="22"/>
          <w:szCs w:val="22"/>
          <w:lang w:val="sv-SE"/>
        </w:rPr>
      </w:pPr>
      <w:r w:rsidRPr="00331EBF">
        <w:rPr>
          <w:rFonts w:ascii="Arial" w:hAnsi="Arial" w:cs="Arial"/>
          <w:sz w:val="22"/>
          <w:szCs w:val="22"/>
          <w:lang w:val="sv-SE"/>
        </w:rPr>
        <w:t>Kualitas SDM yang meningkat, tata hubungan kerja yang semakin kondusif akan mendorong tercapainya tujuan, sasaran dan program perusahaan yang telah ditetapkan.</w:t>
      </w:r>
    </w:p>
    <w:p w:rsidR="00ED023A" w:rsidRPr="00331EBF" w:rsidRDefault="00ED023A" w:rsidP="008D44BA">
      <w:pPr>
        <w:numPr>
          <w:ilvl w:val="0"/>
          <w:numId w:val="16"/>
        </w:numPr>
        <w:tabs>
          <w:tab w:val="left" w:pos="1620"/>
        </w:tabs>
        <w:spacing w:line="360" w:lineRule="auto"/>
        <w:ind w:left="1620"/>
        <w:jc w:val="both"/>
        <w:rPr>
          <w:rFonts w:ascii="Arial" w:hAnsi="Arial" w:cs="Arial"/>
          <w:sz w:val="22"/>
          <w:szCs w:val="22"/>
          <w:lang w:val="sv-SE"/>
        </w:rPr>
      </w:pPr>
      <w:r w:rsidRPr="00331EBF">
        <w:rPr>
          <w:rFonts w:ascii="Arial" w:hAnsi="Arial" w:cs="Arial"/>
          <w:sz w:val="22"/>
          <w:szCs w:val="22"/>
          <w:lang w:val="sv-SE"/>
        </w:rPr>
        <w:t>Gaji  pegawai dan investasi masih disubsidi pemerintah.</w:t>
      </w:r>
    </w:p>
    <w:p w:rsidR="00ED023A" w:rsidRPr="00331EBF" w:rsidRDefault="00ED023A" w:rsidP="008D44BA">
      <w:pPr>
        <w:numPr>
          <w:ilvl w:val="0"/>
          <w:numId w:val="16"/>
        </w:numPr>
        <w:tabs>
          <w:tab w:val="left" w:pos="1620"/>
        </w:tabs>
        <w:spacing w:line="360" w:lineRule="auto"/>
        <w:ind w:left="1620"/>
        <w:jc w:val="both"/>
        <w:rPr>
          <w:rFonts w:ascii="Arial" w:hAnsi="Arial" w:cs="Arial"/>
          <w:sz w:val="22"/>
          <w:szCs w:val="22"/>
          <w:lang w:val="fi-FI"/>
        </w:rPr>
      </w:pPr>
      <w:r w:rsidRPr="00331EBF">
        <w:rPr>
          <w:rFonts w:ascii="Arial" w:hAnsi="Arial" w:cs="Arial"/>
          <w:sz w:val="22"/>
          <w:szCs w:val="22"/>
          <w:lang w:val="fi-FI"/>
        </w:rPr>
        <w:t>Pasien miskin tetap disubsidi pemerintah.</w:t>
      </w:r>
    </w:p>
    <w:p w:rsidR="00ED023A" w:rsidRPr="00331EBF" w:rsidRDefault="00ED023A" w:rsidP="008D44BA">
      <w:pPr>
        <w:numPr>
          <w:ilvl w:val="0"/>
          <w:numId w:val="16"/>
        </w:numPr>
        <w:tabs>
          <w:tab w:val="left" w:pos="1620"/>
        </w:tabs>
        <w:spacing w:line="360" w:lineRule="auto"/>
        <w:ind w:left="1620"/>
        <w:jc w:val="both"/>
        <w:rPr>
          <w:rFonts w:ascii="Arial" w:hAnsi="Arial" w:cs="Arial"/>
          <w:sz w:val="22"/>
          <w:szCs w:val="22"/>
          <w:lang w:val="fi-FI"/>
        </w:rPr>
      </w:pPr>
      <w:r w:rsidRPr="00331EBF">
        <w:rPr>
          <w:rFonts w:ascii="Arial" w:hAnsi="Arial" w:cs="Arial"/>
          <w:sz w:val="22"/>
          <w:szCs w:val="22"/>
          <w:lang w:val="fi-FI"/>
        </w:rPr>
        <w:t>Terjadi penyesuaian Tarif Pelayanan</w:t>
      </w:r>
      <w:r w:rsidRPr="00331EBF">
        <w:rPr>
          <w:rFonts w:ascii="Arial" w:hAnsi="Arial" w:cs="Arial"/>
          <w:sz w:val="22"/>
          <w:szCs w:val="22"/>
          <w:lang w:val="es-ES"/>
        </w:rPr>
        <w:t>.</w:t>
      </w:r>
    </w:p>
    <w:p w:rsidR="00ED023A" w:rsidRDefault="00ED023A" w:rsidP="008D44BA">
      <w:pPr>
        <w:numPr>
          <w:ilvl w:val="0"/>
          <w:numId w:val="16"/>
        </w:numPr>
        <w:tabs>
          <w:tab w:val="left" w:pos="1620"/>
        </w:tabs>
        <w:spacing w:line="360" w:lineRule="auto"/>
        <w:ind w:left="1620"/>
        <w:jc w:val="both"/>
        <w:rPr>
          <w:rFonts w:ascii="Arial" w:hAnsi="Arial" w:cs="Arial"/>
          <w:sz w:val="22"/>
          <w:szCs w:val="22"/>
          <w:lang w:val="fi-FI"/>
        </w:rPr>
      </w:pPr>
      <w:r w:rsidRPr="00331EBF">
        <w:rPr>
          <w:rFonts w:ascii="Arial" w:hAnsi="Arial" w:cs="Arial"/>
          <w:sz w:val="22"/>
          <w:szCs w:val="22"/>
          <w:lang w:val="fi-FI"/>
        </w:rPr>
        <w:t>Penyerahan dan pembagian jasa pelayanan tepat waktu.</w:t>
      </w:r>
    </w:p>
    <w:p w:rsidR="007A2AC5" w:rsidRDefault="007A2AC5" w:rsidP="007A2AC5">
      <w:pPr>
        <w:tabs>
          <w:tab w:val="left" w:pos="1620"/>
        </w:tabs>
        <w:spacing w:line="360" w:lineRule="auto"/>
        <w:jc w:val="both"/>
        <w:rPr>
          <w:rFonts w:ascii="Arial" w:hAnsi="Arial" w:cs="Arial"/>
          <w:sz w:val="22"/>
          <w:szCs w:val="22"/>
          <w:lang w:val="fi-FI"/>
        </w:rPr>
      </w:pPr>
    </w:p>
    <w:p w:rsidR="007A2AC5" w:rsidRPr="00331EBF" w:rsidRDefault="007A2AC5" w:rsidP="007A2AC5">
      <w:pPr>
        <w:tabs>
          <w:tab w:val="left" w:pos="1620"/>
        </w:tabs>
        <w:spacing w:line="360" w:lineRule="auto"/>
        <w:jc w:val="both"/>
        <w:rPr>
          <w:rFonts w:ascii="Arial" w:hAnsi="Arial" w:cs="Arial"/>
          <w:sz w:val="22"/>
          <w:szCs w:val="22"/>
          <w:lang w:val="fi-FI"/>
        </w:rPr>
      </w:pPr>
    </w:p>
    <w:p w:rsidR="00F11073" w:rsidRPr="005C517F" w:rsidRDefault="00881495" w:rsidP="005C517F">
      <w:pPr>
        <w:spacing w:line="360" w:lineRule="auto"/>
        <w:ind w:left="360" w:hanging="360"/>
        <w:jc w:val="both"/>
        <w:rPr>
          <w:rFonts w:ascii="Arial" w:hAnsi="Arial" w:cs="Arial"/>
          <w:b/>
          <w:iCs/>
          <w:sz w:val="22"/>
          <w:szCs w:val="22"/>
          <w:lang w:val="id-ID"/>
        </w:rPr>
      </w:pPr>
      <w:r w:rsidRPr="00331EBF">
        <w:rPr>
          <w:rFonts w:ascii="Arial" w:hAnsi="Arial" w:cs="Arial"/>
          <w:b/>
          <w:iCs/>
          <w:sz w:val="22"/>
          <w:szCs w:val="22"/>
          <w:lang w:val="fi-FI"/>
        </w:rPr>
        <w:t xml:space="preserve">2.2 </w:t>
      </w:r>
      <w:r w:rsidR="005C517F" w:rsidRPr="00331EBF">
        <w:rPr>
          <w:rFonts w:ascii="Arial" w:hAnsi="Arial" w:cs="Arial"/>
          <w:b/>
          <w:iCs/>
          <w:sz w:val="22"/>
          <w:szCs w:val="22"/>
          <w:lang w:val="fi-FI"/>
        </w:rPr>
        <w:t xml:space="preserve">KEBIJAKAN KEUANGAN </w:t>
      </w:r>
    </w:p>
    <w:p w:rsidR="00545D85" w:rsidRPr="00331EBF" w:rsidRDefault="00881495" w:rsidP="008D44BA">
      <w:pPr>
        <w:tabs>
          <w:tab w:val="left" w:pos="426"/>
        </w:tabs>
        <w:autoSpaceDE w:val="0"/>
        <w:autoSpaceDN w:val="0"/>
        <w:adjustRightInd w:val="0"/>
        <w:spacing w:line="360" w:lineRule="auto"/>
        <w:jc w:val="both"/>
        <w:rPr>
          <w:rFonts w:ascii="Arial" w:hAnsi="Arial" w:cs="Arial"/>
          <w:iCs/>
          <w:sz w:val="22"/>
          <w:szCs w:val="22"/>
          <w:lang w:val="fi-FI"/>
        </w:rPr>
      </w:pPr>
      <w:r w:rsidRPr="00331EBF">
        <w:rPr>
          <w:rFonts w:ascii="Arial" w:hAnsi="Arial" w:cs="Arial"/>
          <w:b/>
          <w:iCs/>
          <w:sz w:val="22"/>
          <w:szCs w:val="22"/>
          <w:lang w:val="fi-FI"/>
        </w:rPr>
        <w:tab/>
      </w:r>
      <w:r w:rsidR="00F11073" w:rsidRPr="00331EBF">
        <w:rPr>
          <w:rFonts w:ascii="Arial" w:hAnsi="Arial" w:cs="Arial"/>
          <w:iCs/>
          <w:sz w:val="22"/>
          <w:szCs w:val="22"/>
          <w:lang w:val="fi-FI"/>
        </w:rPr>
        <w:t>Anggaran pendapatan dari BLUD Rumah Sakit tidak disetor ke Kas Daerah akan tetapi dari Bendahara Penerima di setorkan ke bendahara pengeluaran BLUD untuk di Belanjakan sebagai biaya operasional Rumah Sakit.</w:t>
      </w:r>
      <w:r w:rsidR="00545D85" w:rsidRPr="00331EBF">
        <w:rPr>
          <w:rFonts w:ascii="Arial" w:hAnsi="Arial" w:cs="Arial"/>
          <w:iCs/>
          <w:sz w:val="22"/>
          <w:szCs w:val="22"/>
          <w:lang w:val="fi-FI"/>
        </w:rPr>
        <w:t xml:space="preserve"> dan apabila terdapat Sisa dana dari biaya operasional tersebut akan disetorkan ke Kas Daerah setelah dikurangi biaya operasional bulan januari tahun berikutnya dan kewajiban tahun sebelumnya.</w:t>
      </w:r>
    </w:p>
    <w:p w:rsidR="00545D85" w:rsidRPr="00331EBF" w:rsidRDefault="00545D85" w:rsidP="008D44BA">
      <w:pPr>
        <w:tabs>
          <w:tab w:val="left" w:pos="426"/>
        </w:tabs>
        <w:autoSpaceDE w:val="0"/>
        <w:autoSpaceDN w:val="0"/>
        <w:adjustRightInd w:val="0"/>
        <w:spacing w:line="360" w:lineRule="auto"/>
        <w:jc w:val="both"/>
        <w:rPr>
          <w:rFonts w:ascii="Arial" w:hAnsi="Arial" w:cs="Arial"/>
          <w:iCs/>
          <w:sz w:val="22"/>
          <w:szCs w:val="22"/>
          <w:lang w:val="id-ID"/>
        </w:rPr>
      </w:pPr>
      <w:r w:rsidRPr="00331EBF">
        <w:rPr>
          <w:rFonts w:ascii="Arial" w:hAnsi="Arial" w:cs="Arial"/>
          <w:iCs/>
          <w:sz w:val="22"/>
          <w:szCs w:val="22"/>
          <w:lang w:val="fi-FI"/>
        </w:rPr>
        <w:tab/>
      </w:r>
      <w:r w:rsidR="00BC4BF2" w:rsidRPr="00331EBF">
        <w:rPr>
          <w:rFonts w:ascii="Arial" w:hAnsi="Arial" w:cs="Arial"/>
          <w:iCs/>
          <w:sz w:val="22"/>
          <w:szCs w:val="22"/>
          <w:lang w:val="fi-FI"/>
        </w:rPr>
        <w:t>Sedangkan realisasi pendapatan Rumah Sakit Jiwa Daerah Surakarta beserta realisasi belanja dapat dilihat sebagai berikut :</w:t>
      </w:r>
    </w:p>
    <w:p w:rsidR="00295B54" w:rsidRPr="00331EBF" w:rsidRDefault="00295B54" w:rsidP="008D44BA">
      <w:pPr>
        <w:tabs>
          <w:tab w:val="left" w:pos="540"/>
        </w:tabs>
        <w:autoSpaceDE w:val="0"/>
        <w:autoSpaceDN w:val="0"/>
        <w:adjustRightInd w:val="0"/>
        <w:spacing w:line="360" w:lineRule="auto"/>
        <w:jc w:val="both"/>
        <w:rPr>
          <w:rFonts w:ascii="Arial" w:hAnsi="Arial" w:cs="Arial"/>
          <w:b/>
          <w:iCs/>
          <w:sz w:val="22"/>
          <w:szCs w:val="22"/>
          <w:lang w:val="fi-FI"/>
        </w:rPr>
      </w:pPr>
    </w:p>
    <w:p w:rsidR="001523E6" w:rsidRPr="000F3DDD" w:rsidRDefault="00BC4BF2" w:rsidP="008D44BA">
      <w:pPr>
        <w:tabs>
          <w:tab w:val="left" w:pos="540"/>
        </w:tabs>
        <w:autoSpaceDE w:val="0"/>
        <w:autoSpaceDN w:val="0"/>
        <w:adjustRightInd w:val="0"/>
        <w:spacing w:line="360" w:lineRule="auto"/>
        <w:jc w:val="both"/>
        <w:rPr>
          <w:rFonts w:ascii="Arial" w:hAnsi="Arial" w:cs="Arial"/>
          <w:b/>
          <w:iCs/>
          <w:sz w:val="22"/>
          <w:szCs w:val="22"/>
          <w:lang w:val="id-ID"/>
        </w:rPr>
      </w:pPr>
      <w:r w:rsidRPr="000F3DDD">
        <w:rPr>
          <w:rFonts w:ascii="Arial" w:hAnsi="Arial" w:cs="Arial"/>
          <w:b/>
          <w:iCs/>
          <w:sz w:val="22"/>
          <w:szCs w:val="22"/>
          <w:lang w:val="fi-FI"/>
        </w:rPr>
        <w:t xml:space="preserve">Pencapaian Target BLUD Rumah Sakit Jiwa Daerah Surakarta TA </w:t>
      </w:r>
      <w:r w:rsidR="00190763">
        <w:rPr>
          <w:rFonts w:ascii="Arial" w:hAnsi="Arial" w:cs="Arial"/>
          <w:b/>
          <w:iCs/>
          <w:sz w:val="22"/>
          <w:szCs w:val="22"/>
          <w:lang w:val="fi-FI"/>
        </w:rPr>
        <w:t>2018</w:t>
      </w:r>
    </w:p>
    <w:p w:rsidR="001523E6" w:rsidRPr="00A66FE4" w:rsidRDefault="001523E6" w:rsidP="008D44BA">
      <w:pPr>
        <w:tabs>
          <w:tab w:val="left" w:pos="540"/>
        </w:tabs>
        <w:autoSpaceDE w:val="0"/>
        <w:autoSpaceDN w:val="0"/>
        <w:adjustRightInd w:val="0"/>
        <w:spacing w:line="360" w:lineRule="auto"/>
        <w:jc w:val="both"/>
        <w:rPr>
          <w:rFonts w:ascii="Arial" w:hAnsi="Arial" w:cs="Arial"/>
          <w:b/>
          <w:iCs/>
          <w:highlight w:val="red"/>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980"/>
        <w:gridCol w:w="1980"/>
        <w:gridCol w:w="1141"/>
        <w:gridCol w:w="720"/>
      </w:tblGrid>
      <w:tr w:rsidR="00295B54"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No</w:t>
            </w:r>
          </w:p>
        </w:tc>
        <w:tc>
          <w:tcPr>
            <w:tcW w:w="2700"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Uraian</w:t>
            </w:r>
          </w:p>
        </w:tc>
        <w:tc>
          <w:tcPr>
            <w:tcW w:w="1980"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Target</w:t>
            </w:r>
          </w:p>
        </w:tc>
        <w:tc>
          <w:tcPr>
            <w:tcW w:w="1980"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Realisasi</w:t>
            </w:r>
          </w:p>
        </w:tc>
        <w:tc>
          <w:tcPr>
            <w:tcW w:w="1141"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 tase</w:t>
            </w:r>
          </w:p>
        </w:tc>
        <w:tc>
          <w:tcPr>
            <w:tcW w:w="720" w:type="dxa"/>
          </w:tcPr>
          <w:p w:rsidR="00BC4BF2" w:rsidRPr="002D52B3" w:rsidRDefault="00723A64"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Ket</w:t>
            </w:r>
          </w:p>
        </w:tc>
      </w:tr>
      <w:tr w:rsidR="00295B54"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1</w:t>
            </w:r>
          </w:p>
        </w:tc>
        <w:tc>
          <w:tcPr>
            <w:tcW w:w="270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b/>
                <w:iCs/>
                <w:sz w:val="16"/>
                <w:szCs w:val="16"/>
                <w:lang w:val="fi-FI"/>
              </w:rPr>
            </w:pPr>
            <w:r w:rsidRPr="002D52B3">
              <w:rPr>
                <w:rFonts w:ascii="Arial" w:hAnsi="Arial" w:cs="Arial"/>
                <w:b/>
                <w:iCs/>
                <w:sz w:val="16"/>
                <w:szCs w:val="16"/>
                <w:lang w:val="fi-FI"/>
              </w:rPr>
              <w:t>Pendapatan</w:t>
            </w:r>
          </w:p>
        </w:tc>
        <w:tc>
          <w:tcPr>
            <w:tcW w:w="1980" w:type="dxa"/>
          </w:tcPr>
          <w:p w:rsidR="00BC4BF2" w:rsidRPr="002D52B3" w:rsidRDefault="00D7472C" w:rsidP="00D80B2C">
            <w:pPr>
              <w:tabs>
                <w:tab w:val="left" w:pos="540"/>
              </w:tabs>
              <w:autoSpaceDE w:val="0"/>
              <w:autoSpaceDN w:val="0"/>
              <w:adjustRightInd w:val="0"/>
              <w:spacing w:line="360" w:lineRule="auto"/>
              <w:jc w:val="right"/>
              <w:rPr>
                <w:rFonts w:ascii="Arial" w:hAnsi="Arial" w:cs="Arial"/>
                <w:b/>
                <w:iCs/>
                <w:sz w:val="16"/>
                <w:szCs w:val="16"/>
                <w:lang w:val="id-ID"/>
              </w:rPr>
            </w:pPr>
            <w:r w:rsidRPr="002D52B3">
              <w:rPr>
                <w:rFonts w:ascii="Arial" w:hAnsi="Arial" w:cs="Arial"/>
                <w:b/>
                <w:iCs/>
                <w:sz w:val="16"/>
                <w:szCs w:val="16"/>
                <w:lang w:val="id-ID"/>
              </w:rPr>
              <w:t>3</w:t>
            </w:r>
            <w:r w:rsidR="002D52B3">
              <w:rPr>
                <w:rFonts w:ascii="Arial" w:hAnsi="Arial" w:cs="Arial"/>
                <w:b/>
                <w:iCs/>
                <w:sz w:val="16"/>
                <w:szCs w:val="16"/>
              </w:rPr>
              <w:t>5</w:t>
            </w:r>
            <w:r w:rsidRPr="002D52B3">
              <w:rPr>
                <w:rFonts w:ascii="Arial" w:hAnsi="Arial" w:cs="Arial"/>
                <w:b/>
                <w:iCs/>
                <w:sz w:val="16"/>
                <w:szCs w:val="16"/>
                <w:lang w:val="id-ID"/>
              </w:rPr>
              <w:t>.000.000.000</w:t>
            </w:r>
          </w:p>
        </w:tc>
        <w:tc>
          <w:tcPr>
            <w:tcW w:w="1980" w:type="dxa"/>
          </w:tcPr>
          <w:p w:rsidR="00BC4BF2" w:rsidRPr="002D52B3" w:rsidRDefault="00265450" w:rsidP="00D11B4F">
            <w:pPr>
              <w:jc w:val="right"/>
              <w:rPr>
                <w:rFonts w:ascii="Arial" w:hAnsi="Arial" w:cs="Arial"/>
                <w:b/>
                <w:bCs/>
                <w:sz w:val="16"/>
                <w:szCs w:val="16"/>
              </w:rPr>
            </w:pPr>
            <w:r w:rsidRPr="002D52B3">
              <w:rPr>
                <w:rFonts w:ascii="Arial" w:hAnsi="Arial" w:cs="Arial"/>
                <w:b/>
                <w:bCs/>
                <w:sz w:val="16"/>
                <w:szCs w:val="16"/>
              </w:rPr>
              <w:t>3</w:t>
            </w:r>
            <w:r w:rsidR="006F15CE">
              <w:rPr>
                <w:rFonts w:ascii="Arial" w:hAnsi="Arial" w:cs="Arial"/>
                <w:b/>
                <w:bCs/>
                <w:sz w:val="16"/>
                <w:szCs w:val="16"/>
              </w:rPr>
              <w:t>0.993.713.539</w:t>
            </w:r>
          </w:p>
        </w:tc>
        <w:tc>
          <w:tcPr>
            <w:tcW w:w="1141" w:type="dxa"/>
          </w:tcPr>
          <w:p w:rsidR="00BC4BF2" w:rsidRPr="002D52B3" w:rsidRDefault="006B73DB" w:rsidP="00D11B4F">
            <w:pPr>
              <w:jc w:val="center"/>
              <w:rPr>
                <w:rFonts w:ascii="Arial" w:hAnsi="Arial" w:cs="Arial"/>
                <w:bCs/>
                <w:sz w:val="16"/>
                <w:szCs w:val="16"/>
                <w:lang w:val="id-ID"/>
              </w:rPr>
            </w:pPr>
            <w:r>
              <w:rPr>
                <w:rFonts w:ascii="Arial" w:hAnsi="Arial" w:cs="Arial"/>
                <w:bCs/>
                <w:sz w:val="16"/>
                <w:szCs w:val="16"/>
              </w:rPr>
              <w:t>88,55</w:t>
            </w: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r w:rsidR="00295B54"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b/>
                <w:iCs/>
                <w:sz w:val="16"/>
                <w:szCs w:val="16"/>
                <w:lang w:val="fi-FI"/>
              </w:rPr>
            </w:pPr>
            <w:r w:rsidRPr="002D52B3">
              <w:rPr>
                <w:rFonts w:ascii="Arial" w:hAnsi="Arial" w:cs="Arial"/>
                <w:b/>
                <w:iCs/>
                <w:sz w:val="16"/>
                <w:szCs w:val="16"/>
                <w:lang w:val="fi-FI"/>
              </w:rPr>
              <w:t>2</w:t>
            </w:r>
          </w:p>
        </w:tc>
        <w:tc>
          <w:tcPr>
            <w:tcW w:w="270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b/>
                <w:iCs/>
                <w:sz w:val="16"/>
                <w:szCs w:val="16"/>
                <w:lang w:val="fi-FI"/>
              </w:rPr>
            </w:pPr>
            <w:r w:rsidRPr="002D52B3">
              <w:rPr>
                <w:rFonts w:ascii="Arial" w:hAnsi="Arial" w:cs="Arial"/>
                <w:b/>
                <w:iCs/>
                <w:sz w:val="16"/>
                <w:szCs w:val="16"/>
                <w:lang w:val="fi-FI"/>
              </w:rPr>
              <w:t>Belanja Langsung</w:t>
            </w:r>
          </w:p>
        </w:tc>
        <w:tc>
          <w:tcPr>
            <w:tcW w:w="1980" w:type="dxa"/>
          </w:tcPr>
          <w:p w:rsidR="00BC4BF2" w:rsidRPr="002D52B3" w:rsidRDefault="009C2680" w:rsidP="00D80B2C">
            <w:pPr>
              <w:tabs>
                <w:tab w:val="left" w:pos="540"/>
              </w:tabs>
              <w:autoSpaceDE w:val="0"/>
              <w:autoSpaceDN w:val="0"/>
              <w:adjustRightInd w:val="0"/>
              <w:spacing w:line="360" w:lineRule="auto"/>
              <w:jc w:val="right"/>
              <w:rPr>
                <w:rFonts w:ascii="Arial" w:hAnsi="Arial" w:cs="Arial"/>
                <w:b/>
                <w:iCs/>
                <w:sz w:val="16"/>
                <w:szCs w:val="16"/>
                <w:lang w:val="id-ID"/>
              </w:rPr>
            </w:pPr>
            <w:r w:rsidRPr="002D52B3">
              <w:rPr>
                <w:rFonts w:ascii="Arial" w:hAnsi="Arial" w:cs="Arial"/>
                <w:b/>
                <w:iCs/>
                <w:sz w:val="16"/>
                <w:szCs w:val="16"/>
                <w:lang w:val="id-ID"/>
              </w:rPr>
              <w:t>3</w:t>
            </w:r>
            <w:r w:rsidR="002D52B3">
              <w:rPr>
                <w:rFonts w:ascii="Arial" w:hAnsi="Arial" w:cs="Arial"/>
                <w:b/>
                <w:iCs/>
                <w:sz w:val="16"/>
                <w:szCs w:val="16"/>
              </w:rPr>
              <w:t>9.036.906.0</w:t>
            </w:r>
            <w:r w:rsidRPr="002D52B3">
              <w:rPr>
                <w:rFonts w:ascii="Arial" w:hAnsi="Arial" w:cs="Arial"/>
                <w:b/>
                <w:iCs/>
                <w:sz w:val="16"/>
                <w:szCs w:val="16"/>
                <w:lang w:val="id-ID"/>
              </w:rPr>
              <w:t>00</w:t>
            </w:r>
          </w:p>
        </w:tc>
        <w:tc>
          <w:tcPr>
            <w:tcW w:w="1980" w:type="dxa"/>
          </w:tcPr>
          <w:p w:rsidR="00BC4BF2" w:rsidRPr="002D52B3" w:rsidRDefault="009C2680" w:rsidP="00D80B2C">
            <w:pPr>
              <w:tabs>
                <w:tab w:val="left" w:pos="540"/>
              </w:tabs>
              <w:autoSpaceDE w:val="0"/>
              <w:autoSpaceDN w:val="0"/>
              <w:adjustRightInd w:val="0"/>
              <w:spacing w:line="360" w:lineRule="auto"/>
              <w:jc w:val="right"/>
              <w:rPr>
                <w:rFonts w:ascii="Arial" w:hAnsi="Arial" w:cs="Arial"/>
                <w:b/>
                <w:iCs/>
                <w:sz w:val="16"/>
                <w:szCs w:val="16"/>
                <w:lang w:val="id-ID"/>
              </w:rPr>
            </w:pPr>
            <w:r w:rsidRPr="002D52B3">
              <w:rPr>
                <w:rFonts w:ascii="Arial" w:hAnsi="Arial" w:cs="Arial"/>
                <w:b/>
                <w:iCs/>
                <w:sz w:val="16"/>
                <w:szCs w:val="16"/>
                <w:lang w:val="id-ID"/>
              </w:rPr>
              <w:t>30.705.874.857</w:t>
            </w:r>
          </w:p>
        </w:tc>
        <w:tc>
          <w:tcPr>
            <w:tcW w:w="1141" w:type="dxa"/>
          </w:tcPr>
          <w:p w:rsidR="00BC4BF2" w:rsidRPr="006B73DB" w:rsidRDefault="009C2680" w:rsidP="00D80B2C">
            <w:pPr>
              <w:tabs>
                <w:tab w:val="left" w:pos="540"/>
              </w:tabs>
              <w:autoSpaceDE w:val="0"/>
              <w:autoSpaceDN w:val="0"/>
              <w:adjustRightInd w:val="0"/>
              <w:spacing w:line="360" w:lineRule="auto"/>
              <w:jc w:val="center"/>
              <w:rPr>
                <w:rFonts w:ascii="Arial" w:hAnsi="Arial" w:cs="Arial"/>
                <w:iCs/>
                <w:sz w:val="16"/>
                <w:szCs w:val="16"/>
              </w:rPr>
            </w:pPr>
            <w:r w:rsidRPr="002D52B3">
              <w:rPr>
                <w:rFonts w:ascii="Arial" w:hAnsi="Arial" w:cs="Arial"/>
                <w:iCs/>
                <w:sz w:val="16"/>
                <w:szCs w:val="16"/>
                <w:lang w:val="id-ID"/>
              </w:rPr>
              <w:t>7</w:t>
            </w:r>
            <w:r w:rsidR="006B73DB">
              <w:rPr>
                <w:rFonts w:ascii="Arial" w:hAnsi="Arial" w:cs="Arial"/>
                <w:iCs/>
                <w:sz w:val="16"/>
                <w:szCs w:val="16"/>
              </w:rPr>
              <w:t>8,51</w:t>
            </w: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r w:rsidR="00295B54"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iCs/>
                <w:sz w:val="16"/>
                <w:szCs w:val="16"/>
                <w:lang w:val="fi-FI"/>
              </w:rPr>
            </w:pPr>
            <w:r w:rsidRPr="002D52B3">
              <w:rPr>
                <w:rFonts w:ascii="Arial" w:hAnsi="Arial" w:cs="Arial"/>
                <w:iCs/>
                <w:sz w:val="16"/>
                <w:szCs w:val="16"/>
                <w:lang w:val="fi-FI"/>
              </w:rPr>
              <w:t>3</w:t>
            </w:r>
          </w:p>
        </w:tc>
        <w:tc>
          <w:tcPr>
            <w:tcW w:w="270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r w:rsidRPr="002D52B3">
              <w:rPr>
                <w:rFonts w:ascii="Arial" w:hAnsi="Arial" w:cs="Arial"/>
                <w:iCs/>
                <w:sz w:val="16"/>
                <w:szCs w:val="16"/>
                <w:lang w:val="fi-FI"/>
              </w:rPr>
              <w:t>Belanja Pegawai</w:t>
            </w:r>
          </w:p>
        </w:tc>
        <w:tc>
          <w:tcPr>
            <w:tcW w:w="1980" w:type="dxa"/>
          </w:tcPr>
          <w:p w:rsidR="003C0AB0" w:rsidRPr="002D52B3" w:rsidRDefault="002D52B3" w:rsidP="00D80B2C">
            <w:pPr>
              <w:tabs>
                <w:tab w:val="left" w:pos="540"/>
              </w:tabs>
              <w:autoSpaceDE w:val="0"/>
              <w:autoSpaceDN w:val="0"/>
              <w:adjustRightInd w:val="0"/>
              <w:spacing w:line="360" w:lineRule="auto"/>
              <w:jc w:val="right"/>
              <w:rPr>
                <w:rFonts w:ascii="Arial" w:hAnsi="Arial" w:cs="Arial"/>
                <w:iCs/>
                <w:sz w:val="16"/>
                <w:szCs w:val="16"/>
                <w:lang w:val="id-ID"/>
              </w:rPr>
            </w:pPr>
            <w:r>
              <w:rPr>
                <w:rFonts w:ascii="Arial" w:hAnsi="Arial" w:cs="Arial"/>
                <w:iCs/>
                <w:sz w:val="16"/>
                <w:szCs w:val="16"/>
              </w:rPr>
              <w:t>5.960</w:t>
            </w:r>
            <w:r w:rsidR="00843F53" w:rsidRPr="002D52B3">
              <w:rPr>
                <w:rFonts w:ascii="Arial" w:hAnsi="Arial" w:cs="Arial"/>
                <w:iCs/>
                <w:sz w:val="16"/>
                <w:szCs w:val="16"/>
                <w:lang w:val="id-ID"/>
              </w:rPr>
              <w:t>.000.000</w:t>
            </w:r>
          </w:p>
        </w:tc>
        <w:tc>
          <w:tcPr>
            <w:tcW w:w="1980" w:type="dxa"/>
          </w:tcPr>
          <w:p w:rsidR="00BC4BF2" w:rsidRPr="002D52B3" w:rsidRDefault="006F15CE" w:rsidP="00D80B2C">
            <w:pPr>
              <w:tabs>
                <w:tab w:val="left" w:pos="540"/>
              </w:tabs>
              <w:autoSpaceDE w:val="0"/>
              <w:autoSpaceDN w:val="0"/>
              <w:adjustRightInd w:val="0"/>
              <w:spacing w:line="360" w:lineRule="auto"/>
              <w:jc w:val="right"/>
              <w:rPr>
                <w:rFonts w:ascii="Arial" w:hAnsi="Arial" w:cs="Arial"/>
                <w:iCs/>
                <w:sz w:val="16"/>
                <w:szCs w:val="16"/>
                <w:lang w:val="id-ID"/>
              </w:rPr>
            </w:pPr>
            <w:r>
              <w:rPr>
                <w:rFonts w:ascii="Arial" w:hAnsi="Arial" w:cs="Arial"/>
                <w:iCs/>
                <w:sz w:val="16"/>
                <w:szCs w:val="16"/>
              </w:rPr>
              <w:t>5.126.560</w:t>
            </w:r>
            <w:r w:rsidR="009C2680" w:rsidRPr="002D52B3">
              <w:rPr>
                <w:rFonts w:ascii="Arial" w:hAnsi="Arial" w:cs="Arial"/>
                <w:iCs/>
                <w:sz w:val="16"/>
                <w:szCs w:val="16"/>
                <w:lang w:val="id-ID"/>
              </w:rPr>
              <w:t>.000</w:t>
            </w:r>
          </w:p>
        </w:tc>
        <w:tc>
          <w:tcPr>
            <w:tcW w:w="1141" w:type="dxa"/>
          </w:tcPr>
          <w:p w:rsidR="00BC4BF2" w:rsidRPr="006B73DB" w:rsidRDefault="006B73DB" w:rsidP="00D80B2C">
            <w:pPr>
              <w:tabs>
                <w:tab w:val="left" w:pos="540"/>
              </w:tabs>
              <w:autoSpaceDE w:val="0"/>
              <w:autoSpaceDN w:val="0"/>
              <w:adjustRightInd w:val="0"/>
              <w:spacing w:line="360" w:lineRule="auto"/>
              <w:jc w:val="center"/>
              <w:rPr>
                <w:rFonts w:ascii="Arial" w:hAnsi="Arial" w:cs="Arial"/>
                <w:iCs/>
                <w:sz w:val="16"/>
                <w:szCs w:val="16"/>
              </w:rPr>
            </w:pPr>
            <w:r>
              <w:rPr>
                <w:rFonts w:ascii="Arial" w:hAnsi="Arial" w:cs="Arial"/>
                <w:iCs/>
                <w:sz w:val="16"/>
                <w:szCs w:val="16"/>
              </w:rPr>
              <w:t>86,02</w:t>
            </w: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r w:rsidR="00BC4BF2"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iCs/>
                <w:sz w:val="16"/>
                <w:szCs w:val="16"/>
                <w:lang w:val="fi-FI"/>
              </w:rPr>
            </w:pPr>
            <w:r w:rsidRPr="002D52B3">
              <w:rPr>
                <w:rFonts w:ascii="Arial" w:hAnsi="Arial" w:cs="Arial"/>
                <w:iCs/>
                <w:sz w:val="16"/>
                <w:szCs w:val="16"/>
                <w:lang w:val="fi-FI"/>
              </w:rPr>
              <w:t>4</w:t>
            </w:r>
          </w:p>
        </w:tc>
        <w:tc>
          <w:tcPr>
            <w:tcW w:w="270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r w:rsidRPr="002D52B3">
              <w:rPr>
                <w:rFonts w:ascii="Arial" w:hAnsi="Arial" w:cs="Arial"/>
                <w:iCs/>
                <w:sz w:val="16"/>
                <w:szCs w:val="16"/>
                <w:lang w:val="fi-FI"/>
              </w:rPr>
              <w:t>Belanja Barang Jasa</w:t>
            </w:r>
          </w:p>
        </w:tc>
        <w:tc>
          <w:tcPr>
            <w:tcW w:w="1980" w:type="dxa"/>
          </w:tcPr>
          <w:p w:rsidR="00BC4BF2" w:rsidRPr="002D52B3" w:rsidRDefault="00843F53" w:rsidP="00D80B2C">
            <w:pPr>
              <w:tabs>
                <w:tab w:val="left" w:pos="540"/>
              </w:tabs>
              <w:autoSpaceDE w:val="0"/>
              <w:autoSpaceDN w:val="0"/>
              <w:adjustRightInd w:val="0"/>
              <w:spacing w:line="360" w:lineRule="auto"/>
              <w:jc w:val="right"/>
              <w:rPr>
                <w:rFonts w:ascii="Arial" w:hAnsi="Arial" w:cs="Arial"/>
                <w:iCs/>
                <w:sz w:val="16"/>
                <w:szCs w:val="16"/>
                <w:lang w:val="id-ID"/>
              </w:rPr>
            </w:pPr>
            <w:r w:rsidRPr="002D52B3">
              <w:rPr>
                <w:rFonts w:ascii="Arial" w:hAnsi="Arial" w:cs="Arial"/>
                <w:iCs/>
                <w:sz w:val="16"/>
                <w:szCs w:val="16"/>
                <w:lang w:val="id-ID"/>
              </w:rPr>
              <w:t>31.</w:t>
            </w:r>
            <w:r w:rsidR="002D52B3">
              <w:rPr>
                <w:rFonts w:ascii="Arial" w:hAnsi="Arial" w:cs="Arial"/>
                <w:iCs/>
                <w:sz w:val="16"/>
                <w:szCs w:val="16"/>
              </w:rPr>
              <w:t>239</w:t>
            </w:r>
            <w:r w:rsidR="009C2680" w:rsidRPr="002D52B3">
              <w:rPr>
                <w:rFonts w:ascii="Arial" w:hAnsi="Arial" w:cs="Arial"/>
                <w:iCs/>
                <w:sz w:val="16"/>
                <w:szCs w:val="16"/>
                <w:lang w:val="id-ID"/>
              </w:rPr>
              <w:t>.</w:t>
            </w:r>
            <w:r w:rsidR="002D52B3">
              <w:rPr>
                <w:rFonts w:ascii="Arial" w:hAnsi="Arial" w:cs="Arial"/>
                <w:iCs/>
                <w:sz w:val="16"/>
                <w:szCs w:val="16"/>
              </w:rPr>
              <w:t>8</w:t>
            </w:r>
            <w:r w:rsidR="009C2680" w:rsidRPr="002D52B3">
              <w:rPr>
                <w:rFonts w:ascii="Arial" w:hAnsi="Arial" w:cs="Arial"/>
                <w:iCs/>
                <w:sz w:val="16"/>
                <w:szCs w:val="16"/>
                <w:lang w:val="id-ID"/>
              </w:rPr>
              <w:t>00.000</w:t>
            </w:r>
          </w:p>
        </w:tc>
        <w:tc>
          <w:tcPr>
            <w:tcW w:w="1980" w:type="dxa"/>
          </w:tcPr>
          <w:p w:rsidR="00BC4BF2" w:rsidRPr="002D52B3" w:rsidRDefault="006F15CE" w:rsidP="00D80B2C">
            <w:pPr>
              <w:tabs>
                <w:tab w:val="left" w:pos="540"/>
              </w:tabs>
              <w:autoSpaceDE w:val="0"/>
              <w:autoSpaceDN w:val="0"/>
              <w:adjustRightInd w:val="0"/>
              <w:spacing w:line="360" w:lineRule="auto"/>
              <w:jc w:val="right"/>
              <w:rPr>
                <w:rFonts w:ascii="Arial" w:hAnsi="Arial" w:cs="Arial"/>
                <w:iCs/>
                <w:sz w:val="16"/>
                <w:szCs w:val="16"/>
                <w:lang w:val="id-ID"/>
              </w:rPr>
            </w:pPr>
            <w:r>
              <w:rPr>
                <w:rFonts w:ascii="Arial" w:hAnsi="Arial" w:cs="Arial"/>
                <w:iCs/>
                <w:sz w:val="16"/>
                <w:szCs w:val="16"/>
              </w:rPr>
              <w:t>24.329.388.444</w:t>
            </w:r>
          </w:p>
        </w:tc>
        <w:tc>
          <w:tcPr>
            <w:tcW w:w="1141" w:type="dxa"/>
          </w:tcPr>
          <w:p w:rsidR="00BC4BF2" w:rsidRPr="006B73DB" w:rsidRDefault="006B73DB" w:rsidP="00D80B2C">
            <w:pPr>
              <w:tabs>
                <w:tab w:val="left" w:pos="540"/>
              </w:tabs>
              <w:autoSpaceDE w:val="0"/>
              <w:autoSpaceDN w:val="0"/>
              <w:adjustRightInd w:val="0"/>
              <w:spacing w:line="360" w:lineRule="auto"/>
              <w:jc w:val="center"/>
              <w:rPr>
                <w:rFonts w:ascii="Arial" w:hAnsi="Arial" w:cs="Arial"/>
                <w:iCs/>
                <w:sz w:val="16"/>
                <w:szCs w:val="16"/>
              </w:rPr>
            </w:pPr>
            <w:r>
              <w:rPr>
                <w:rFonts w:ascii="Arial" w:hAnsi="Arial" w:cs="Arial"/>
                <w:iCs/>
                <w:sz w:val="16"/>
                <w:szCs w:val="16"/>
              </w:rPr>
              <w:t>77,88</w:t>
            </w: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r w:rsidR="00BC4BF2" w:rsidRPr="002D52B3">
        <w:tc>
          <w:tcPr>
            <w:tcW w:w="648" w:type="dxa"/>
          </w:tcPr>
          <w:p w:rsidR="00BC4BF2" w:rsidRPr="002D52B3" w:rsidRDefault="00BC4BF2" w:rsidP="00027741">
            <w:pPr>
              <w:tabs>
                <w:tab w:val="left" w:pos="540"/>
              </w:tabs>
              <w:autoSpaceDE w:val="0"/>
              <w:autoSpaceDN w:val="0"/>
              <w:adjustRightInd w:val="0"/>
              <w:spacing w:line="360" w:lineRule="auto"/>
              <w:jc w:val="center"/>
              <w:rPr>
                <w:rFonts w:ascii="Arial" w:hAnsi="Arial" w:cs="Arial"/>
                <w:iCs/>
                <w:sz w:val="16"/>
                <w:szCs w:val="16"/>
                <w:lang w:val="fi-FI"/>
              </w:rPr>
            </w:pPr>
            <w:r w:rsidRPr="002D52B3">
              <w:rPr>
                <w:rFonts w:ascii="Arial" w:hAnsi="Arial" w:cs="Arial"/>
                <w:iCs/>
                <w:sz w:val="16"/>
                <w:szCs w:val="16"/>
                <w:lang w:val="fi-FI"/>
              </w:rPr>
              <w:t>5</w:t>
            </w:r>
          </w:p>
        </w:tc>
        <w:tc>
          <w:tcPr>
            <w:tcW w:w="270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r w:rsidRPr="002D52B3">
              <w:rPr>
                <w:rFonts w:ascii="Arial" w:hAnsi="Arial" w:cs="Arial"/>
                <w:iCs/>
                <w:sz w:val="16"/>
                <w:szCs w:val="16"/>
                <w:lang w:val="fi-FI"/>
              </w:rPr>
              <w:t>Belanja Modal</w:t>
            </w:r>
          </w:p>
        </w:tc>
        <w:tc>
          <w:tcPr>
            <w:tcW w:w="1980" w:type="dxa"/>
          </w:tcPr>
          <w:p w:rsidR="00BC4BF2" w:rsidRPr="002D52B3" w:rsidRDefault="002D52B3" w:rsidP="00D80B2C">
            <w:pPr>
              <w:tabs>
                <w:tab w:val="left" w:pos="540"/>
              </w:tabs>
              <w:autoSpaceDE w:val="0"/>
              <w:autoSpaceDN w:val="0"/>
              <w:adjustRightInd w:val="0"/>
              <w:spacing w:line="360" w:lineRule="auto"/>
              <w:jc w:val="right"/>
              <w:rPr>
                <w:rFonts w:ascii="Arial" w:hAnsi="Arial" w:cs="Arial"/>
                <w:iCs/>
                <w:sz w:val="16"/>
                <w:szCs w:val="16"/>
                <w:lang w:val="id-ID"/>
              </w:rPr>
            </w:pPr>
            <w:r>
              <w:rPr>
                <w:rFonts w:ascii="Arial" w:hAnsi="Arial" w:cs="Arial"/>
                <w:iCs/>
                <w:sz w:val="16"/>
                <w:szCs w:val="16"/>
              </w:rPr>
              <w:t>1.837.106.0</w:t>
            </w:r>
            <w:r w:rsidR="009C2680" w:rsidRPr="002D52B3">
              <w:rPr>
                <w:rFonts w:ascii="Arial" w:hAnsi="Arial" w:cs="Arial"/>
                <w:iCs/>
                <w:sz w:val="16"/>
                <w:szCs w:val="16"/>
                <w:lang w:val="id-ID"/>
              </w:rPr>
              <w:t>00</w:t>
            </w:r>
          </w:p>
        </w:tc>
        <w:tc>
          <w:tcPr>
            <w:tcW w:w="1980" w:type="dxa"/>
          </w:tcPr>
          <w:p w:rsidR="00BC4BF2" w:rsidRPr="006F15CE" w:rsidRDefault="009C2680" w:rsidP="00D80B2C">
            <w:pPr>
              <w:tabs>
                <w:tab w:val="left" w:pos="540"/>
              </w:tabs>
              <w:autoSpaceDE w:val="0"/>
              <w:autoSpaceDN w:val="0"/>
              <w:adjustRightInd w:val="0"/>
              <w:spacing w:line="360" w:lineRule="auto"/>
              <w:jc w:val="right"/>
              <w:rPr>
                <w:rFonts w:ascii="Arial" w:hAnsi="Arial" w:cs="Arial"/>
                <w:iCs/>
                <w:sz w:val="16"/>
                <w:szCs w:val="16"/>
              </w:rPr>
            </w:pPr>
            <w:r w:rsidRPr="002D52B3">
              <w:rPr>
                <w:rFonts w:ascii="Arial" w:hAnsi="Arial" w:cs="Arial"/>
                <w:iCs/>
                <w:sz w:val="16"/>
                <w:szCs w:val="16"/>
                <w:lang w:val="id-ID"/>
              </w:rPr>
              <w:t>1.</w:t>
            </w:r>
            <w:r w:rsidR="006F15CE">
              <w:rPr>
                <w:rFonts w:ascii="Arial" w:hAnsi="Arial" w:cs="Arial"/>
                <w:iCs/>
                <w:sz w:val="16"/>
                <w:szCs w:val="16"/>
              </w:rPr>
              <w:t>192.222.895</w:t>
            </w:r>
          </w:p>
        </w:tc>
        <w:tc>
          <w:tcPr>
            <w:tcW w:w="1141" w:type="dxa"/>
          </w:tcPr>
          <w:p w:rsidR="00BC4BF2" w:rsidRPr="006B73DB" w:rsidRDefault="006B73DB" w:rsidP="00D80B2C">
            <w:pPr>
              <w:tabs>
                <w:tab w:val="left" w:pos="540"/>
              </w:tabs>
              <w:autoSpaceDE w:val="0"/>
              <w:autoSpaceDN w:val="0"/>
              <w:adjustRightInd w:val="0"/>
              <w:spacing w:line="360" w:lineRule="auto"/>
              <w:jc w:val="center"/>
              <w:rPr>
                <w:rFonts w:ascii="Arial" w:hAnsi="Arial" w:cs="Arial"/>
                <w:iCs/>
                <w:sz w:val="16"/>
                <w:szCs w:val="16"/>
              </w:rPr>
            </w:pPr>
            <w:r>
              <w:rPr>
                <w:rFonts w:ascii="Arial" w:hAnsi="Arial" w:cs="Arial"/>
                <w:iCs/>
                <w:sz w:val="16"/>
                <w:szCs w:val="16"/>
              </w:rPr>
              <w:t>64,90</w:t>
            </w: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r w:rsidR="00295B54" w:rsidRPr="00A66FE4">
        <w:tc>
          <w:tcPr>
            <w:tcW w:w="648" w:type="dxa"/>
          </w:tcPr>
          <w:p w:rsidR="00BC4BF2" w:rsidRPr="002D52B3" w:rsidRDefault="00022EF8" w:rsidP="00027741">
            <w:pPr>
              <w:tabs>
                <w:tab w:val="left" w:pos="540"/>
              </w:tabs>
              <w:autoSpaceDE w:val="0"/>
              <w:autoSpaceDN w:val="0"/>
              <w:adjustRightInd w:val="0"/>
              <w:spacing w:line="360" w:lineRule="auto"/>
              <w:jc w:val="center"/>
              <w:rPr>
                <w:rFonts w:ascii="Arial" w:hAnsi="Arial" w:cs="Arial"/>
                <w:iCs/>
                <w:sz w:val="16"/>
                <w:szCs w:val="16"/>
                <w:lang w:val="fi-FI"/>
              </w:rPr>
            </w:pPr>
            <w:r w:rsidRPr="002D52B3">
              <w:rPr>
                <w:rFonts w:ascii="Arial" w:hAnsi="Arial" w:cs="Arial"/>
                <w:iCs/>
                <w:sz w:val="16"/>
                <w:szCs w:val="16"/>
                <w:lang w:val="fi-FI"/>
              </w:rPr>
              <w:t>6</w:t>
            </w:r>
          </w:p>
        </w:tc>
        <w:tc>
          <w:tcPr>
            <w:tcW w:w="2700" w:type="dxa"/>
          </w:tcPr>
          <w:p w:rsidR="00BC4BF2" w:rsidRPr="002D52B3" w:rsidRDefault="00022EF8" w:rsidP="008D44BA">
            <w:pPr>
              <w:tabs>
                <w:tab w:val="left" w:pos="540"/>
              </w:tabs>
              <w:autoSpaceDE w:val="0"/>
              <w:autoSpaceDN w:val="0"/>
              <w:adjustRightInd w:val="0"/>
              <w:spacing w:line="360" w:lineRule="auto"/>
              <w:jc w:val="both"/>
              <w:rPr>
                <w:rFonts w:ascii="Arial" w:hAnsi="Arial" w:cs="Arial"/>
                <w:iCs/>
                <w:sz w:val="16"/>
                <w:szCs w:val="16"/>
                <w:lang w:val="fi-FI"/>
              </w:rPr>
            </w:pPr>
            <w:r w:rsidRPr="002D52B3">
              <w:rPr>
                <w:rFonts w:ascii="Arial" w:hAnsi="Arial" w:cs="Arial"/>
                <w:iCs/>
                <w:sz w:val="16"/>
                <w:szCs w:val="16"/>
                <w:lang w:val="fi-FI"/>
              </w:rPr>
              <w:t>Surplus/Defisit</w:t>
            </w:r>
          </w:p>
        </w:tc>
        <w:tc>
          <w:tcPr>
            <w:tcW w:w="1980" w:type="dxa"/>
          </w:tcPr>
          <w:p w:rsidR="00BC4BF2" w:rsidRPr="002D52B3" w:rsidRDefault="00BC4BF2" w:rsidP="009C2680">
            <w:pPr>
              <w:tabs>
                <w:tab w:val="left" w:pos="540"/>
              </w:tabs>
              <w:autoSpaceDE w:val="0"/>
              <w:autoSpaceDN w:val="0"/>
              <w:adjustRightInd w:val="0"/>
              <w:spacing w:line="360" w:lineRule="auto"/>
              <w:jc w:val="right"/>
              <w:rPr>
                <w:rFonts w:ascii="Arial" w:hAnsi="Arial" w:cs="Arial"/>
                <w:iCs/>
                <w:sz w:val="16"/>
                <w:szCs w:val="16"/>
                <w:lang w:val="fi-FI"/>
              </w:rPr>
            </w:pPr>
          </w:p>
        </w:tc>
        <w:tc>
          <w:tcPr>
            <w:tcW w:w="1980" w:type="dxa"/>
          </w:tcPr>
          <w:p w:rsidR="00BC4BF2" w:rsidRPr="002D52B3" w:rsidRDefault="00265450" w:rsidP="00265450">
            <w:pPr>
              <w:jc w:val="right"/>
              <w:rPr>
                <w:rFonts w:ascii="Arial" w:hAnsi="Arial" w:cs="Arial"/>
                <w:bCs/>
                <w:sz w:val="16"/>
                <w:szCs w:val="16"/>
              </w:rPr>
            </w:pPr>
            <w:r w:rsidRPr="002D52B3">
              <w:rPr>
                <w:rFonts w:ascii="Arial" w:hAnsi="Arial" w:cs="Arial"/>
                <w:bCs/>
                <w:sz w:val="16"/>
                <w:szCs w:val="16"/>
              </w:rPr>
              <w:t xml:space="preserve"> 4.</w:t>
            </w:r>
            <w:r w:rsidR="006B73DB">
              <w:rPr>
                <w:rFonts w:ascii="Arial" w:hAnsi="Arial" w:cs="Arial"/>
                <w:bCs/>
                <w:sz w:val="16"/>
                <w:szCs w:val="16"/>
              </w:rPr>
              <w:t>382.447.320</w:t>
            </w:r>
          </w:p>
        </w:tc>
        <w:tc>
          <w:tcPr>
            <w:tcW w:w="1141"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c>
          <w:tcPr>
            <w:tcW w:w="720" w:type="dxa"/>
          </w:tcPr>
          <w:p w:rsidR="00BC4BF2" w:rsidRPr="002D52B3" w:rsidRDefault="00BC4BF2" w:rsidP="008D44BA">
            <w:pPr>
              <w:tabs>
                <w:tab w:val="left" w:pos="540"/>
              </w:tabs>
              <w:autoSpaceDE w:val="0"/>
              <w:autoSpaceDN w:val="0"/>
              <w:adjustRightInd w:val="0"/>
              <w:spacing w:line="360" w:lineRule="auto"/>
              <w:jc w:val="both"/>
              <w:rPr>
                <w:rFonts w:ascii="Arial" w:hAnsi="Arial" w:cs="Arial"/>
                <w:iCs/>
                <w:sz w:val="16"/>
                <w:szCs w:val="16"/>
                <w:lang w:val="fi-FI"/>
              </w:rPr>
            </w:pPr>
          </w:p>
        </w:tc>
      </w:tr>
    </w:tbl>
    <w:p w:rsidR="001523E6" w:rsidRPr="00A66FE4" w:rsidRDefault="001523E6" w:rsidP="008D44BA">
      <w:pPr>
        <w:tabs>
          <w:tab w:val="left" w:pos="540"/>
        </w:tabs>
        <w:autoSpaceDE w:val="0"/>
        <w:autoSpaceDN w:val="0"/>
        <w:adjustRightInd w:val="0"/>
        <w:spacing w:line="360" w:lineRule="auto"/>
        <w:jc w:val="both"/>
        <w:rPr>
          <w:rFonts w:ascii="Arial" w:hAnsi="Arial" w:cs="Arial"/>
          <w:iCs/>
          <w:highlight w:val="red"/>
          <w:lang w:val="fi-FI"/>
        </w:rPr>
      </w:pPr>
    </w:p>
    <w:p w:rsidR="00C3470D" w:rsidRPr="0058121D" w:rsidRDefault="00C3470D" w:rsidP="008D44BA">
      <w:pPr>
        <w:tabs>
          <w:tab w:val="left" w:pos="540"/>
        </w:tabs>
        <w:autoSpaceDE w:val="0"/>
        <w:autoSpaceDN w:val="0"/>
        <w:adjustRightInd w:val="0"/>
        <w:spacing w:line="360" w:lineRule="auto"/>
        <w:jc w:val="both"/>
        <w:rPr>
          <w:rFonts w:ascii="Arial" w:hAnsi="Arial" w:cs="Arial"/>
          <w:iCs/>
          <w:sz w:val="22"/>
          <w:szCs w:val="22"/>
          <w:lang w:val="fi-FI"/>
        </w:rPr>
      </w:pPr>
      <w:r w:rsidRPr="006B73DB">
        <w:rPr>
          <w:rFonts w:ascii="Arial" w:hAnsi="Arial" w:cs="Arial"/>
          <w:iCs/>
          <w:sz w:val="22"/>
          <w:szCs w:val="22"/>
          <w:lang w:val="fi-FI"/>
        </w:rPr>
        <w:tab/>
        <w:t xml:space="preserve">Pendapatan rumah sakit tahun </w:t>
      </w:r>
      <w:r w:rsidR="00190763" w:rsidRPr="006B73DB">
        <w:rPr>
          <w:rFonts w:ascii="Arial" w:hAnsi="Arial" w:cs="Arial"/>
          <w:iCs/>
          <w:sz w:val="22"/>
          <w:szCs w:val="22"/>
          <w:lang w:val="fi-FI"/>
        </w:rPr>
        <w:t>2018</w:t>
      </w:r>
      <w:r w:rsidRPr="006B73DB">
        <w:rPr>
          <w:rFonts w:ascii="Arial" w:hAnsi="Arial" w:cs="Arial"/>
          <w:iCs/>
          <w:sz w:val="22"/>
          <w:szCs w:val="22"/>
          <w:lang w:val="fi-FI"/>
        </w:rPr>
        <w:t xml:space="preserve"> sebesar </w:t>
      </w:r>
      <w:r w:rsidR="00D80B2C" w:rsidRPr="006B73DB">
        <w:rPr>
          <w:rFonts w:ascii="Arial" w:hAnsi="Arial" w:cs="Arial"/>
          <w:iCs/>
          <w:sz w:val="22"/>
          <w:szCs w:val="22"/>
          <w:lang w:val="id-ID"/>
        </w:rPr>
        <w:t xml:space="preserve">Rp. </w:t>
      </w:r>
      <w:r w:rsidR="009C2680" w:rsidRPr="006B73DB">
        <w:rPr>
          <w:rFonts w:ascii="Arial" w:hAnsi="Arial" w:cs="Arial"/>
          <w:bCs/>
          <w:sz w:val="22"/>
          <w:szCs w:val="22"/>
        </w:rPr>
        <w:t>3</w:t>
      </w:r>
      <w:r w:rsidR="006B73DB">
        <w:rPr>
          <w:rFonts w:ascii="Arial" w:hAnsi="Arial" w:cs="Arial"/>
          <w:bCs/>
          <w:sz w:val="22"/>
          <w:szCs w:val="22"/>
        </w:rPr>
        <w:t>0.993.713.539</w:t>
      </w:r>
      <w:r w:rsidR="009C2680" w:rsidRPr="006B73DB">
        <w:rPr>
          <w:rFonts w:ascii="Arial" w:hAnsi="Arial" w:cs="Arial"/>
          <w:bCs/>
          <w:sz w:val="22"/>
          <w:szCs w:val="22"/>
          <w:lang w:val="id-ID"/>
        </w:rPr>
        <w:t>,00</w:t>
      </w:r>
      <w:r w:rsidR="00BE37FD" w:rsidRPr="006B73DB">
        <w:rPr>
          <w:rFonts w:ascii="Arial" w:hAnsi="Arial" w:cs="Arial"/>
          <w:bCs/>
          <w:sz w:val="22"/>
          <w:szCs w:val="22"/>
        </w:rPr>
        <w:t xml:space="preserve"> </w:t>
      </w:r>
      <w:r w:rsidRPr="006B73DB">
        <w:rPr>
          <w:rFonts w:ascii="Arial" w:hAnsi="Arial" w:cs="Arial"/>
          <w:iCs/>
          <w:sz w:val="22"/>
          <w:szCs w:val="22"/>
          <w:lang w:val="fi-FI"/>
        </w:rPr>
        <w:t xml:space="preserve">merupakan pendapatan </w:t>
      </w:r>
      <w:r w:rsidR="00630B91" w:rsidRPr="006B73DB">
        <w:rPr>
          <w:rFonts w:ascii="Arial" w:hAnsi="Arial" w:cs="Arial"/>
          <w:iCs/>
          <w:sz w:val="22"/>
          <w:szCs w:val="22"/>
          <w:lang w:val="fi-FI"/>
        </w:rPr>
        <w:t xml:space="preserve">Murni </w:t>
      </w:r>
      <w:r w:rsidRPr="006B73DB">
        <w:rPr>
          <w:rFonts w:ascii="Arial" w:hAnsi="Arial" w:cs="Arial"/>
          <w:iCs/>
          <w:sz w:val="22"/>
          <w:szCs w:val="22"/>
          <w:lang w:val="fi-FI"/>
        </w:rPr>
        <w:t xml:space="preserve">Tahun </w:t>
      </w:r>
      <w:r w:rsidR="00190763" w:rsidRPr="006B73DB">
        <w:rPr>
          <w:rFonts w:ascii="Arial" w:hAnsi="Arial" w:cs="Arial"/>
          <w:iCs/>
          <w:sz w:val="22"/>
          <w:szCs w:val="22"/>
          <w:lang w:val="fi-FI"/>
        </w:rPr>
        <w:t>2018</w:t>
      </w:r>
      <w:r w:rsidR="0094679A" w:rsidRPr="006B73DB">
        <w:rPr>
          <w:rFonts w:ascii="Arial" w:hAnsi="Arial" w:cs="Arial"/>
          <w:iCs/>
          <w:sz w:val="22"/>
          <w:szCs w:val="22"/>
          <w:lang w:val="fi-FI"/>
        </w:rPr>
        <w:t>, sedangkan SILPA tahun sebelumnya</w:t>
      </w:r>
      <w:r w:rsidRPr="006B73DB">
        <w:rPr>
          <w:rFonts w:ascii="Arial" w:hAnsi="Arial" w:cs="Arial"/>
          <w:iCs/>
          <w:sz w:val="22"/>
          <w:szCs w:val="22"/>
          <w:lang w:val="fi-FI"/>
        </w:rPr>
        <w:t xml:space="preserve"> sebesar Rp. </w:t>
      </w:r>
      <w:r w:rsidR="005D6430">
        <w:rPr>
          <w:rFonts w:ascii="Arial" w:hAnsi="Arial" w:cs="Arial"/>
          <w:iCs/>
          <w:sz w:val="22"/>
          <w:szCs w:val="22"/>
        </w:rPr>
        <w:t>4.036.905.120</w:t>
      </w:r>
      <w:r w:rsidR="00D80B2C" w:rsidRPr="006B73DB">
        <w:rPr>
          <w:rFonts w:ascii="Arial" w:hAnsi="Arial" w:cs="Arial"/>
          <w:iCs/>
          <w:sz w:val="22"/>
          <w:szCs w:val="22"/>
          <w:lang w:val="id-ID"/>
        </w:rPr>
        <w:t>,</w:t>
      </w:r>
      <w:r w:rsidR="009C2680" w:rsidRPr="006B73DB">
        <w:rPr>
          <w:rFonts w:ascii="Arial" w:hAnsi="Arial" w:cs="Arial"/>
          <w:iCs/>
          <w:sz w:val="22"/>
          <w:szCs w:val="22"/>
          <w:lang w:val="id-ID"/>
        </w:rPr>
        <w:t>00</w:t>
      </w:r>
      <w:r w:rsidRPr="006B73DB">
        <w:rPr>
          <w:rFonts w:ascii="Arial" w:hAnsi="Arial" w:cs="Arial"/>
          <w:iCs/>
          <w:sz w:val="22"/>
          <w:szCs w:val="22"/>
          <w:lang w:val="fi-FI"/>
        </w:rPr>
        <w:t xml:space="preserve"> sedangkan sisa sebesar Rp</w:t>
      </w:r>
      <w:r w:rsidRPr="005D6430">
        <w:rPr>
          <w:rFonts w:ascii="Arial" w:hAnsi="Arial" w:cs="Arial"/>
          <w:iCs/>
          <w:sz w:val="22"/>
          <w:szCs w:val="22"/>
          <w:lang w:val="fi-FI"/>
        </w:rPr>
        <w:t xml:space="preserve">. </w:t>
      </w:r>
      <w:r w:rsidR="005D6430" w:rsidRPr="005D6430">
        <w:rPr>
          <w:rFonts w:ascii="Arial" w:hAnsi="Arial" w:cs="Arial"/>
          <w:bCs/>
          <w:sz w:val="22"/>
          <w:szCs w:val="22"/>
        </w:rPr>
        <w:t>4.382.447.320</w:t>
      </w:r>
      <w:r w:rsidR="009C2680" w:rsidRPr="005D6430">
        <w:rPr>
          <w:rFonts w:ascii="Arial" w:hAnsi="Arial" w:cs="Arial"/>
          <w:iCs/>
          <w:sz w:val="22"/>
          <w:szCs w:val="22"/>
          <w:lang w:val="id-ID"/>
        </w:rPr>
        <w:t>,00</w:t>
      </w:r>
      <w:r w:rsidR="009C2680" w:rsidRPr="006B73DB">
        <w:rPr>
          <w:rFonts w:ascii="Arial" w:hAnsi="Arial" w:cs="Arial"/>
          <w:iCs/>
          <w:sz w:val="22"/>
          <w:szCs w:val="22"/>
          <w:lang w:val="id-ID"/>
        </w:rPr>
        <w:t xml:space="preserve"> </w:t>
      </w:r>
      <w:r w:rsidRPr="006B73DB">
        <w:rPr>
          <w:rFonts w:ascii="Arial" w:hAnsi="Arial" w:cs="Arial"/>
          <w:iCs/>
          <w:sz w:val="22"/>
          <w:szCs w:val="22"/>
          <w:lang w:val="fi-FI"/>
        </w:rPr>
        <w:t xml:space="preserve">akan digunakan untuk operasional </w:t>
      </w:r>
      <w:r w:rsidR="00155756" w:rsidRPr="006B73DB">
        <w:rPr>
          <w:rFonts w:ascii="Arial" w:hAnsi="Arial" w:cs="Arial"/>
          <w:iCs/>
          <w:sz w:val="22"/>
          <w:szCs w:val="22"/>
          <w:lang w:val="fi-FI"/>
        </w:rPr>
        <w:t xml:space="preserve">dan membayar kewajiban di </w:t>
      </w:r>
      <w:r w:rsidRPr="006B73DB">
        <w:rPr>
          <w:rFonts w:ascii="Arial" w:hAnsi="Arial" w:cs="Arial"/>
          <w:iCs/>
          <w:sz w:val="22"/>
          <w:szCs w:val="22"/>
          <w:lang w:val="fi-FI"/>
        </w:rPr>
        <w:t xml:space="preserve">bulan Januari </w:t>
      </w:r>
      <w:r w:rsidR="00DF69C8" w:rsidRPr="006B73DB">
        <w:rPr>
          <w:rFonts w:ascii="Arial" w:hAnsi="Arial" w:cs="Arial"/>
          <w:iCs/>
          <w:sz w:val="22"/>
          <w:szCs w:val="22"/>
          <w:lang w:val="fi-FI"/>
        </w:rPr>
        <w:t>201</w:t>
      </w:r>
      <w:r w:rsidR="009C2680" w:rsidRPr="006B73DB">
        <w:rPr>
          <w:rFonts w:ascii="Arial" w:hAnsi="Arial" w:cs="Arial"/>
          <w:iCs/>
          <w:sz w:val="22"/>
          <w:szCs w:val="22"/>
          <w:lang w:val="id-ID"/>
        </w:rPr>
        <w:t>8</w:t>
      </w:r>
      <w:r w:rsidR="00DF69C8" w:rsidRPr="006B73DB">
        <w:rPr>
          <w:rFonts w:ascii="Arial" w:hAnsi="Arial" w:cs="Arial"/>
          <w:iCs/>
          <w:sz w:val="22"/>
          <w:szCs w:val="22"/>
          <w:lang w:val="fi-FI"/>
        </w:rPr>
        <w:t>.</w:t>
      </w:r>
    </w:p>
    <w:p w:rsidR="00155756" w:rsidRPr="00331EBF" w:rsidRDefault="00155756" w:rsidP="008D44BA">
      <w:pPr>
        <w:tabs>
          <w:tab w:val="left" w:pos="540"/>
        </w:tabs>
        <w:autoSpaceDE w:val="0"/>
        <w:autoSpaceDN w:val="0"/>
        <w:adjustRightInd w:val="0"/>
        <w:spacing w:line="360" w:lineRule="auto"/>
        <w:jc w:val="both"/>
        <w:rPr>
          <w:rFonts w:ascii="Arial" w:hAnsi="Arial" w:cs="Arial"/>
          <w:b/>
          <w:iCs/>
          <w:lang w:val="fi-FI"/>
        </w:rPr>
      </w:pPr>
    </w:p>
    <w:p w:rsidR="001523E6" w:rsidRPr="00331EBF" w:rsidRDefault="001523E6" w:rsidP="008D44BA">
      <w:pPr>
        <w:tabs>
          <w:tab w:val="left" w:pos="540"/>
        </w:tabs>
        <w:autoSpaceDE w:val="0"/>
        <w:autoSpaceDN w:val="0"/>
        <w:adjustRightInd w:val="0"/>
        <w:spacing w:line="360" w:lineRule="auto"/>
        <w:jc w:val="both"/>
        <w:rPr>
          <w:rFonts w:ascii="Arial" w:hAnsi="Arial" w:cs="Arial"/>
          <w:b/>
          <w:iCs/>
          <w:lang w:val="fi-FI"/>
        </w:rPr>
      </w:pPr>
    </w:p>
    <w:p w:rsidR="00884652" w:rsidRPr="00331EBF" w:rsidRDefault="00884652"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E16C0C" w:rsidRDefault="00E16C0C" w:rsidP="008D44BA">
      <w:pPr>
        <w:tabs>
          <w:tab w:val="left" w:pos="540"/>
        </w:tabs>
        <w:autoSpaceDE w:val="0"/>
        <w:autoSpaceDN w:val="0"/>
        <w:adjustRightInd w:val="0"/>
        <w:spacing w:line="360" w:lineRule="auto"/>
        <w:jc w:val="both"/>
        <w:rPr>
          <w:rFonts w:ascii="Arial" w:hAnsi="Arial" w:cs="Arial"/>
          <w:b/>
          <w:iCs/>
          <w:sz w:val="22"/>
          <w:szCs w:val="22"/>
          <w:lang w:val="id-ID"/>
        </w:rPr>
      </w:pPr>
    </w:p>
    <w:p w:rsidR="00EE0446" w:rsidRDefault="00EE0446" w:rsidP="008D44BA">
      <w:pPr>
        <w:tabs>
          <w:tab w:val="left" w:pos="540"/>
        </w:tabs>
        <w:autoSpaceDE w:val="0"/>
        <w:autoSpaceDN w:val="0"/>
        <w:adjustRightInd w:val="0"/>
        <w:spacing w:line="360" w:lineRule="auto"/>
        <w:jc w:val="both"/>
        <w:rPr>
          <w:rFonts w:ascii="Arial" w:hAnsi="Arial" w:cs="Arial"/>
          <w:b/>
          <w:iCs/>
          <w:sz w:val="22"/>
          <w:szCs w:val="22"/>
          <w:lang w:val="id-ID"/>
        </w:rPr>
      </w:pPr>
    </w:p>
    <w:p w:rsidR="005C517F" w:rsidRDefault="005C517F" w:rsidP="008D44BA">
      <w:pPr>
        <w:tabs>
          <w:tab w:val="left" w:pos="540"/>
        </w:tabs>
        <w:autoSpaceDE w:val="0"/>
        <w:autoSpaceDN w:val="0"/>
        <w:adjustRightInd w:val="0"/>
        <w:spacing w:line="360" w:lineRule="auto"/>
        <w:jc w:val="both"/>
        <w:rPr>
          <w:rFonts w:ascii="Arial" w:hAnsi="Arial" w:cs="Arial"/>
          <w:b/>
          <w:iCs/>
          <w:sz w:val="22"/>
          <w:szCs w:val="22"/>
          <w:lang w:val="id-ID"/>
        </w:rPr>
      </w:pPr>
    </w:p>
    <w:p w:rsidR="005C517F" w:rsidRDefault="005C517F" w:rsidP="008D44BA">
      <w:pPr>
        <w:tabs>
          <w:tab w:val="left" w:pos="540"/>
        </w:tabs>
        <w:autoSpaceDE w:val="0"/>
        <w:autoSpaceDN w:val="0"/>
        <w:adjustRightInd w:val="0"/>
        <w:spacing w:line="360" w:lineRule="auto"/>
        <w:jc w:val="both"/>
        <w:rPr>
          <w:rFonts w:ascii="Arial" w:hAnsi="Arial" w:cs="Arial"/>
          <w:b/>
          <w:iCs/>
          <w:sz w:val="22"/>
          <w:szCs w:val="22"/>
          <w:lang w:val="id-ID"/>
        </w:rPr>
      </w:pPr>
    </w:p>
    <w:p w:rsidR="005C517F" w:rsidRDefault="005C517F" w:rsidP="008D44BA">
      <w:pPr>
        <w:tabs>
          <w:tab w:val="left" w:pos="540"/>
        </w:tabs>
        <w:autoSpaceDE w:val="0"/>
        <w:autoSpaceDN w:val="0"/>
        <w:adjustRightInd w:val="0"/>
        <w:spacing w:line="360" w:lineRule="auto"/>
        <w:jc w:val="both"/>
        <w:rPr>
          <w:rFonts w:ascii="Arial" w:hAnsi="Arial" w:cs="Arial"/>
          <w:b/>
          <w:iCs/>
          <w:sz w:val="22"/>
          <w:szCs w:val="22"/>
          <w:lang w:val="id-ID"/>
        </w:rPr>
      </w:pPr>
    </w:p>
    <w:p w:rsidR="005C517F" w:rsidRPr="005C517F" w:rsidRDefault="005C517F" w:rsidP="008D44BA">
      <w:pPr>
        <w:tabs>
          <w:tab w:val="left" w:pos="540"/>
        </w:tabs>
        <w:autoSpaceDE w:val="0"/>
        <w:autoSpaceDN w:val="0"/>
        <w:adjustRightInd w:val="0"/>
        <w:spacing w:line="360" w:lineRule="auto"/>
        <w:jc w:val="both"/>
        <w:rPr>
          <w:rFonts w:ascii="Arial" w:hAnsi="Arial" w:cs="Arial"/>
          <w:b/>
          <w:iCs/>
          <w:sz w:val="22"/>
          <w:szCs w:val="22"/>
          <w:lang w:val="id-ID"/>
        </w:rPr>
      </w:pPr>
    </w:p>
    <w:p w:rsidR="00E16C0C" w:rsidRPr="00331EBF" w:rsidRDefault="00E16C0C" w:rsidP="008D44BA">
      <w:pPr>
        <w:tabs>
          <w:tab w:val="left" w:pos="540"/>
        </w:tabs>
        <w:autoSpaceDE w:val="0"/>
        <w:autoSpaceDN w:val="0"/>
        <w:adjustRightInd w:val="0"/>
        <w:spacing w:line="360" w:lineRule="auto"/>
        <w:jc w:val="both"/>
        <w:rPr>
          <w:rFonts w:ascii="Arial" w:hAnsi="Arial" w:cs="Arial"/>
          <w:b/>
          <w:iCs/>
          <w:sz w:val="22"/>
          <w:szCs w:val="22"/>
          <w:lang w:val="fi-FI"/>
        </w:rPr>
      </w:pPr>
    </w:p>
    <w:p w:rsidR="00341FD3" w:rsidRPr="00331EBF" w:rsidRDefault="00341FD3" w:rsidP="008D44BA">
      <w:pPr>
        <w:tabs>
          <w:tab w:val="left" w:pos="540"/>
        </w:tabs>
        <w:autoSpaceDE w:val="0"/>
        <w:autoSpaceDN w:val="0"/>
        <w:adjustRightInd w:val="0"/>
        <w:spacing w:line="360" w:lineRule="auto"/>
        <w:jc w:val="center"/>
        <w:rPr>
          <w:rFonts w:ascii="Arial" w:hAnsi="Arial" w:cs="Arial"/>
          <w:b/>
          <w:iCs/>
          <w:sz w:val="22"/>
          <w:szCs w:val="22"/>
          <w:lang w:val="fi-FI"/>
        </w:rPr>
      </w:pPr>
      <w:r w:rsidRPr="00331EBF">
        <w:rPr>
          <w:rFonts w:ascii="Arial" w:hAnsi="Arial" w:cs="Arial"/>
          <w:b/>
          <w:iCs/>
          <w:sz w:val="22"/>
          <w:szCs w:val="22"/>
          <w:lang w:val="fi-FI"/>
        </w:rPr>
        <w:t xml:space="preserve">BAB </w:t>
      </w:r>
      <w:r w:rsidR="001523E6" w:rsidRPr="00331EBF">
        <w:rPr>
          <w:rFonts w:ascii="Arial" w:hAnsi="Arial" w:cs="Arial"/>
          <w:b/>
          <w:iCs/>
          <w:sz w:val="22"/>
          <w:szCs w:val="22"/>
          <w:lang w:val="fi-FI"/>
        </w:rPr>
        <w:t>I</w:t>
      </w:r>
      <w:r w:rsidRPr="00331EBF">
        <w:rPr>
          <w:rFonts w:ascii="Arial" w:hAnsi="Arial" w:cs="Arial"/>
          <w:b/>
          <w:iCs/>
          <w:sz w:val="22"/>
          <w:szCs w:val="22"/>
          <w:lang w:val="fi-FI"/>
        </w:rPr>
        <w:t>II</w:t>
      </w:r>
    </w:p>
    <w:p w:rsidR="009D593C" w:rsidRPr="00331EBF" w:rsidRDefault="009D593C" w:rsidP="008D44BA">
      <w:pPr>
        <w:tabs>
          <w:tab w:val="left" w:pos="540"/>
        </w:tabs>
        <w:autoSpaceDE w:val="0"/>
        <w:autoSpaceDN w:val="0"/>
        <w:adjustRightInd w:val="0"/>
        <w:spacing w:line="360" w:lineRule="auto"/>
        <w:jc w:val="center"/>
        <w:rPr>
          <w:rFonts w:ascii="Arial" w:hAnsi="Arial" w:cs="Arial"/>
          <w:b/>
          <w:iCs/>
          <w:sz w:val="22"/>
          <w:szCs w:val="22"/>
          <w:lang w:val="fi-FI"/>
        </w:rPr>
      </w:pPr>
      <w:r w:rsidRPr="00331EBF">
        <w:rPr>
          <w:rFonts w:ascii="Arial" w:hAnsi="Arial" w:cs="Arial"/>
          <w:b/>
          <w:iCs/>
          <w:sz w:val="22"/>
          <w:szCs w:val="22"/>
          <w:lang w:val="fi-FI"/>
        </w:rPr>
        <w:t>IKHTISAR PENCAPAIAN KINERJA KEUANGAN</w:t>
      </w:r>
    </w:p>
    <w:p w:rsidR="009D593C" w:rsidRPr="00331EBF" w:rsidRDefault="009D593C" w:rsidP="008D44BA">
      <w:pPr>
        <w:tabs>
          <w:tab w:val="left" w:pos="540"/>
        </w:tabs>
        <w:autoSpaceDE w:val="0"/>
        <w:autoSpaceDN w:val="0"/>
        <w:adjustRightInd w:val="0"/>
        <w:spacing w:line="360" w:lineRule="auto"/>
        <w:jc w:val="center"/>
        <w:rPr>
          <w:rFonts w:ascii="Arial" w:hAnsi="Arial" w:cs="Arial"/>
          <w:b/>
          <w:iCs/>
          <w:sz w:val="22"/>
          <w:szCs w:val="22"/>
          <w:lang w:val="fi-FI"/>
        </w:rPr>
      </w:pPr>
      <w:r w:rsidRPr="00331EBF">
        <w:rPr>
          <w:rFonts w:ascii="Arial" w:hAnsi="Arial" w:cs="Arial"/>
          <w:b/>
          <w:iCs/>
          <w:sz w:val="22"/>
          <w:szCs w:val="22"/>
          <w:lang w:val="fi-FI"/>
        </w:rPr>
        <w:t>RUMAH SAKIT JIWA DAERAH SURAKARTA</w:t>
      </w:r>
    </w:p>
    <w:p w:rsidR="009D593C" w:rsidRPr="00331EBF" w:rsidRDefault="009D593C" w:rsidP="008D44BA">
      <w:pPr>
        <w:tabs>
          <w:tab w:val="left" w:pos="540"/>
        </w:tabs>
        <w:autoSpaceDE w:val="0"/>
        <w:autoSpaceDN w:val="0"/>
        <w:adjustRightInd w:val="0"/>
        <w:spacing w:line="360" w:lineRule="auto"/>
        <w:jc w:val="both"/>
        <w:rPr>
          <w:rFonts w:ascii="Arial" w:hAnsi="Arial" w:cs="Arial"/>
          <w:b/>
          <w:iCs/>
          <w:sz w:val="22"/>
          <w:szCs w:val="22"/>
          <w:lang w:val="fi-FI"/>
        </w:rPr>
      </w:pPr>
    </w:p>
    <w:p w:rsidR="009D593C" w:rsidRPr="00A77757" w:rsidRDefault="009C14AF" w:rsidP="008D44BA">
      <w:pPr>
        <w:tabs>
          <w:tab w:val="left" w:pos="3600"/>
          <w:tab w:val="left" w:pos="3960"/>
        </w:tabs>
        <w:autoSpaceDE w:val="0"/>
        <w:autoSpaceDN w:val="0"/>
        <w:adjustRightInd w:val="0"/>
        <w:spacing w:line="360" w:lineRule="auto"/>
        <w:jc w:val="both"/>
        <w:rPr>
          <w:rFonts w:ascii="Arial" w:hAnsi="Arial" w:cs="Arial"/>
          <w:b/>
          <w:color w:val="000000"/>
          <w:sz w:val="22"/>
          <w:szCs w:val="22"/>
          <w:lang w:val="fi-FI"/>
        </w:rPr>
      </w:pPr>
      <w:r w:rsidRPr="00331EBF">
        <w:rPr>
          <w:rFonts w:ascii="Arial" w:hAnsi="Arial" w:cs="Arial"/>
          <w:b/>
          <w:iCs/>
          <w:sz w:val="22"/>
          <w:szCs w:val="22"/>
          <w:lang w:val="id-ID"/>
        </w:rPr>
        <w:t xml:space="preserve">3.1 </w:t>
      </w:r>
      <w:r w:rsidR="009D593C" w:rsidRPr="000B1CF7">
        <w:rPr>
          <w:rFonts w:ascii="Arial" w:hAnsi="Arial" w:cs="Arial"/>
          <w:b/>
          <w:iCs/>
          <w:sz w:val="22"/>
          <w:szCs w:val="22"/>
          <w:lang w:val="fi-FI"/>
        </w:rPr>
        <w:t xml:space="preserve">Ikhtisar Realisasi </w:t>
      </w:r>
      <w:r w:rsidR="009D593C" w:rsidRPr="00A77757">
        <w:rPr>
          <w:rFonts w:ascii="Arial" w:hAnsi="Arial" w:cs="Arial"/>
          <w:b/>
          <w:iCs/>
          <w:sz w:val="22"/>
          <w:szCs w:val="22"/>
          <w:lang w:val="fi-FI"/>
        </w:rPr>
        <w:t xml:space="preserve">Pencapaian Target Kinerja Keuangan </w:t>
      </w:r>
    </w:p>
    <w:p w:rsidR="009D593C" w:rsidRPr="00DC5BE0" w:rsidRDefault="009D593C" w:rsidP="008D44BA">
      <w:pPr>
        <w:tabs>
          <w:tab w:val="left" w:pos="540"/>
        </w:tabs>
        <w:autoSpaceDE w:val="0"/>
        <w:autoSpaceDN w:val="0"/>
        <w:adjustRightInd w:val="0"/>
        <w:spacing w:line="360" w:lineRule="auto"/>
        <w:jc w:val="both"/>
        <w:rPr>
          <w:rFonts w:ascii="Arial" w:hAnsi="Arial" w:cs="Arial"/>
          <w:iCs/>
          <w:color w:val="000000"/>
          <w:sz w:val="22"/>
          <w:szCs w:val="22"/>
          <w:lang w:val="id-ID"/>
        </w:rPr>
      </w:pPr>
      <w:r w:rsidRPr="00905EAB">
        <w:rPr>
          <w:rFonts w:ascii="Arial" w:hAnsi="Arial" w:cs="Arial"/>
          <w:iCs/>
          <w:sz w:val="22"/>
          <w:szCs w:val="22"/>
          <w:lang w:val="fi-FI"/>
        </w:rPr>
        <w:t xml:space="preserve">Anggaran Belanja Tahun </w:t>
      </w:r>
      <w:r w:rsidR="00190763" w:rsidRPr="00905EAB">
        <w:rPr>
          <w:rFonts w:ascii="Arial" w:hAnsi="Arial" w:cs="Arial"/>
          <w:iCs/>
          <w:sz w:val="22"/>
          <w:szCs w:val="22"/>
          <w:lang w:val="fi-FI"/>
        </w:rPr>
        <w:t>2018</w:t>
      </w:r>
      <w:r w:rsidRPr="00905EAB">
        <w:rPr>
          <w:rFonts w:ascii="Arial" w:hAnsi="Arial" w:cs="Arial"/>
          <w:iCs/>
          <w:sz w:val="22"/>
          <w:szCs w:val="22"/>
          <w:lang w:val="fi-FI"/>
        </w:rPr>
        <w:t xml:space="preserve"> adalah Rp.</w:t>
      </w:r>
      <w:r w:rsidR="00A77757" w:rsidRPr="00905EAB">
        <w:rPr>
          <w:rFonts w:ascii="Arial" w:hAnsi="Arial" w:cs="Arial"/>
          <w:iCs/>
          <w:color w:val="000000"/>
          <w:sz w:val="22"/>
          <w:szCs w:val="22"/>
          <w:lang w:val="id-ID"/>
        </w:rPr>
        <w:t xml:space="preserve"> 1</w:t>
      </w:r>
      <w:r w:rsidR="00CB5866">
        <w:rPr>
          <w:rFonts w:ascii="Arial" w:hAnsi="Arial" w:cs="Arial"/>
          <w:iCs/>
          <w:color w:val="000000"/>
          <w:sz w:val="22"/>
          <w:szCs w:val="22"/>
        </w:rPr>
        <w:t>52.585.285.000</w:t>
      </w:r>
      <w:r w:rsidR="0068672A" w:rsidRPr="00905EAB">
        <w:rPr>
          <w:rFonts w:ascii="Arial" w:hAnsi="Arial" w:cs="Arial"/>
          <w:iCs/>
          <w:sz w:val="22"/>
          <w:szCs w:val="22"/>
          <w:lang w:val="id-ID"/>
        </w:rPr>
        <w:t>.</w:t>
      </w:r>
      <w:r w:rsidRPr="00905EAB">
        <w:rPr>
          <w:rFonts w:ascii="Arial" w:hAnsi="Arial" w:cs="Arial"/>
          <w:iCs/>
          <w:sz w:val="22"/>
          <w:szCs w:val="22"/>
          <w:lang w:val="fi-FI"/>
        </w:rPr>
        <w:t xml:space="preserve"> Terdiri dari Anggaran dan Pendapatan Belanja Daerah. Untuk belanja tidak langsung Rp.</w:t>
      </w:r>
      <w:r w:rsidR="00D717A3" w:rsidRPr="00905EAB">
        <w:rPr>
          <w:rFonts w:ascii="Arial" w:hAnsi="Arial" w:cs="Arial"/>
          <w:iCs/>
          <w:sz w:val="22"/>
          <w:szCs w:val="22"/>
          <w:lang w:val="fi-FI"/>
        </w:rPr>
        <w:t xml:space="preserve"> </w:t>
      </w:r>
      <w:r w:rsidR="0068672A" w:rsidRPr="00905EAB">
        <w:rPr>
          <w:rFonts w:ascii="Arial" w:hAnsi="Arial" w:cs="Arial"/>
          <w:iCs/>
          <w:color w:val="000000"/>
          <w:sz w:val="22"/>
          <w:szCs w:val="22"/>
          <w:lang w:val="id-ID"/>
        </w:rPr>
        <w:t>59.</w:t>
      </w:r>
      <w:r w:rsidR="00CB5866">
        <w:rPr>
          <w:rFonts w:ascii="Arial" w:hAnsi="Arial" w:cs="Arial"/>
          <w:iCs/>
          <w:color w:val="000000"/>
          <w:sz w:val="22"/>
          <w:szCs w:val="22"/>
        </w:rPr>
        <w:t>321.177</w:t>
      </w:r>
      <w:r w:rsidR="0068672A" w:rsidRPr="00905EAB">
        <w:rPr>
          <w:rFonts w:ascii="Arial" w:hAnsi="Arial" w:cs="Arial"/>
          <w:iCs/>
          <w:color w:val="000000"/>
          <w:sz w:val="22"/>
          <w:szCs w:val="22"/>
          <w:lang w:val="id-ID"/>
        </w:rPr>
        <w:t>.000</w:t>
      </w:r>
      <w:r w:rsidR="00A77757" w:rsidRPr="00905EAB">
        <w:rPr>
          <w:rFonts w:ascii="Arial" w:hAnsi="Arial" w:cs="Arial"/>
          <w:iCs/>
          <w:sz w:val="22"/>
          <w:szCs w:val="22"/>
          <w:lang w:val="fi-FI"/>
        </w:rPr>
        <w:t xml:space="preserve"> dan belanja langsung Rp.</w:t>
      </w:r>
      <w:r w:rsidR="002F4DB8" w:rsidRPr="00905EAB">
        <w:rPr>
          <w:rFonts w:ascii="Arial" w:hAnsi="Arial" w:cs="Arial"/>
          <w:iCs/>
          <w:sz w:val="22"/>
          <w:szCs w:val="22"/>
          <w:lang w:val="fi-FI"/>
        </w:rPr>
        <w:t xml:space="preserve"> </w:t>
      </w:r>
      <w:r w:rsidR="00CB5866">
        <w:rPr>
          <w:rFonts w:ascii="Arial" w:hAnsi="Arial" w:cs="Arial"/>
          <w:iCs/>
          <w:sz w:val="22"/>
          <w:szCs w:val="22"/>
        </w:rPr>
        <w:t>93.264.108.000</w:t>
      </w:r>
      <w:r w:rsidR="00A77757" w:rsidRPr="00905EAB">
        <w:rPr>
          <w:rFonts w:ascii="Arial" w:hAnsi="Arial" w:cs="Arial"/>
          <w:iCs/>
          <w:sz w:val="22"/>
          <w:szCs w:val="22"/>
          <w:lang w:val="fi-FI"/>
        </w:rPr>
        <w:t xml:space="preserve">, sedangkan </w:t>
      </w:r>
      <w:r w:rsidR="00A77757" w:rsidRPr="00905EAB">
        <w:rPr>
          <w:rFonts w:ascii="Arial" w:hAnsi="Arial" w:cs="Arial"/>
          <w:iCs/>
          <w:sz w:val="22"/>
          <w:szCs w:val="22"/>
          <w:lang w:val="id-ID"/>
        </w:rPr>
        <w:t>u</w:t>
      </w:r>
      <w:r w:rsidRPr="00905EAB">
        <w:rPr>
          <w:rFonts w:ascii="Arial" w:hAnsi="Arial" w:cs="Arial"/>
          <w:iCs/>
          <w:sz w:val="22"/>
          <w:szCs w:val="22"/>
          <w:lang w:val="fi-FI"/>
        </w:rPr>
        <w:t>ntuk biaya operasional Ru</w:t>
      </w:r>
      <w:r w:rsidR="004F4A6B" w:rsidRPr="00905EAB">
        <w:rPr>
          <w:rFonts w:ascii="Arial" w:hAnsi="Arial" w:cs="Arial"/>
          <w:iCs/>
          <w:sz w:val="22"/>
          <w:szCs w:val="22"/>
          <w:lang w:val="fi-FI"/>
        </w:rPr>
        <w:t>mah Sakit di bebankan pada Angg</w:t>
      </w:r>
      <w:r w:rsidRPr="00905EAB">
        <w:rPr>
          <w:rFonts w:ascii="Arial" w:hAnsi="Arial" w:cs="Arial"/>
          <w:iCs/>
          <w:sz w:val="22"/>
          <w:szCs w:val="22"/>
          <w:lang w:val="fi-FI"/>
        </w:rPr>
        <w:t>aran BLUD sebesar Rp.</w:t>
      </w:r>
      <w:r w:rsidR="00D717A3" w:rsidRPr="00905EAB">
        <w:rPr>
          <w:rFonts w:ascii="Arial" w:hAnsi="Arial" w:cs="Arial"/>
          <w:iCs/>
          <w:sz w:val="22"/>
          <w:szCs w:val="22"/>
          <w:lang w:val="fi-FI"/>
        </w:rPr>
        <w:t xml:space="preserve"> </w:t>
      </w:r>
      <w:r w:rsidR="004A250D">
        <w:rPr>
          <w:rFonts w:ascii="Arial" w:hAnsi="Arial" w:cs="Arial"/>
          <w:iCs/>
          <w:sz w:val="22"/>
          <w:szCs w:val="22"/>
        </w:rPr>
        <w:t>4.036.906.120</w:t>
      </w:r>
      <w:r w:rsidR="004A250D" w:rsidRPr="000B1CF7">
        <w:rPr>
          <w:rFonts w:ascii="Arial" w:hAnsi="Arial" w:cs="Arial"/>
          <w:iCs/>
          <w:sz w:val="22"/>
          <w:szCs w:val="22"/>
          <w:lang w:val="id-ID"/>
        </w:rPr>
        <w:t xml:space="preserve"> </w:t>
      </w:r>
      <w:r w:rsidR="004A250D" w:rsidRPr="000B1CF7">
        <w:rPr>
          <w:rFonts w:ascii="Arial" w:hAnsi="Arial" w:cs="Arial"/>
          <w:iCs/>
          <w:sz w:val="22"/>
          <w:szCs w:val="22"/>
          <w:lang w:val="fi-FI"/>
        </w:rPr>
        <w:t xml:space="preserve">Terdiri dari  pendapatan asli daerah </w:t>
      </w:r>
      <w:r w:rsidR="004A250D" w:rsidRPr="001B13CE">
        <w:rPr>
          <w:rFonts w:ascii="Arial" w:hAnsi="Arial" w:cs="Arial"/>
          <w:iCs/>
          <w:sz w:val="22"/>
          <w:szCs w:val="22"/>
          <w:lang w:val="fi-FI"/>
        </w:rPr>
        <w:t>sebesar Rp.</w:t>
      </w:r>
      <w:r w:rsidR="004A250D" w:rsidRPr="001B13CE">
        <w:rPr>
          <w:rFonts w:ascii="Arial" w:hAnsi="Arial" w:cs="Arial"/>
          <w:iCs/>
          <w:sz w:val="22"/>
          <w:szCs w:val="22"/>
          <w:lang w:val="id-ID"/>
        </w:rPr>
        <w:t xml:space="preserve"> 3</w:t>
      </w:r>
      <w:r w:rsidR="004A250D">
        <w:rPr>
          <w:rFonts w:ascii="Arial" w:hAnsi="Arial" w:cs="Arial"/>
          <w:iCs/>
          <w:sz w:val="22"/>
          <w:szCs w:val="22"/>
        </w:rPr>
        <w:t>5</w:t>
      </w:r>
      <w:r w:rsidR="004A250D" w:rsidRPr="001B13CE">
        <w:rPr>
          <w:rFonts w:ascii="Arial" w:hAnsi="Arial" w:cs="Arial"/>
          <w:iCs/>
          <w:sz w:val="22"/>
          <w:szCs w:val="22"/>
          <w:lang w:val="fi-FI"/>
        </w:rPr>
        <w:t>.000.000.000</w:t>
      </w:r>
      <w:r w:rsidR="004A250D">
        <w:rPr>
          <w:rFonts w:ascii="Arial" w:hAnsi="Arial" w:cs="Arial"/>
          <w:iCs/>
          <w:sz w:val="22"/>
          <w:szCs w:val="22"/>
          <w:lang w:val="fi-FI"/>
        </w:rPr>
        <w:t xml:space="preserve">. </w:t>
      </w:r>
      <w:r w:rsidRPr="00905EAB">
        <w:rPr>
          <w:rFonts w:ascii="Arial" w:hAnsi="Arial" w:cs="Arial"/>
          <w:iCs/>
          <w:sz w:val="22"/>
          <w:szCs w:val="22"/>
          <w:lang w:val="fi-FI"/>
        </w:rPr>
        <w:t xml:space="preserve">Proporsi terbesar realisasi belanja untuk tahun anggaran </w:t>
      </w:r>
      <w:r w:rsidR="00190763" w:rsidRPr="00905EAB">
        <w:rPr>
          <w:rFonts w:ascii="Arial" w:hAnsi="Arial" w:cs="Arial"/>
          <w:iCs/>
          <w:sz w:val="22"/>
          <w:szCs w:val="22"/>
          <w:lang w:val="fi-FI"/>
        </w:rPr>
        <w:t>2018</w:t>
      </w:r>
      <w:r w:rsidRPr="00905EAB">
        <w:rPr>
          <w:rFonts w:ascii="Arial" w:hAnsi="Arial" w:cs="Arial"/>
          <w:iCs/>
          <w:sz w:val="22"/>
          <w:szCs w:val="22"/>
          <w:lang w:val="fi-FI"/>
        </w:rPr>
        <w:t xml:space="preserve"> adalah untuk </w:t>
      </w:r>
      <w:r w:rsidR="0010766A" w:rsidRPr="00905EAB">
        <w:rPr>
          <w:rFonts w:ascii="Arial" w:hAnsi="Arial" w:cs="Arial"/>
          <w:iCs/>
          <w:sz w:val="22"/>
          <w:szCs w:val="22"/>
          <w:lang w:val="fi-FI"/>
        </w:rPr>
        <w:t xml:space="preserve">belanja langsung </w:t>
      </w:r>
      <w:r w:rsidR="000D7207">
        <w:rPr>
          <w:rFonts w:ascii="Arial" w:hAnsi="Arial" w:cs="Arial"/>
          <w:iCs/>
          <w:sz w:val="22"/>
          <w:szCs w:val="22"/>
        </w:rPr>
        <w:t>61,12</w:t>
      </w:r>
      <w:r w:rsidR="0010766A" w:rsidRPr="00905EAB">
        <w:rPr>
          <w:rFonts w:ascii="Arial" w:hAnsi="Arial" w:cs="Arial"/>
          <w:iCs/>
          <w:sz w:val="22"/>
          <w:szCs w:val="22"/>
          <w:lang w:val="fi-FI"/>
        </w:rPr>
        <w:t xml:space="preserve">%  </w:t>
      </w:r>
      <w:r w:rsidRPr="00905EAB">
        <w:rPr>
          <w:rFonts w:ascii="Arial" w:hAnsi="Arial" w:cs="Arial"/>
          <w:iCs/>
          <w:sz w:val="22"/>
          <w:szCs w:val="22"/>
          <w:lang w:val="fi-FI"/>
        </w:rPr>
        <w:t xml:space="preserve">sedangkan untuk </w:t>
      </w:r>
      <w:r w:rsidR="0010766A" w:rsidRPr="00905EAB">
        <w:rPr>
          <w:rFonts w:ascii="Arial" w:hAnsi="Arial" w:cs="Arial"/>
          <w:iCs/>
          <w:sz w:val="22"/>
          <w:szCs w:val="22"/>
          <w:lang w:val="fi-FI"/>
        </w:rPr>
        <w:t xml:space="preserve">belanja tidak langsung </w:t>
      </w:r>
      <w:r w:rsidR="000D7207">
        <w:rPr>
          <w:rFonts w:ascii="Arial" w:hAnsi="Arial" w:cs="Arial"/>
          <w:iCs/>
          <w:sz w:val="22"/>
          <w:szCs w:val="22"/>
        </w:rPr>
        <w:t>38,88</w:t>
      </w:r>
      <w:r w:rsidR="0010766A" w:rsidRPr="00905EAB">
        <w:rPr>
          <w:rFonts w:ascii="Arial" w:hAnsi="Arial" w:cs="Arial"/>
          <w:iCs/>
          <w:sz w:val="22"/>
          <w:szCs w:val="22"/>
          <w:lang w:val="fi-FI"/>
        </w:rPr>
        <w:t>%</w:t>
      </w:r>
      <w:r w:rsidR="00D717A3" w:rsidRPr="00905EAB">
        <w:rPr>
          <w:rFonts w:ascii="Arial" w:hAnsi="Arial" w:cs="Arial"/>
          <w:iCs/>
          <w:sz w:val="22"/>
          <w:szCs w:val="22"/>
          <w:lang w:val="fi-FI"/>
        </w:rPr>
        <w:t xml:space="preserve"> </w:t>
      </w:r>
      <w:r w:rsidRPr="00905EAB">
        <w:rPr>
          <w:rFonts w:ascii="Arial" w:hAnsi="Arial" w:cs="Arial"/>
          <w:iCs/>
          <w:sz w:val="22"/>
          <w:szCs w:val="22"/>
          <w:lang w:val="fi-FI"/>
        </w:rPr>
        <w:t>seperti ditujukan dalam gambar sebagai berikut :</w:t>
      </w:r>
    </w:p>
    <w:p w:rsidR="0010766A" w:rsidRPr="00331EBF" w:rsidRDefault="0010766A" w:rsidP="00DE6838">
      <w:pPr>
        <w:tabs>
          <w:tab w:val="left" w:pos="540"/>
        </w:tabs>
        <w:autoSpaceDE w:val="0"/>
        <w:autoSpaceDN w:val="0"/>
        <w:adjustRightInd w:val="0"/>
        <w:spacing w:line="276" w:lineRule="auto"/>
        <w:jc w:val="both"/>
        <w:rPr>
          <w:rFonts w:ascii="Arial" w:hAnsi="Arial" w:cs="Arial"/>
          <w:b/>
          <w:iCs/>
          <w:color w:val="000000"/>
          <w:sz w:val="16"/>
          <w:szCs w:val="16"/>
          <w:lang w:val="id-ID"/>
        </w:rPr>
      </w:pPr>
    </w:p>
    <w:p w:rsidR="00C272F5" w:rsidRPr="00331EBF" w:rsidRDefault="00C272F5" w:rsidP="008D44BA">
      <w:pPr>
        <w:tabs>
          <w:tab w:val="left" w:pos="540"/>
        </w:tabs>
        <w:autoSpaceDE w:val="0"/>
        <w:autoSpaceDN w:val="0"/>
        <w:adjustRightInd w:val="0"/>
        <w:spacing w:line="360" w:lineRule="auto"/>
        <w:jc w:val="center"/>
        <w:rPr>
          <w:rFonts w:ascii="Arial" w:hAnsi="Arial" w:cs="Arial"/>
          <w:b/>
          <w:iCs/>
          <w:sz w:val="22"/>
          <w:szCs w:val="22"/>
          <w:lang w:val="id-ID"/>
        </w:rPr>
      </w:pPr>
      <w:r w:rsidRPr="00331EBF">
        <w:rPr>
          <w:rFonts w:ascii="Arial" w:hAnsi="Arial" w:cs="Arial"/>
          <w:b/>
          <w:iCs/>
          <w:sz w:val="22"/>
          <w:szCs w:val="22"/>
          <w:lang w:val="fi-FI"/>
        </w:rPr>
        <w:t xml:space="preserve">Proporsi Belanja Tahun Anggaran </w:t>
      </w:r>
      <w:r w:rsidR="00190763">
        <w:rPr>
          <w:rFonts w:ascii="Arial" w:hAnsi="Arial" w:cs="Arial"/>
          <w:b/>
          <w:iCs/>
          <w:sz w:val="22"/>
          <w:szCs w:val="22"/>
          <w:lang w:val="fi-FI"/>
        </w:rPr>
        <w:t>2018</w:t>
      </w:r>
    </w:p>
    <w:p w:rsidR="009D593C" w:rsidRPr="00331EBF" w:rsidRDefault="00621F98" w:rsidP="008D44BA">
      <w:pPr>
        <w:tabs>
          <w:tab w:val="left" w:pos="540"/>
        </w:tabs>
        <w:autoSpaceDE w:val="0"/>
        <w:autoSpaceDN w:val="0"/>
        <w:adjustRightInd w:val="0"/>
        <w:spacing w:line="360" w:lineRule="auto"/>
        <w:jc w:val="center"/>
        <w:rPr>
          <w:rFonts w:ascii="Arial" w:hAnsi="Arial" w:cs="Arial"/>
          <w:b/>
          <w:iCs/>
          <w:sz w:val="22"/>
          <w:szCs w:val="22"/>
          <w:highlight w:val="yellow"/>
          <w:lang w:val="fi-FI"/>
        </w:rPr>
      </w:pPr>
      <w:r>
        <w:rPr>
          <w:noProof/>
        </w:rPr>
        <w:drawing>
          <wp:inline distT="0" distB="0" distL="0" distR="0" wp14:anchorId="09BD9612" wp14:editId="4932D51B">
            <wp:extent cx="3928262" cy="1719072"/>
            <wp:effectExtent l="0" t="0" r="0" b="0"/>
            <wp:docPr id="1" name="Chart 1">
              <a:extLst xmlns:a="http://schemas.openxmlformats.org/drawingml/2006/main">
                <a:ext uri="{FF2B5EF4-FFF2-40B4-BE49-F238E27FC236}">
                  <a16:creationId xmlns:a16="http://schemas.microsoft.com/office/drawing/2014/main" id="{1071B11D-60E6-4E67-A233-F32F5636BD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93C" w:rsidRPr="00DE6838" w:rsidRDefault="009D593C" w:rsidP="000B3AB3">
      <w:pPr>
        <w:tabs>
          <w:tab w:val="left" w:pos="540"/>
        </w:tabs>
        <w:autoSpaceDE w:val="0"/>
        <w:autoSpaceDN w:val="0"/>
        <w:adjustRightInd w:val="0"/>
        <w:spacing w:line="360" w:lineRule="auto"/>
        <w:jc w:val="both"/>
        <w:rPr>
          <w:rFonts w:ascii="Arial" w:hAnsi="Arial" w:cs="Arial"/>
          <w:lang w:val="id-ID"/>
        </w:rPr>
      </w:pPr>
    </w:p>
    <w:p w:rsidR="009D593C" w:rsidRPr="00331EBF" w:rsidRDefault="009D593C" w:rsidP="000B3AB3">
      <w:pPr>
        <w:tabs>
          <w:tab w:val="left" w:pos="3600"/>
          <w:tab w:val="left" w:pos="3960"/>
        </w:tabs>
        <w:autoSpaceDE w:val="0"/>
        <w:autoSpaceDN w:val="0"/>
        <w:adjustRightInd w:val="0"/>
        <w:spacing w:line="360" w:lineRule="auto"/>
        <w:jc w:val="both"/>
        <w:rPr>
          <w:rFonts w:ascii="Arial" w:hAnsi="Arial" w:cs="Arial"/>
          <w:color w:val="000000"/>
          <w:sz w:val="22"/>
          <w:szCs w:val="22"/>
          <w:lang w:val="fi-FI"/>
        </w:rPr>
      </w:pPr>
      <w:r w:rsidRPr="00331EBF">
        <w:rPr>
          <w:rFonts w:ascii="Arial" w:hAnsi="Arial" w:cs="Arial"/>
          <w:color w:val="000000"/>
          <w:sz w:val="22"/>
          <w:szCs w:val="22"/>
          <w:lang w:val="fi-FI"/>
        </w:rPr>
        <w:t>Satuan Kerja Perangkat Daerah</w:t>
      </w:r>
      <w:r w:rsidRPr="00331EBF">
        <w:rPr>
          <w:rFonts w:ascii="Arial" w:hAnsi="Arial" w:cs="Arial"/>
          <w:color w:val="000000"/>
          <w:sz w:val="22"/>
          <w:szCs w:val="22"/>
          <w:lang w:val="fi-FI"/>
        </w:rPr>
        <w:tab/>
        <w:t>: Rumah Sakit Jiwa Daerah Surakarta</w:t>
      </w:r>
    </w:p>
    <w:p w:rsidR="009D593C" w:rsidRPr="00331EBF" w:rsidRDefault="009D593C" w:rsidP="000B3AB3">
      <w:pPr>
        <w:tabs>
          <w:tab w:val="left" w:pos="3600"/>
          <w:tab w:val="left" w:pos="3960"/>
        </w:tabs>
        <w:autoSpaceDE w:val="0"/>
        <w:autoSpaceDN w:val="0"/>
        <w:adjustRightInd w:val="0"/>
        <w:spacing w:line="360" w:lineRule="auto"/>
        <w:jc w:val="both"/>
        <w:rPr>
          <w:rFonts w:ascii="Arial" w:hAnsi="Arial" w:cs="Arial"/>
          <w:color w:val="000000"/>
          <w:sz w:val="22"/>
          <w:szCs w:val="22"/>
          <w:lang w:val="it-IT"/>
        </w:rPr>
      </w:pPr>
      <w:r w:rsidRPr="00331EBF">
        <w:rPr>
          <w:rFonts w:ascii="Arial" w:hAnsi="Arial" w:cs="Arial"/>
          <w:color w:val="000000"/>
          <w:sz w:val="22"/>
          <w:szCs w:val="22"/>
          <w:lang w:val="it-IT"/>
        </w:rPr>
        <w:t>Fungsi</w:t>
      </w:r>
      <w:r w:rsidRPr="00331EBF">
        <w:rPr>
          <w:rFonts w:ascii="Arial" w:hAnsi="Arial" w:cs="Arial"/>
          <w:color w:val="000000"/>
          <w:sz w:val="22"/>
          <w:szCs w:val="22"/>
          <w:lang w:val="it-IT"/>
        </w:rPr>
        <w:tab/>
        <w:t>:</w:t>
      </w:r>
    </w:p>
    <w:p w:rsidR="009D593C" w:rsidRPr="00331EBF" w:rsidRDefault="009D593C" w:rsidP="000B3AB3">
      <w:pPr>
        <w:tabs>
          <w:tab w:val="left" w:pos="3600"/>
          <w:tab w:val="left" w:pos="3960"/>
        </w:tabs>
        <w:autoSpaceDE w:val="0"/>
        <w:autoSpaceDN w:val="0"/>
        <w:adjustRightInd w:val="0"/>
        <w:spacing w:line="360" w:lineRule="auto"/>
        <w:jc w:val="both"/>
        <w:rPr>
          <w:rFonts w:ascii="Arial" w:hAnsi="Arial" w:cs="Arial"/>
          <w:color w:val="000000"/>
          <w:sz w:val="22"/>
          <w:szCs w:val="22"/>
          <w:lang w:val="it-IT"/>
        </w:rPr>
      </w:pPr>
      <w:r w:rsidRPr="00331EBF">
        <w:rPr>
          <w:rFonts w:ascii="Arial" w:hAnsi="Arial" w:cs="Arial"/>
          <w:color w:val="000000"/>
          <w:sz w:val="22"/>
          <w:szCs w:val="22"/>
          <w:lang w:val="it-IT"/>
        </w:rPr>
        <w:t>Sub Fungsi</w:t>
      </w:r>
      <w:r w:rsidRPr="00331EBF">
        <w:rPr>
          <w:rFonts w:ascii="Arial" w:hAnsi="Arial" w:cs="Arial"/>
          <w:color w:val="000000"/>
          <w:sz w:val="22"/>
          <w:szCs w:val="22"/>
          <w:lang w:val="it-IT"/>
        </w:rPr>
        <w:tab/>
        <w:t>:</w:t>
      </w:r>
    </w:p>
    <w:p w:rsidR="009D593C" w:rsidRDefault="009D593C" w:rsidP="000B3AB3">
      <w:pPr>
        <w:tabs>
          <w:tab w:val="left" w:pos="3600"/>
          <w:tab w:val="left" w:pos="3960"/>
        </w:tabs>
        <w:autoSpaceDE w:val="0"/>
        <w:autoSpaceDN w:val="0"/>
        <w:adjustRightInd w:val="0"/>
        <w:spacing w:line="360" w:lineRule="auto"/>
        <w:jc w:val="both"/>
        <w:rPr>
          <w:rFonts w:ascii="Arial" w:hAnsi="Arial" w:cs="Arial"/>
          <w:color w:val="000000"/>
          <w:sz w:val="22"/>
          <w:szCs w:val="22"/>
          <w:lang w:val="it-IT"/>
        </w:rPr>
      </w:pPr>
      <w:r w:rsidRPr="00331EBF">
        <w:rPr>
          <w:rFonts w:ascii="Arial" w:hAnsi="Arial" w:cs="Arial"/>
          <w:color w:val="000000"/>
          <w:sz w:val="22"/>
          <w:szCs w:val="22"/>
          <w:lang w:val="it-IT"/>
        </w:rPr>
        <w:t>Provinsi</w:t>
      </w:r>
      <w:r w:rsidRPr="00331EBF">
        <w:rPr>
          <w:rFonts w:ascii="Arial" w:hAnsi="Arial" w:cs="Arial"/>
          <w:color w:val="000000"/>
          <w:sz w:val="22"/>
          <w:szCs w:val="22"/>
          <w:lang w:val="it-IT"/>
        </w:rPr>
        <w:tab/>
        <w:t>: Jawa Tengah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18"/>
        <w:gridCol w:w="1440"/>
        <w:gridCol w:w="1440"/>
        <w:gridCol w:w="720"/>
        <w:gridCol w:w="750"/>
        <w:gridCol w:w="2312"/>
      </w:tblGrid>
      <w:tr w:rsidR="009D593C" w:rsidRPr="009C230B" w:rsidTr="00035566">
        <w:trPr>
          <w:trHeight w:val="1195"/>
        </w:trPr>
        <w:tc>
          <w:tcPr>
            <w:tcW w:w="576" w:type="dxa"/>
            <w:vMerge w:val="restart"/>
            <w:shd w:val="clear" w:color="auto" w:fill="auto"/>
          </w:tcPr>
          <w:p w:rsidR="009D593C" w:rsidRPr="008E0A98" w:rsidRDefault="009D593C" w:rsidP="00EA4C98">
            <w:pPr>
              <w:tabs>
                <w:tab w:val="left" w:pos="540"/>
              </w:tabs>
              <w:autoSpaceDE w:val="0"/>
              <w:autoSpaceDN w:val="0"/>
              <w:adjustRightInd w:val="0"/>
              <w:spacing w:line="360" w:lineRule="auto"/>
              <w:jc w:val="center"/>
              <w:rPr>
                <w:rFonts w:ascii="Arial" w:hAnsi="Arial" w:cs="Arial"/>
                <w:b/>
                <w:iCs/>
                <w:color w:val="000000"/>
                <w:sz w:val="16"/>
                <w:szCs w:val="16"/>
                <w:lang w:val="it-IT"/>
              </w:rPr>
            </w:pPr>
          </w:p>
          <w:p w:rsidR="009D593C" w:rsidRPr="009C230B" w:rsidRDefault="009D593C"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NO</w:t>
            </w:r>
          </w:p>
        </w:tc>
        <w:tc>
          <w:tcPr>
            <w:tcW w:w="2118" w:type="dxa"/>
            <w:vMerge w:val="restart"/>
            <w:shd w:val="clear" w:color="auto" w:fill="auto"/>
          </w:tcPr>
          <w:p w:rsidR="009D593C" w:rsidRPr="009C230B" w:rsidRDefault="009D593C" w:rsidP="00DE6838">
            <w:pPr>
              <w:tabs>
                <w:tab w:val="left" w:pos="540"/>
              </w:tabs>
              <w:autoSpaceDE w:val="0"/>
              <w:autoSpaceDN w:val="0"/>
              <w:adjustRightInd w:val="0"/>
              <w:spacing w:line="360" w:lineRule="auto"/>
              <w:rPr>
                <w:rFonts w:ascii="Arial" w:hAnsi="Arial" w:cs="Arial"/>
                <w:b/>
                <w:iCs/>
                <w:color w:val="000000"/>
                <w:sz w:val="16"/>
                <w:szCs w:val="16"/>
                <w:lang w:val="es-ES"/>
              </w:rPr>
            </w:pPr>
          </w:p>
          <w:p w:rsidR="009D593C" w:rsidRPr="009C230B" w:rsidRDefault="009D593C" w:rsidP="00DE6838">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PROGRAM/</w:t>
            </w:r>
          </w:p>
          <w:p w:rsidR="009D593C" w:rsidRPr="009C230B" w:rsidRDefault="009D593C" w:rsidP="00DE6838">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KEGIATAN</w:t>
            </w:r>
          </w:p>
        </w:tc>
        <w:tc>
          <w:tcPr>
            <w:tcW w:w="1440" w:type="dxa"/>
            <w:shd w:val="clear" w:color="auto" w:fill="auto"/>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JUMLAH</w:t>
            </w:r>
          </w:p>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ANGGARAN</w:t>
            </w:r>
          </w:p>
        </w:tc>
        <w:tc>
          <w:tcPr>
            <w:tcW w:w="144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REALISASI</w:t>
            </w:r>
          </w:p>
        </w:tc>
        <w:tc>
          <w:tcPr>
            <w:tcW w:w="1470" w:type="dxa"/>
            <w:gridSpan w:val="2"/>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REALISASI</w:t>
            </w:r>
          </w:p>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312" w:type="dxa"/>
            <w:shd w:val="clear" w:color="auto" w:fill="auto"/>
          </w:tcPr>
          <w:p w:rsidR="009D593C" w:rsidRPr="009C230B" w:rsidRDefault="009D593C" w:rsidP="008D44BA">
            <w:pPr>
              <w:tabs>
                <w:tab w:val="left" w:pos="540"/>
              </w:tabs>
              <w:autoSpaceDE w:val="0"/>
              <w:autoSpaceDN w:val="0"/>
              <w:adjustRightInd w:val="0"/>
              <w:spacing w:line="360" w:lineRule="auto"/>
              <w:jc w:val="both"/>
              <w:rPr>
                <w:rFonts w:ascii="Arial" w:hAnsi="Arial" w:cs="Arial"/>
                <w:b/>
                <w:iCs/>
                <w:color w:val="000000"/>
                <w:sz w:val="16"/>
                <w:szCs w:val="16"/>
                <w:lang w:val="es-ES"/>
              </w:rPr>
            </w:pPr>
          </w:p>
          <w:p w:rsidR="009D593C" w:rsidRPr="009C230B" w:rsidRDefault="009D593C" w:rsidP="008D44BA">
            <w:pPr>
              <w:tabs>
                <w:tab w:val="left" w:pos="540"/>
              </w:tabs>
              <w:autoSpaceDE w:val="0"/>
              <w:autoSpaceDN w:val="0"/>
              <w:adjustRightInd w:val="0"/>
              <w:spacing w:line="360" w:lineRule="auto"/>
              <w:jc w:val="both"/>
              <w:rPr>
                <w:rFonts w:ascii="Arial" w:hAnsi="Arial" w:cs="Arial"/>
                <w:b/>
                <w:iCs/>
                <w:color w:val="000000"/>
                <w:sz w:val="16"/>
                <w:szCs w:val="16"/>
                <w:lang w:val="es-ES"/>
              </w:rPr>
            </w:pPr>
            <w:r w:rsidRPr="009C230B">
              <w:rPr>
                <w:rFonts w:ascii="Arial" w:hAnsi="Arial" w:cs="Arial"/>
                <w:b/>
                <w:iCs/>
                <w:color w:val="000000"/>
                <w:sz w:val="16"/>
                <w:szCs w:val="16"/>
                <w:lang w:val="es-ES"/>
              </w:rPr>
              <w:t>KETERANGAN</w:t>
            </w:r>
          </w:p>
          <w:p w:rsidR="009D593C" w:rsidRPr="009C230B" w:rsidRDefault="009D593C" w:rsidP="00EA4C98">
            <w:pPr>
              <w:tabs>
                <w:tab w:val="left" w:pos="540"/>
              </w:tabs>
              <w:autoSpaceDE w:val="0"/>
              <w:autoSpaceDN w:val="0"/>
              <w:adjustRightInd w:val="0"/>
              <w:spacing w:line="360" w:lineRule="auto"/>
              <w:jc w:val="both"/>
              <w:rPr>
                <w:rFonts w:ascii="Arial" w:hAnsi="Arial" w:cs="Arial"/>
                <w:iCs/>
                <w:color w:val="000000"/>
                <w:sz w:val="16"/>
                <w:szCs w:val="16"/>
                <w:lang w:val="es-ES"/>
              </w:rPr>
            </w:pPr>
            <w:r w:rsidRPr="009C230B">
              <w:rPr>
                <w:rFonts w:ascii="Arial" w:hAnsi="Arial" w:cs="Arial"/>
                <w:b/>
                <w:iCs/>
                <w:color w:val="000000"/>
                <w:sz w:val="16"/>
                <w:szCs w:val="16"/>
                <w:lang w:val="es-ES"/>
              </w:rPr>
              <w:t xml:space="preserve">(TIDAK TERSERAPNYA ANGGARAN </w:t>
            </w:r>
            <w:r w:rsidRPr="009C230B">
              <w:rPr>
                <w:rFonts w:ascii="Arial" w:hAnsi="Arial" w:cs="Arial"/>
                <w:b/>
                <w:iCs/>
                <w:color w:val="000000"/>
                <w:sz w:val="16"/>
                <w:szCs w:val="16"/>
                <w:lang w:val="es-ES"/>
              </w:rPr>
              <w:sym w:font="Symbol" w:char="F0A3"/>
            </w:r>
            <w:r w:rsidRPr="009C230B">
              <w:rPr>
                <w:rFonts w:ascii="Arial" w:hAnsi="Arial" w:cs="Arial"/>
                <w:b/>
                <w:iCs/>
                <w:color w:val="000000"/>
                <w:sz w:val="16"/>
                <w:szCs w:val="16"/>
                <w:lang w:val="es-ES"/>
              </w:rPr>
              <w:t xml:space="preserve"> 96 %)</w:t>
            </w:r>
          </w:p>
        </w:tc>
      </w:tr>
      <w:tr w:rsidR="009D593C" w:rsidRPr="009C230B" w:rsidTr="00035566">
        <w:tc>
          <w:tcPr>
            <w:tcW w:w="576" w:type="dxa"/>
            <w:vMerge/>
            <w:shd w:val="clear" w:color="auto" w:fill="auto"/>
            <w:vAlign w:val="center"/>
          </w:tcPr>
          <w:p w:rsidR="009D593C" w:rsidRPr="009C230B" w:rsidRDefault="009D593C"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vMerge/>
            <w:shd w:val="clear" w:color="auto" w:fill="auto"/>
            <w:vAlign w:val="center"/>
          </w:tcPr>
          <w:p w:rsidR="009D593C" w:rsidRPr="009C230B" w:rsidRDefault="009D593C" w:rsidP="00DE6838">
            <w:pPr>
              <w:tabs>
                <w:tab w:val="left" w:pos="540"/>
              </w:tabs>
              <w:autoSpaceDE w:val="0"/>
              <w:autoSpaceDN w:val="0"/>
              <w:adjustRightInd w:val="0"/>
              <w:spacing w:line="360" w:lineRule="auto"/>
              <w:rPr>
                <w:rFonts w:ascii="Arial" w:hAnsi="Arial" w:cs="Arial"/>
                <w:b/>
                <w:iCs/>
                <w:color w:val="000000"/>
                <w:sz w:val="16"/>
                <w:szCs w:val="16"/>
                <w:lang w:val="es-ES"/>
              </w:rPr>
            </w:pPr>
          </w:p>
        </w:tc>
        <w:tc>
          <w:tcPr>
            <w:tcW w:w="144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(Rp)</w:t>
            </w:r>
          </w:p>
        </w:tc>
        <w:tc>
          <w:tcPr>
            <w:tcW w:w="144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(Rp)</w:t>
            </w:r>
          </w:p>
        </w:tc>
        <w:tc>
          <w:tcPr>
            <w:tcW w:w="72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Fisik (%)</w:t>
            </w:r>
          </w:p>
        </w:tc>
        <w:tc>
          <w:tcPr>
            <w:tcW w:w="75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Keu (%)</w:t>
            </w:r>
          </w:p>
        </w:tc>
        <w:tc>
          <w:tcPr>
            <w:tcW w:w="2312" w:type="dxa"/>
            <w:shd w:val="clear" w:color="auto" w:fill="auto"/>
          </w:tcPr>
          <w:p w:rsidR="009D593C" w:rsidRPr="009C230B" w:rsidRDefault="009D593C"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9D593C" w:rsidRPr="009C230B" w:rsidTr="00035566">
        <w:trPr>
          <w:trHeight w:val="223"/>
        </w:trPr>
        <w:tc>
          <w:tcPr>
            <w:tcW w:w="576" w:type="dxa"/>
            <w:shd w:val="clear" w:color="auto" w:fill="auto"/>
            <w:vAlign w:val="center"/>
          </w:tcPr>
          <w:p w:rsidR="009D593C" w:rsidRPr="009C230B" w:rsidRDefault="009D593C"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1</w:t>
            </w:r>
          </w:p>
        </w:tc>
        <w:tc>
          <w:tcPr>
            <w:tcW w:w="2118" w:type="dxa"/>
            <w:shd w:val="clear" w:color="auto" w:fill="auto"/>
            <w:vAlign w:val="center"/>
          </w:tcPr>
          <w:p w:rsidR="009D593C" w:rsidRPr="009C230B" w:rsidRDefault="009D593C" w:rsidP="00DE6838">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2</w:t>
            </w:r>
          </w:p>
        </w:tc>
        <w:tc>
          <w:tcPr>
            <w:tcW w:w="144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3</w:t>
            </w:r>
          </w:p>
        </w:tc>
        <w:tc>
          <w:tcPr>
            <w:tcW w:w="144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4</w:t>
            </w:r>
          </w:p>
        </w:tc>
        <w:tc>
          <w:tcPr>
            <w:tcW w:w="72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5</w:t>
            </w:r>
          </w:p>
        </w:tc>
        <w:tc>
          <w:tcPr>
            <w:tcW w:w="750" w:type="dxa"/>
            <w:shd w:val="clear" w:color="auto" w:fill="auto"/>
            <w:vAlign w:val="center"/>
          </w:tcPr>
          <w:p w:rsidR="009D593C" w:rsidRPr="009C230B" w:rsidRDefault="009D593C"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6</w:t>
            </w:r>
          </w:p>
        </w:tc>
        <w:tc>
          <w:tcPr>
            <w:tcW w:w="2312" w:type="dxa"/>
            <w:shd w:val="clear" w:color="auto" w:fill="auto"/>
          </w:tcPr>
          <w:p w:rsidR="009D593C" w:rsidRPr="009C230B" w:rsidRDefault="009D593C" w:rsidP="00EA4C98">
            <w:pPr>
              <w:tabs>
                <w:tab w:val="left" w:pos="540"/>
              </w:tabs>
              <w:autoSpaceDE w:val="0"/>
              <w:autoSpaceDN w:val="0"/>
              <w:adjustRightInd w:val="0"/>
              <w:spacing w:line="360" w:lineRule="auto"/>
              <w:jc w:val="center"/>
              <w:rPr>
                <w:rFonts w:ascii="Arial" w:hAnsi="Arial" w:cs="Arial"/>
                <w:iCs/>
                <w:color w:val="000000"/>
                <w:sz w:val="16"/>
                <w:szCs w:val="16"/>
                <w:lang w:val="es-ES"/>
              </w:rPr>
            </w:pPr>
            <w:r w:rsidRPr="009C230B">
              <w:rPr>
                <w:rFonts w:ascii="Arial" w:hAnsi="Arial" w:cs="Arial"/>
                <w:iCs/>
                <w:color w:val="000000"/>
                <w:sz w:val="16"/>
                <w:szCs w:val="16"/>
                <w:lang w:val="es-ES"/>
              </w:rPr>
              <w:t>7</w:t>
            </w:r>
          </w:p>
        </w:tc>
      </w:tr>
      <w:tr w:rsidR="009D593C" w:rsidRPr="009C230B" w:rsidTr="00035566">
        <w:trPr>
          <w:trHeight w:val="551"/>
        </w:trPr>
        <w:tc>
          <w:tcPr>
            <w:tcW w:w="576" w:type="dxa"/>
            <w:shd w:val="clear" w:color="auto" w:fill="auto"/>
          </w:tcPr>
          <w:p w:rsidR="009D593C" w:rsidRPr="009C230B" w:rsidRDefault="009D593C" w:rsidP="00F132D4">
            <w:pPr>
              <w:tabs>
                <w:tab w:val="left" w:pos="540"/>
              </w:tabs>
              <w:autoSpaceDE w:val="0"/>
              <w:autoSpaceDN w:val="0"/>
              <w:adjustRightInd w:val="0"/>
              <w:spacing w:before="120" w:after="120" w:line="276"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I</w:t>
            </w:r>
          </w:p>
        </w:tc>
        <w:tc>
          <w:tcPr>
            <w:tcW w:w="2118" w:type="dxa"/>
            <w:shd w:val="clear" w:color="auto" w:fill="auto"/>
          </w:tcPr>
          <w:p w:rsidR="009D593C" w:rsidRPr="009C230B" w:rsidRDefault="009D593C" w:rsidP="00F132D4">
            <w:pPr>
              <w:tabs>
                <w:tab w:val="left" w:pos="540"/>
              </w:tabs>
              <w:autoSpaceDE w:val="0"/>
              <w:autoSpaceDN w:val="0"/>
              <w:adjustRightInd w:val="0"/>
              <w:spacing w:before="120" w:after="120" w:line="276" w:lineRule="auto"/>
              <w:rPr>
                <w:rFonts w:ascii="Arial" w:hAnsi="Arial" w:cs="Arial"/>
                <w:b/>
                <w:iCs/>
                <w:color w:val="000000"/>
                <w:sz w:val="16"/>
                <w:szCs w:val="16"/>
                <w:lang w:val="es-ES"/>
              </w:rPr>
            </w:pPr>
            <w:r w:rsidRPr="009C230B">
              <w:rPr>
                <w:rFonts w:ascii="Arial" w:hAnsi="Arial" w:cs="Arial"/>
                <w:b/>
                <w:iCs/>
                <w:color w:val="000000"/>
                <w:sz w:val="16"/>
                <w:szCs w:val="16"/>
                <w:lang w:val="es-ES"/>
              </w:rPr>
              <w:t>Belanja Daerah</w:t>
            </w:r>
          </w:p>
        </w:tc>
        <w:tc>
          <w:tcPr>
            <w:tcW w:w="1440" w:type="dxa"/>
            <w:shd w:val="clear" w:color="auto" w:fill="auto"/>
            <w:vAlign w:val="center"/>
          </w:tcPr>
          <w:p w:rsidR="009D593C" w:rsidRPr="002B7E03" w:rsidRDefault="002B7E03" w:rsidP="00F132D4">
            <w:pPr>
              <w:tabs>
                <w:tab w:val="left" w:pos="540"/>
              </w:tabs>
              <w:autoSpaceDE w:val="0"/>
              <w:autoSpaceDN w:val="0"/>
              <w:adjustRightInd w:val="0"/>
              <w:spacing w:line="276" w:lineRule="auto"/>
              <w:jc w:val="center"/>
              <w:rPr>
                <w:rFonts w:ascii="Arial" w:hAnsi="Arial" w:cs="Arial"/>
                <w:b/>
                <w:iCs/>
                <w:color w:val="000000"/>
                <w:sz w:val="16"/>
                <w:szCs w:val="16"/>
              </w:rPr>
            </w:pPr>
            <w:r>
              <w:rPr>
                <w:rFonts w:ascii="Arial" w:hAnsi="Arial" w:cs="Arial"/>
                <w:b/>
                <w:iCs/>
                <w:color w:val="000000"/>
                <w:sz w:val="16"/>
                <w:szCs w:val="16"/>
              </w:rPr>
              <w:t>158.585.285.000</w:t>
            </w:r>
          </w:p>
        </w:tc>
        <w:tc>
          <w:tcPr>
            <w:tcW w:w="1440" w:type="dxa"/>
            <w:shd w:val="clear" w:color="auto" w:fill="auto"/>
            <w:vAlign w:val="center"/>
          </w:tcPr>
          <w:p w:rsidR="009D593C" w:rsidRPr="002B7E03" w:rsidRDefault="002B7E03" w:rsidP="00F132D4">
            <w:pPr>
              <w:tabs>
                <w:tab w:val="left" w:pos="540"/>
              </w:tabs>
              <w:autoSpaceDE w:val="0"/>
              <w:autoSpaceDN w:val="0"/>
              <w:adjustRightInd w:val="0"/>
              <w:spacing w:line="276" w:lineRule="auto"/>
              <w:jc w:val="center"/>
              <w:rPr>
                <w:rFonts w:ascii="Arial" w:hAnsi="Arial" w:cs="Arial"/>
                <w:b/>
                <w:iCs/>
                <w:color w:val="000000"/>
                <w:sz w:val="16"/>
                <w:szCs w:val="16"/>
              </w:rPr>
            </w:pPr>
            <w:r>
              <w:rPr>
                <w:rFonts w:ascii="Arial" w:hAnsi="Arial" w:cs="Arial"/>
                <w:b/>
                <w:iCs/>
                <w:color w:val="000000"/>
                <w:sz w:val="16"/>
                <w:szCs w:val="16"/>
              </w:rPr>
              <w:t>112.772.997.641</w:t>
            </w:r>
          </w:p>
        </w:tc>
        <w:tc>
          <w:tcPr>
            <w:tcW w:w="720" w:type="dxa"/>
            <w:shd w:val="clear" w:color="auto" w:fill="auto"/>
          </w:tcPr>
          <w:p w:rsidR="00F132D4" w:rsidRPr="009C230B" w:rsidRDefault="00F132D4" w:rsidP="00F132D4">
            <w:pPr>
              <w:tabs>
                <w:tab w:val="left" w:pos="540"/>
              </w:tabs>
              <w:autoSpaceDE w:val="0"/>
              <w:autoSpaceDN w:val="0"/>
              <w:adjustRightInd w:val="0"/>
              <w:spacing w:line="276" w:lineRule="auto"/>
              <w:jc w:val="center"/>
              <w:rPr>
                <w:rFonts w:ascii="Arial" w:hAnsi="Arial" w:cs="Arial"/>
                <w:b/>
                <w:iCs/>
                <w:color w:val="000000"/>
                <w:sz w:val="16"/>
                <w:szCs w:val="16"/>
                <w:lang w:val="id-ID"/>
              </w:rPr>
            </w:pPr>
          </w:p>
          <w:p w:rsidR="009D593C" w:rsidRPr="009C230B" w:rsidRDefault="002778DB" w:rsidP="00F132D4">
            <w:pPr>
              <w:tabs>
                <w:tab w:val="left" w:pos="540"/>
              </w:tabs>
              <w:autoSpaceDE w:val="0"/>
              <w:autoSpaceDN w:val="0"/>
              <w:adjustRightInd w:val="0"/>
              <w:spacing w:line="276"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100</w:t>
            </w:r>
          </w:p>
        </w:tc>
        <w:tc>
          <w:tcPr>
            <w:tcW w:w="750" w:type="dxa"/>
            <w:shd w:val="clear" w:color="auto" w:fill="auto"/>
          </w:tcPr>
          <w:p w:rsidR="001E4F5D" w:rsidRPr="009C230B" w:rsidRDefault="001E4F5D" w:rsidP="00F132D4">
            <w:pPr>
              <w:tabs>
                <w:tab w:val="left" w:pos="540"/>
              </w:tabs>
              <w:autoSpaceDE w:val="0"/>
              <w:autoSpaceDN w:val="0"/>
              <w:adjustRightInd w:val="0"/>
              <w:spacing w:line="276" w:lineRule="auto"/>
              <w:jc w:val="center"/>
              <w:rPr>
                <w:rFonts w:ascii="Arial" w:hAnsi="Arial" w:cs="Arial"/>
                <w:b/>
                <w:iCs/>
                <w:color w:val="000000"/>
                <w:sz w:val="16"/>
                <w:szCs w:val="16"/>
                <w:lang w:val="id-ID"/>
              </w:rPr>
            </w:pPr>
          </w:p>
          <w:p w:rsidR="009D593C" w:rsidRPr="002B7E03" w:rsidRDefault="002B7E03" w:rsidP="00F132D4">
            <w:pPr>
              <w:tabs>
                <w:tab w:val="left" w:pos="540"/>
              </w:tabs>
              <w:autoSpaceDE w:val="0"/>
              <w:autoSpaceDN w:val="0"/>
              <w:adjustRightInd w:val="0"/>
              <w:spacing w:line="276" w:lineRule="auto"/>
              <w:jc w:val="center"/>
              <w:rPr>
                <w:rFonts w:ascii="Arial" w:hAnsi="Arial" w:cs="Arial"/>
                <w:b/>
                <w:iCs/>
                <w:color w:val="000000"/>
                <w:sz w:val="16"/>
                <w:szCs w:val="16"/>
              </w:rPr>
            </w:pPr>
            <w:r>
              <w:rPr>
                <w:rFonts w:ascii="Arial" w:hAnsi="Arial" w:cs="Arial"/>
                <w:b/>
                <w:iCs/>
                <w:color w:val="000000"/>
                <w:sz w:val="16"/>
                <w:szCs w:val="16"/>
              </w:rPr>
              <w:t>71,11</w:t>
            </w:r>
          </w:p>
        </w:tc>
        <w:tc>
          <w:tcPr>
            <w:tcW w:w="2312" w:type="dxa"/>
            <w:shd w:val="clear" w:color="auto" w:fill="auto"/>
          </w:tcPr>
          <w:p w:rsidR="009D593C" w:rsidRPr="009C230B" w:rsidRDefault="009D593C" w:rsidP="00F132D4">
            <w:pPr>
              <w:tabs>
                <w:tab w:val="left" w:pos="540"/>
              </w:tabs>
              <w:autoSpaceDE w:val="0"/>
              <w:autoSpaceDN w:val="0"/>
              <w:adjustRightInd w:val="0"/>
              <w:spacing w:line="276" w:lineRule="auto"/>
              <w:rPr>
                <w:rFonts w:ascii="Arial" w:hAnsi="Arial" w:cs="Arial"/>
                <w:iCs/>
                <w:color w:val="000000"/>
                <w:sz w:val="16"/>
                <w:szCs w:val="16"/>
                <w:lang w:val="id-ID"/>
              </w:rPr>
            </w:pPr>
          </w:p>
        </w:tc>
      </w:tr>
      <w:tr w:rsidR="002778DB" w:rsidRPr="009C230B" w:rsidTr="00035566">
        <w:trPr>
          <w:trHeight w:val="371"/>
        </w:trPr>
        <w:tc>
          <w:tcPr>
            <w:tcW w:w="576" w:type="dxa"/>
            <w:shd w:val="clear" w:color="auto" w:fill="auto"/>
          </w:tcPr>
          <w:p w:rsidR="002778DB" w:rsidRPr="009C230B" w:rsidRDefault="002778DB"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2778DB" w:rsidRPr="009C230B" w:rsidRDefault="002778DB" w:rsidP="00DE6838">
            <w:pPr>
              <w:tabs>
                <w:tab w:val="left" w:pos="540"/>
              </w:tabs>
              <w:autoSpaceDE w:val="0"/>
              <w:autoSpaceDN w:val="0"/>
              <w:adjustRightInd w:val="0"/>
              <w:spacing w:line="360" w:lineRule="auto"/>
              <w:rPr>
                <w:rFonts w:ascii="Arial" w:hAnsi="Arial" w:cs="Arial"/>
                <w:iCs/>
                <w:color w:val="000000"/>
                <w:sz w:val="16"/>
                <w:szCs w:val="16"/>
                <w:lang w:val="es-ES"/>
              </w:rPr>
            </w:pPr>
            <w:r w:rsidRPr="009C230B">
              <w:rPr>
                <w:rFonts w:ascii="Arial" w:hAnsi="Arial" w:cs="Arial"/>
                <w:iCs/>
                <w:color w:val="000000"/>
                <w:sz w:val="16"/>
                <w:szCs w:val="16"/>
                <w:lang w:val="es-ES"/>
              </w:rPr>
              <w:t>Belanja Tidak Langsung</w:t>
            </w:r>
          </w:p>
        </w:tc>
        <w:tc>
          <w:tcPr>
            <w:tcW w:w="1440" w:type="dxa"/>
            <w:shd w:val="clear" w:color="auto" w:fill="auto"/>
            <w:vAlign w:val="center"/>
          </w:tcPr>
          <w:p w:rsidR="002778DB" w:rsidRPr="009C230B" w:rsidRDefault="009C230B" w:rsidP="00AF71EC">
            <w:pPr>
              <w:tabs>
                <w:tab w:val="left" w:pos="540"/>
              </w:tabs>
              <w:autoSpaceDE w:val="0"/>
              <w:autoSpaceDN w:val="0"/>
              <w:adjustRightInd w:val="0"/>
              <w:spacing w:line="360" w:lineRule="auto"/>
              <w:jc w:val="center"/>
              <w:rPr>
                <w:rFonts w:ascii="Arial" w:hAnsi="Arial" w:cs="Arial"/>
                <w:iCs/>
                <w:color w:val="000000"/>
                <w:sz w:val="16"/>
                <w:szCs w:val="16"/>
                <w:lang w:val="id-ID"/>
              </w:rPr>
            </w:pPr>
            <w:r w:rsidRPr="009C230B">
              <w:rPr>
                <w:rFonts w:ascii="Arial" w:hAnsi="Arial" w:cs="Arial"/>
                <w:iCs/>
                <w:color w:val="000000"/>
                <w:sz w:val="16"/>
                <w:szCs w:val="16"/>
                <w:lang w:val="id-ID"/>
              </w:rPr>
              <w:t>59.</w:t>
            </w:r>
            <w:r w:rsidRPr="009C230B">
              <w:rPr>
                <w:rFonts w:ascii="Arial" w:hAnsi="Arial" w:cs="Arial"/>
                <w:iCs/>
                <w:color w:val="000000"/>
                <w:sz w:val="16"/>
                <w:szCs w:val="16"/>
              </w:rPr>
              <w:t>321.177</w:t>
            </w:r>
            <w:r w:rsidRPr="009C230B">
              <w:rPr>
                <w:rFonts w:ascii="Arial" w:hAnsi="Arial" w:cs="Arial"/>
                <w:iCs/>
                <w:color w:val="000000"/>
                <w:sz w:val="16"/>
                <w:szCs w:val="16"/>
                <w:lang w:val="id-ID"/>
              </w:rPr>
              <w:t>.000</w:t>
            </w:r>
          </w:p>
        </w:tc>
        <w:tc>
          <w:tcPr>
            <w:tcW w:w="1440" w:type="dxa"/>
            <w:shd w:val="clear" w:color="auto" w:fill="auto"/>
            <w:vAlign w:val="center"/>
          </w:tcPr>
          <w:p w:rsidR="002778DB" w:rsidRPr="00BC7513" w:rsidRDefault="00A2540F"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58.</w:t>
            </w:r>
            <w:r w:rsidR="00BC7513">
              <w:rPr>
                <w:rFonts w:ascii="Arial" w:hAnsi="Arial" w:cs="Arial"/>
                <w:iCs/>
                <w:color w:val="000000"/>
                <w:sz w:val="16"/>
                <w:szCs w:val="16"/>
              </w:rPr>
              <w:t>206.590.593</w:t>
            </w:r>
          </w:p>
        </w:tc>
        <w:tc>
          <w:tcPr>
            <w:tcW w:w="720" w:type="dxa"/>
            <w:shd w:val="clear" w:color="auto" w:fill="auto"/>
          </w:tcPr>
          <w:p w:rsidR="002778DB" w:rsidRPr="009C230B" w:rsidRDefault="002778DB" w:rsidP="00AF71EC">
            <w:pPr>
              <w:spacing w:line="360" w:lineRule="auto"/>
              <w:jc w:val="center"/>
              <w:rPr>
                <w:rFonts w:ascii="Arial" w:hAnsi="Arial" w:cs="Arial"/>
                <w:b/>
                <w:sz w:val="16"/>
                <w:szCs w:val="16"/>
                <w:lang w:val="es-ES"/>
              </w:rPr>
            </w:pPr>
            <w:r w:rsidRPr="009C230B">
              <w:rPr>
                <w:rFonts w:ascii="Arial" w:hAnsi="Arial" w:cs="Arial"/>
                <w:b/>
                <w:iCs/>
                <w:color w:val="000000"/>
                <w:sz w:val="16"/>
                <w:szCs w:val="16"/>
                <w:lang w:val="es-ES"/>
              </w:rPr>
              <w:t>100</w:t>
            </w:r>
          </w:p>
        </w:tc>
        <w:tc>
          <w:tcPr>
            <w:tcW w:w="750" w:type="dxa"/>
            <w:shd w:val="clear" w:color="auto" w:fill="auto"/>
          </w:tcPr>
          <w:p w:rsidR="002778DB" w:rsidRPr="00BC7513" w:rsidRDefault="00A2540F"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98,</w:t>
            </w:r>
            <w:r w:rsidR="00BC7513">
              <w:rPr>
                <w:rFonts w:ascii="Arial" w:hAnsi="Arial" w:cs="Arial"/>
                <w:iCs/>
                <w:color w:val="000000"/>
                <w:sz w:val="16"/>
                <w:szCs w:val="16"/>
              </w:rPr>
              <w:t>12</w:t>
            </w:r>
          </w:p>
        </w:tc>
        <w:tc>
          <w:tcPr>
            <w:tcW w:w="2312" w:type="dxa"/>
            <w:shd w:val="clear" w:color="auto" w:fill="auto"/>
          </w:tcPr>
          <w:p w:rsidR="002778DB" w:rsidRPr="009C230B" w:rsidRDefault="002778DB" w:rsidP="008D44BA">
            <w:pPr>
              <w:tabs>
                <w:tab w:val="left" w:pos="540"/>
              </w:tabs>
              <w:autoSpaceDE w:val="0"/>
              <w:autoSpaceDN w:val="0"/>
              <w:adjustRightInd w:val="0"/>
              <w:spacing w:line="360" w:lineRule="auto"/>
              <w:jc w:val="both"/>
              <w:rPr>
                <w:rFonts w:ascii="Arial" w:hAnsi="Arial" w:cs="Arial"/>
                <w:b/>
                <w:iCs/>
                <w:color w:val="000000"/>
                <w:sz w:val="16"/>
                <w:szCs w:val="16"/>
                <w:lang w:val="es-ES"/>
              </w:rPr>
            </w:pPr>
          </w:p>
        </w:tc>
      </w:tr>
      <w:tr w:rsidR="002778DB" w:rsidRPr="009C230B" w:rsidTr="00035566">
        <w:trPr>
          <w:trHeight w:val="405"/>
        </w:trPr>
        <w:tc>
          <w:tcPr>
            <w:tcW w:w="576" w:type="dxa"/>
            <w:shd w:val="clear" w:color="auto" w:fill="auto"/>
            <w:vAlign w:val="center"/>
          </w:tcPr>
          <w:p w:rsidR="002778DB" w:rsidRPr="009C230B" w:rsidRDefault="002778DB"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2778DB" w:rsidRPr="009C230B" w:rsidRDefault="002778DB" w:rsidP="00DE6838">
            <w:pPr>
              <w:tabs>
                <w:tab w:val="left" w:pos="540"/>
              </w:tabs>
              <w:autoSpaceDE w:val="0"/>
              <w:autoSpaceDN w:val="0"/>
              <w:adjustRightInd w:val="0"/>
              <w:spacing w:line="360" w:lineRule="auto"/>
              <w:rPr>
                <w:rFonts w:ascii="Arial" w:hAnsi="Arial" w:cs="Arial"/>
                <w:iCs/>
                <w:color w:val="000000"/>
                <w:sz w:val="16"/>
                <w:szCs w:val="16"/>
                <w:lang w:val="es-ES"/>
              </w:rPr>
            </w:pPr>
            <w:r w:rsidRPr="009C230B">
              <w:rPr>
                <w:rFonts w:ascii="Arial" w:hAnsi="Arial" w:cs="Arial"/>
                <w:iCs/>
                <w:color w:val="000000"/>
                <w:sz w:val="16"/>
                <w:szCs w:val="16"/>
                <w:lang w:val="es-ES"/>
              </w:rPr>
              <w:t>Belanja Langsung APBD</w:t>
            </w:r>
          </w:p>
        </w:tc>
        <w:tc>
          <w:tcPr>
            <w:tcW w:w="1440" w:type="dxa"/>
            <w:shd w:val="clear" w:color="auto" w:fill="auto"/>
            <w:vAlign w:val="center"/>
          </w:tcPr>
          <w:p w:rsidR="002778DB" w:rsidRPr="00BC7513" w:rsidRDefault="00BC7513"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54.227.202.000</w:t>
            </w:r>
          </w:p>
        </w:tc>
        <w:tc>
          <w:tcPr>
            <w:tcW w:w="1440" w:type="dxa"/>
            <w:shd w:val="clear" w:color="auto" w:fill="auto"/>
            <w:vAlign w:val="center"/>
          </w:tcPr>
          <w:p w:rsidR="002778DB" w:rsidRPr="00BC7513" w:rsidRDefault="00A2540F"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2</w:t>
            </w:r>
            <w:r w:rsidR="00BC7513">
              <w:rPr>
                <w:rFonts w:ascii="Arial" w:hAnsi="Arial" w:cs="Arial"/>
                <w:iCs/>
                <w:color w:val="000000"/>
                <w:sz w:val="16"/>
                <w:szCs w:val="16"/>
              </w:rPr>
              <w:t>3.918.403.426</w:t>
            </w:r>
          </w:p>
        </w:tc>
        <w:tc>
          <w:tcPr>
            <w:tcW w:w="720" w:type="dxa"/>
            <w:shd w:val="clear" w:color="auto" w:fill="auto"/>
            <w:vAlign w:val="center"/>
          </w:tcPr>
          <w:p w:rsidR="002778DB" w:rsidRPr="009C230B" w:rsidRDefault="002778DB" w:rsidP="00AF71EC">
            <w:pPr>
              <w:spacing w:line="360" w:lineRule="auto"/>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vAlign w:val="center"/>
          </w:tcPr>
          <w:p w:rsidR="002778DB" w:rsidRPr="00BC7513" w:rsidRDefault="00BC7513"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44,11</w:t>
            </w:r>
          </w:p>
        </w:tc>
        <w:tc>
          <w:tcPr>
            <w:tcW w:w="2312" w:type="dxa"/>
            <w:shd w:val="clear" w:color="auto" w:fill="auto"/>
            <w:vAlign w:val="center"/>
          </w:tcPr>
          <w:p w:rsidR="002778DB" w:rsidRPr="009C230B" w:rsidRDefault="002778DB"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2778DB" w:rsidRPr="009C230B" w:rsidTr="00035566">
        <w:trPr>
          <w:trHeight w:val="323"/>
        </w:trPr>
        <w:tc>
          <w:tcPr>
            <w:tcW w:w="576" w:type="dxa"/>
            <w:shd w:val="clear" w:color="auto" w:fill="auto"/>
          </w:tcPr>
          <w:p w:rsidR="002778DB" w:rsidRPr="009C230B" w:rsidRDefault="002778DB"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2778DB" w:rsidRPr="009C230B" w:rsidRDefault="002778DB" w:rsidP="00DE6838">
            <w:pPr>
              <w:tabs>
                <w:tab w:val="left" w:pos="540"/>
              </w:tabs>
              <w:autoSpaceDE w:val="0"/>
              <w:autoSpaceDN w:val="0"/>
              <w:adjustRightInd w:val="0"/>
              <w:spacing w:line="360" w:lineRule="auto"/>
              <w:rPr>
                <w:rFonts w:ascii="Arial" w:hAnsi="Arial" w:cs="Arial"/>
                <w:iCs/>
                <w:color w:val="000000"/>
                <w:sz w:val="16"/>
                <w:szCs w:val="16"/>
                <w:lang w:val="es-ES"/>
              </w:rPr>
            </w:pPr>
            <w:r w:rsidRPr="009C230B">
              <w:rPr>
                <w:rFonts w:ascii="Arial" w:hAnsi="Arial" w:cs="Arial"/>
                <w:iCs/>
                <w:color w:val="000000"/>
                <w:sz w:val="16"/>
                <w:szCs w:val="16"/>
                <w:lang w:val="es-ES"/>
              </w:rPr>
              <w:t>Belanja Langsung BLUD</w:t>
            </w:r>
          </w:p>
        </w:tc>
        <w:tc>
          <w:tcPr>
            <w:tcW w:w="1440" w:type="dxa"/>
            <w:shd w:val="clear" w:color="auto" w:fill="auto"/>
            <w:vAlign w:val="center"/>
          </w:tcPr>
          <w:p w:rsidR="002778DB" w:rsidRPr="00BC7513" w:rsidRDefault="00A2540F"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3</w:t>
            </w:r>
            <w:r w:rsidR="00BC7513">
              <w:rPr>
                <w:rFonts w:ascii="Arial" w:hAnsi="Arial" w:cs="Arial"/>
                <w:iCs/>
                <w:color w:val="000000"/>
                <w:sz w:val="16"/>
                <w:szCs w:val="16"/>
              </w:rPr>
              <w:t>9.036.906.000</w:t>
            </w:r>
          </w:p>
        </w:tc>
        <w:tc>
          <w:tcPr>
            <w:tcW w:w="1440" w:type="dxa"/>
            <w:shd w:val="clear" w:color="auto" w:fill="auto"/>
            <w:vAlign w:val="center"/>
          </w:tcPr>
          <w:p w:rsidR="002778DB" w:rsidRPr="00BC7513" w:rsidRDefault="00A2540F"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30.</w:t>
            </w:r>
            <w:r w:rsidR="00BC7513">
              <w:rPr>
                <w:rFonts w:ascii="Arial" w:hAnsi="Arial" w:cs="Arial"/>
                <w:iCs/>
                <w:color w:val="000000"/>
                <w:sz w:val="16"/>
                <w:szCs w:val="16"/>
              </w:rPr>
              <w:t>648.171.339</w:t>
            </w:r>
          </w:p>
        </w:tc>
        <w:tc>
          <w:tcPr>
            <w:tcW w:w="720" w:type="dxa"/>
            <w:shd w:val="clear" w:color="auto" w:fill="auto"/>
            <w:vAlign w:val="center"/>
          </w:tcPr>
          <w:p w:rsidR="002778DB" w:rsidRPr="009C230B" w:rsidRDefault="002778DB" w:rsidP="00AF71EC">
            <w:pPr>
              <w:spacing w:line="360" w:lineRule="auto"/>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2778DB" w:rsidRPr="00BC7513" w:rsidRDefault="00BC7513"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78,51</w:t>
            </w:r>
          </w:p>
        </w:tc>
        <w:tc>
          <w:tcPr>
            <w:tcW w:w="2312" w:type="dxa"/>
            <w:shd w:val="clear" w:color="auto" w:fill="auto"/>
          </w:tcPr>
          <w:p w:rsidR="002778DB" w:rsidRPr="009C230B" w:rsidRDefault="002778DB"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2778DB" w:rsidRPr="009C230B" w:rsidTr="00035566">
        <w:trPr>
          <w:trHeight w:val="237"/>
        </w:trPr>
        <w:tc>
          <w:tcPr>
            <w:tcW w:w="576" w:type="dxa"/>
            <w:shd w:val="clear" w:color="auto" w:fill="auto"/>
          </w:tcPr>
          <w:p w:rsidR="002778DB" w:rsidRPr="009C230B" w:rsidRDefault="002778DB"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2778DB" w:rsidRPr="009C230B" w:rsidRDefault="002778DB" w:rsidP="00DE6838">
            <w:pPr>
              <w:tabs>
                <w:tab w:val="left" w:pos="540"/>
              </w:tabs>
              <w:autoSpaceDE w:val="0"/>
              <w:autoSpaceDN w:val="0"/>
              <w:adjustRightInd w:val="0"/>
              <w:spacing w:line="360" w:lineRule="auto"/>
              <w:rPr>
                <w:rFonts w:ascii="Arial" w:hAnsi="Arial" w:cs="Arial"/>
                <w:b/>
                <w:iCs/>
                <w:color w:val="000000"/>
                <w:sz w:val="16"/>
                <w:szCs w:val="16"/>
                <w:lang w:val="es-ES"/>
              </w:rPr>
            </w:pPr>
          </w:p>
        </w:tc>
        <w:tc>
          <w:tcPr>
            <w:tcW w:w="1440" w:type="dxa"/>
            <w:shd w:val="clear" w:color="auto" w:fill="auto"/>
            <w:vAlign w:val="center"/>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1440" w:type="dxa"/>
            <w:shd w:val="clear" w:color="auto" w:fill="auto"/>
            <w:vAlign w:val="center"/>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720" w:type="dxa"/>
            <w:shd w:val="clear" w:color="auto" w:fill="auto"/>
          </w:tcPr>
          <w:p w:rsidR="002778DB" w:rsidRPr="009C230B" w:rsidRDefault="002778DB" w:rsidP="00AF71EC">
            <w:pPr>
              <w:spacing w:line="360" w:lineRule="auto"/>
              <w:jc w:val="center"/>
              <w:rPr>
                <w:rFonts w:ascii="Arial" w:hAnsi="Arial" w:cs="Arial"/>
                <w:b/>
                <w:sz w:val="16"/>
                <w:szCs w:val="16"/>
              </w:rPr>
            </w:pPr>
          </w:p>
        </w:tc>
        <w:tc>
          <w:tcPr>
            <w:tcW w:w="750" w:type="dxa"/>
            <w:shd w:val="clear" w:color="auto" w:fill="auto"/>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312" w:type="dxa"/>
            <w:shd w:val="clear" w:color="auto" w:fill="auto"/>
          </w:tcPr>
          <w:p w:rsidR="002778DB" w:rsidRPr="009C230B" w:rsidRDefault="002778DB"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B34A8D" w:rsidRPr="009C230B" w:rsidTr="007D200B">
        <w:trPr>
          <w:trHeight w:val="131"/>
        </w:trPr>
        <w:tc>
          <w:tcPr>
            <w:tcW w:w="576" w:type="dxa"/>
            <w:shd w:val="clear" w:color="auto" w:fill="auto"/>
          </w:tcPr>
          <w:p w:rsidR="00B34A8D" w:rsidRPr="009C230B" w:rsidRDefault="00B34A8D" w:rsidP="00B34A8D">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II</w:t>
            </w:r>
          </w:p>
        </w:tc>
        <w:tc>
          <w:tcPr>
            <w:tcW w:w="2118" w:type="dxa"/>
            <w:shd w:val="clear" w:color="auto" w:fill="auto"/>
          </w:tcPr>
          <w:p w:rsidR="00B34A8D" w:rsidRPr="009C230B" w:rsidRDefault="00B34A8D" w:rsidP="00B34A8D">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Belanja Pegawai</w:t>
            </w:r>
          </w:p>
        </w:tc>
        <w:tc>
          <w:tcPr>
            <w:tcW w:w="1440" w:type="dxa"/>
            <w:shd w:val="clear" w:color="auto" w:fill="auto"/>
            <w:vAlign w:val="center"/>
          </w:tcPr>
          <w:p w:rsidR="00B34A8D" w:rsidRPr="007D200B" w:rsidRDefault="007D200B" w:rsidP="007D200B">
            <w:pPr>
              <w:rPr>
                <w:rFonts w:ascii="Arial" w:hAnsi="Arial" w:cs="Arial"/>
                <w:b/>
                <w:color w:val="000000"/>
                <w:sz w:val="16"/>
                <w:szCs w:val="16"/>
              </w:rPr>
            </w:pPr>
            <w:r>
              <w:rPr>
                <w:rFonts w:ascii="Calibri" w:hAnsi="Calibri" w:cs="Calibri"/>
                <w:color w:val="000000"/>
                <w:sz w:val="22"/>
                <w:szCs w:val="22"/>
              </w:rPr>
              <w:t xml:space="preserve"> </w:t>
            </w:r>
            <w:r w:rsidR="003F49BB">
              <w:rPr>
                <w:rFonts w:ascii="Arial" w:hAnsi="Arial" w:cs="Arial"/>
                <w:b/>
                <w:color w:val="000000"/>
                <w:sz w:val="16"/>
                <w:szCs w:val="16"/>
              </w:rPr>
              <w:t>59.321.177.000</w:t>
            </w:r>
            <w:r w:rsidRPr="007D200B">
              <w:rPr>
                <w:rFonts w:ascii="Arial" w:hAnsi="Arial" w:cs="Arial"/>
                <w:b/>
                <w:color w:val="000000"/>
                <w:sz w:val="16"/>
                <w:szCs w:val="16"/>
              </w:rPr>
              <w:t xml:space="preserve"> </w:t>
            </w:r>
          </w:p>
        </w:tc>
        <w:tc>
          <w:tcPr>
            <w:tcW w:w="1440" w:type="dxa"/>
            <w:shd w:val="clear" w:color="auto" w:fill="auto"/>
            <w:vAlign w:val="center"/>
          </w:tcPr>
          <w:p w:rsidR="00B34A8D" w:rsidRPr="003F49BB" w:rsidRDefault="003F49BB" w:rsidP="00B34A8D">
            <w:pPr>
              <w:tabs>
                <w:tab w:val="left" w:pos="540"/>
              </w:tabs>
              <w:autoSpaceDE w:val="0"/>
              <w:autoSpaceDN w:val="0"/>
              <w:adjustRightInd w:val="0"/>
              <w:spacing w:line="360" w:lineRule="auto"/>
              <w:jc w:val="center"/>
              <w:rPr>
                <w:rFonts w:ascii="Arial" w:hAnsi="Arial" w:cs="Arial"/>
                <w:b/>
                <w:iCs/>
                <w:color w:val="000000"/>
                <w:sz w:val="16"/>
                <w:szCs w:val="16"/>
              </w:rPr>
            </w:pPr>
            <w:r>
              <w:rPr>
                <w:rFonts w:ascii="Arial" w:hAnsi="Arial" w:cs="Arial"/>
                <w:b/>
                <w:iCs/>
                <w:color w:val="000000"/>
                <w:sz w:val="16"/>
                <w:szCs w:val="16"/>
              </w:rPr>
              <w:t>58.206.590.593</w:t>
            </w:r>
          </w:p>
        </w:tc>
        <w:tc>
          <w:tcPr>
            <w:tcW w:w="720" w:type="dxa"/>
            <w:shd w:val="clear" w:color="auto" w:fill="auto"/>
          </w:tcPr>
          <w:p w:rsidR="00B34A8D" w:rsidRPr="009C230B" w:rsidRDefault="00B34A8D" w:rsidP="00B34A8D">
            <w:pPr>
              <w:spacing w:line="360" w:lineRule="auto"/>
              <w:jc w:val="center"/>
              <w:rPr>
                <w:rFonts w:ascii="Arial" w:hAnsi="Arial" w:cs="Arial"/>
                <w:b/>
                <w:sz w:val="16"/>
                <w:szCs w:val="16"/>
                <w:lang w:val="es-ES"/>
              </w:rPr>
            </w:pPr>
            <w:r w:rsidRPr="009C230B">
              <w:rPr>
                <w:rFonts w:ascii="Arial" w:hAnsi="Arial" w:cs="Arial"/>
                <w:b/>
                <w:iCs/>
                <w:color w:val="000000"/>
                <w:sz w:val="16"/>
                <w:szCs w:val="16"/>
                <w:lang w:val="es-ES"/>
              </w:rPr>
              <w:t>100</w:t>
            </w:r>
          </w:p>
        </w:tc>
        <w:tc>
          <w:tcPr>
            <w:tcW w:w="750" w:type="dxa"/>
            <w:shd w:val="clear" w:color="auto" w:fill="auto"/>
          </w:tcPr>
          <w:p w:rsidR="00B34A8D" w:rsidRPr="007D200B" w:rsidRDefault="003F49BB" w:rsidP="00B34A8D">
            <w:pPr>
              <w:tabs>
                <w:tab w:val="left" w:pos="540"/>
              </w:tabs>
              <w:autoSpaceDE w:val="0"/>
              <w:autoSpaceDN w:val="0"/>
              <w:adjustRightInd w:val="0"/>
              <w:spacing w:line="360" w:lineRule="auto"/>
              <w:jc w:val="center"/>
              <w:rPr>
                <w:rFonts w:ascii="Arial" w:hAnsi="Arial" w:cs="Arial"/>
                <w:b/>
                <w:iCs/>
                <w:color w:val="000000"/>
                <w:sz w:val="16"/>
                <w:szCs w:val="16"/>
              </w:rPr>
            </w:pPr>
            <w:r>
              <w:rPr>
                <w:rFonts w:ascii="Arial" w:hAnsi="Arial" w:cs="Arial"/>
                <w:b/>
                <w:iCs/>
                <w:color w:val="000000"/>
                <w:sz w:val="16"/>
                <w:szCs w:val="16"/>
              </w:rPr>
              <w:t>98.12</w:t>
            </w:r>
          </w:p>
        </w:tc>
        <w:tc>
          <w:tcPr>
            <w:tcW w:w="2312" w:type="dxa"/>
            <w:shd w:val="clear" w:color="auto" w:fill="auto"/>
          </w:tcPr>
          <w:p w:rsidR="00B34A8D" w:rsidRPr="009C230B" w:rsidRDefault="00B34A8D" w:rsidP="00B34A8D">
            <w:pPr>
              <w:tabs>
                <w:tab w:val="left" w:pos="540"/>
              </w:tabs>
              <w:autoSpaceDE w:val="0"/>
              <w:autoSpaceDN w:val="0"/>
              <w:adjustRightInd w:val="0"/>
              <w:spacing w:line="360" w:lineRule="auto"/>
              <w:jc w:val="both"/>
              <w:rPr>
                <w:rFonts w:ascii="Arial" w:hAnsi="Arial" w:cs="Arial"/>
                <w:iCs/>
                <w:color w:val="000000"/>
                <w:sz w:val="16"/>
                <w:szCs w:val="16"/>
                <w:lang w:val="id-ID"/>
              </w:rPr>
            </w:pPr>
          </w:p>
        </w:tc>
      </w:tr>
      <w:tr w:rsidR="002778DB" w:rsidRPr="009C230B" w:rsidTr="00035566">
        <w:trPr>
          <w:trHeight w:val="221"/>
        </w:trPr>
        <w:tc>
          <w:tcPr>
            <w:tcW w:w="576" w:type="dxa"/>
            <w:shd w:val="clear" w:color="auto" w:fill="auto"/>
          </w:tcPr>
          <w:p w:rsidR="002778DB" w:rsidRPr="009C230B" w:rsidRDefault="002778DB"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8B3045" w:rsidRPr="009C230B" w:rsidRDefault="008B3045" w:rsidP="00DE6838">
            <w:pPr>
              <w:tabs>
                <w:tab w:val="left" w:pos="540"/>
              </w:tabs>
              <w:autoSpaceDE w:val="0"/>
              <w:autoSpaceDN w:val="0"/>
              <w:adjustRightInd w:val="0"/>
              <w:spacing w:line="360" w:lineRule="auto"/>
              <w:rPr>
                <w:rFonts w:ascii="Arial" w:hAnsi="Arial" w:cs="Arial"/>
                <w:b/>
                <w:iCs/>
                <w:color w:val="000000"/>
                <w:sz w:val="16"/>
                <w:szCs w:val="16"/>
                <w:lang w:val="id-ID"/>
              </w:rPr>
            </w:pPr>
          </w:p>
        </w:tc>
        <w:tc>
          <w:tcPr>
            <w:tcW w:w="1440" w:type="dxa"/>
            <w:shd w:val="clear" w:color="auto" w:fill="auto"/>
            <w:vAlign w:val="center"/>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1440" w:type="dxa"/>
            <w:shd w:val="clear" w:color="auto" w:fill="auto"/>
            <w:vAlign w:val="center"/>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p>
        </w:tc>
        <w:tc>
          <w:tcPr>
            <w:tcW w:w="720" w:type="dxa"/>
            <w:shd w:val="clear" w:color="auto" w:fill="auto"/>
          </w:tcPr>
          <w:p w:rsidR="002778DB" w:rsidRPr="009C230B" w:rsidRDefault="002778DB" w:rsidP="00AF71EC">
            <w:pPr>
              <w:spacing w:line="360" w:lineRule="auto"/>
              <w:jc w:val="center"/>
              <w:rPr>
                <w:rFonts w:ascii="Arial" w:hAnsi="Arial" w:cs="Arial"/>
                <w:b/>
                <w:sz w:val="16"/>
                <w:szCs w:val="16"/>
              </w:rPr>
            </w:pPr>
          </w:p>
        </w:tc>
        <w:tc>
          <w:tcPr>
            <w:tcW w:w="750" w:type="dxa"/>
            <w:shd w:val="clear" w:color="auto" w:fill="auto"/>
          </w:tcPr>
          <w:p w:rsidR="002778DB" w:rsidRPr="009C230B" w:rsidRDefault="002778DB" w:rsidP="00AF71EC">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312" w:type="dxa"/>
            <w:shd w:val="clear" w:color="auto" w:fill="auto"/>
          </w:tcPr>
          <w:p w:rsidR="002778DB" w:rsidRPr="009C230B" w:rsidRDefault="002778DB"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5556B1" w:rsidRPr="009C230B" w:rsidTr="008D2A55">
        <w:trPr>
          <w:trHeight w:val="385"/>
        </w:trPr>
        <w:tc>
          <w:tcPr>
            <w:tcW w:w="576" w:type="dxa"/>
            <w:shd w:val="clear" w:color="auto" w:fill="auto"/>
          </w:tcPr>
          <w:p w:rsidR="005556B1" w:rsidRPr="009C230B" w:rsidRDefault="005556B1" w:rsidP="005556B1">
            <w:pPr>
              <w:tabs>
                <w:tab w:val="left" w:pos="540"/>
              </w:tabs>
              <w:autoSpaceDE w:val="0"/>
              <w:autoSpaceDN w:val="0"/>
              <w:adjustRightInd w:val="0"/>
              <w:spacing w:line="360" w:lineRule="auto"/>
              <w:jc w:val="center"/>
              <w:rPr>
                <w:rFonts w:ascii="Arial" w:hAnsi="Arial" w:cs="Arial"/>
                <w:sz w:val="16"/>
                <w:szCs w:val="16"/>
                <w:lang w:val="es-ES"/>
              </w:rPr>
            </w:pPr>
            <w:r w:rsidRPr="009C230B">
              <w:rPr>
                <w:rFonts w:ascii="Arial" w:hAnsi="Arial" w:cs="Arial"/>
                <w:b/>
                <w:iCs/>
                <w:color w:val="000000"/>
                <w:sz w:val="16"/>
                <w:szCs w:val="16"/>
                <w:lang w:val="es-ES"/>
              </w:rPr>
              <w:t>III</w:t>
            </w:r>
          </w:p>
        </w:tc>
        <w:tc>
          <w:tcPr>
            <w:tcW w:w="2118" w:type="dxa"/>
            <w:shd w:val="clear" w:color="auto" w:fill="auto"/>
          </w:tcPr>
          <w:p w:rsidR="005556B1" w:rsidRPr="009C230B" w:rsidRDefault="005556B1" w:rsidP="005556B1">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Program Pelayanan Adm. Perkantoran</w:t>
            </w:r>
          </w:p>
        </w:tc>
        <w:tc>
          <w:tcPr>
            <w:tcW w:w="1440" w:type="dxa"/>
            <w:shd w:val="clear" w:color="auto" w:fill="auto"/>
            <w:vAlign w:val="center"/>
          </w:tcPr>
          <w:p w:rsidR="005556B1" w:rsidRPr="005556B1" w:rsidRDefault="005556B1" w:rsidP="005556B1">
            <w:pPr>
              <w:tabs>
                <w:tab w:val="left" w:pos="540"/>
              </w:tabs>
              <w:autoSpaceDE w:val="0"/>
              <w:autoSpaceDN w:val="0"/>
              <w:adjustRightInd w:val="0"/>
              <w:spacing w:line="360" w:lineRule="auto"/>
              <w:jc w:val="center"/>
              <w:rPr>
                <w:rFonts w:ascii="Arial" w:hAnsi="Arial" w:cs="Arial"/>
                <w:b/>
                <w:iCs/>
                <w:color w:val="000000"/>
                <w:sz w:val="16"/>
                <w:szCs w:val="16"/>
              </w:rPr>
            </w:pPr>
            <w:r w:rsidRPr="005556B1">
              <w:rPr>
                <w:rFonts w:ascii="Arial" w:hAnsi="Arial" w:cs="Arial"/>
                <w:b/>
                <w:iCs/>
                <w:color w:val="000000"/>
                <w:sz w:val="16"/>
                <w:szCs w:val="16"/>
              </w:rPr>
              <w:t>8.000.000.000</w:t>
            </w:r>
          </w:p>
        </w:tc>
        <w:tc>
          <w:tcPr>
            <w:tcW w:w="1440" w:type="dxa"/>
            <w:shd w:val="clear" w:color="auto" w:fill="auto"/>
            <w:vAlign w:val="center"/>
          </w:tcPr>
          <w:p w:rsidR="005556B1" w:rsidRPr="005556B1" w:rsidRDefault="005556B1" w:rsidP="005556B1">
            <w:pPr>
              <w:tabs>
                <w:tab w:val="left" w:pos="540"/>
              </w:tabs>
              <w:autoSpaceDE w:val="0"/>
              <w:autoSpaceDN w:val="0"/>
              <w:adjustRightInd w:val="0"/>
              <w:spacing w:line="360" w:lineRule="auto"/>
              <w:jc w:val="center"/>
              <w:rPr>
                <w:rFonts w:ascii="Arial" w:hAnsi="Arial" w:cs="Arial"/>
                <w:b/>
                <w:iCs/>
                <w:color w:val="000000"/>
                <w:sz w:val="16"/>
                <w:szCs w:val="16"/>
              </w:rPr>
            </w:pPr>
            <w:r w:rsidRPr="005556B1">
              <w:rPr>
                <w:rFonts w:ascii="Arial" w:hAnsi="Arial" w:cs="Arial"/>
                <w:b/>
                <w:iCs/>
                <w:color w:val="000000"/>
                <w:sz w:val="16"/>
                <w:szCs w:val="16"/>
                <w:lang w:val="id-ID"/>
              </w:rPr>
              <w:t>7.</w:t>
            </w:r>
            <w:r w:rsidRPr="005556B1">
              <w:rPr>
                <w:rFonts w:ascii="Arial" w:hAnsi="Arial" w:cs="Arial"/>
                <w:b/>
                <w:iCs/>
                <w:color w:val="000000"/>
                <w:sz w:val="16"/>
                <w:szCs w:val="16"/>
              </w:rPr>
              <w:t>281.629.097</w:t>
            </w:r>
          </w:p>
        </w:tc>
        <w:tc>
          <w:tcPr>
            <w:tcW w:w="720" w:type="dxa"/>
            <w:shd w:val="clear" w:color="auto" w:fill="auto"/>
          </w:tcPr>
          <w:p w:rsidR="005556B1" w:rsidRDefault="005556B1" w:rsidP="005556B1">
            <w:pPr>
              <w:jc w:val="center"/>
              <w:rPr>
                <w:rFonts w:ascii="Arial" w:hAnsi="Arial" w:cs="Arial"/>
                <w:b/>
                <w:iCs/>
                <w:color w:val="000000"/>
                <w:sz w:val="16"/>
                <w:szCs w:val="16"/>
                <w:lang w:val="es-ES"/>
              </w:rPr>
            </w:pPr>
          </w:p>
          <w:p w:rsidR="005556B1" w:rsidRPr="009C230B" w:rsidRDefault="005556B1" w:rsidP="005556B1">
            <w:pPr>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5556B1" w:rsidRDefault="005556B1" w:rsidP="005556B1">
            <w:pPr>
              <w:tabs>
                <w:tab w:val="left" w:pos="540"/>
              </w:tabs>
              <w:autoSpaceDE w:val="0"/>
              <w:autoSpaceDN w:val="0"/>
              <w:adjustRightInd w:val="0"/>
              <w:jc w:val="center"/>
              <w:rPr>
                <w:rFonts w:ascii="Arial" w:hAnsi="Arial" w:cs="Arial"/>
                <w:iCs/>
                <w:color w:val="000000"/>
                <w:sz w:val="16"/>
                <w:szCs w:val="16"/>
              </w:rPr>
            </w:pPr>
          </w:p>
          <w:p w:rsidR="005556B1" w:rsidRPr="005556B1" w:rsidRDefault="005556B1" w:rsidP="005556B1">
            <w:pPr>
              <w:tabs>
                <w:tab w:val="left" w:pos="540"/>
              </w:tabs>
              <w:autoSpaceDE w:val="0"/>
              <w:autoSpaceDN w:val="0"/>
              <w:adjustRightInd w:val="0"/>
              <w:jc w:val="center"/>
              <w:rPr>
                <w:rFonts w:ascii="Arial" w:hAnsi="Arial" w:cs="Arial"/>
                <w:b/>
                <w:iCs/>
                <w:color w:val="000000"/>
                <w:sz w:val="16"/>
                <w:szCs w:val="16"/>
              </w:rPr>
            </w:pPr>
            <w:r w:rsidRPr="005556B1">
              <w:rPr>
                <w:rFonts w:ascii="Arial" w:hAnsi="Arial" w:cs="Arial"/>
                <w:b/>
                <w:iCs/>
                <w:color w:val="000000"/>
                <w:sz w:val="16"/>
                <w:szCs w:val="16"/>
              </w:rPr>
              <w:t>91,02</w:t>
            </w:r>
          </w:p>
        </w:tc>
        <w:tc>
          <w:tcPr>
            <w:tcW w:w="2312" w:type="dxa"/>
            <w:shd w:val="clear" w:color="auto" w:fill="auto"/>
          </w:tcPr>
          <w:p w:rsidR="005556B1" w:rsidRPr="009C230B" w:rsidRDefault="005556B1" w:rsidP="005556B1">
            <w:pPr>
              <w:tabs>
                <w:tab w:val="left" w:pos="540"/>
              </w:tabs>
              <w:autoSpaceDE w:val="0"/>
              <w:autoSpaceDN w:val="0"/>
              <w:adjustRightInd w:val="0"/>
              <w:spacing w:line="360" w:lineRule="auto"/>
              <w:jc w:val="both"/>
              <w:rPr>
                <w:rFonts w:ascii="Arial" w:hAnsi="Arial" w:cs="Arial"/>
                <w:iCs/>
                <w:color w:val="000000"/>
                <w:sz w:val="16"/>
                <w:szCs w:val="16"/>
                <w:lang w:val="id-ID"/>
              </w:rPr>
            </w:pPr>
          </w:p>
        </w:tc>
      </w:tr>
      <w:tr w:rsidR="002778DB" w:rsidRPr="009C230B" w:rsidTr="00035566">
        <w:tc>
          <w:tcPr>
            <w:tcW w:w="576" w:type="dxa"/>
            <w:shd w:val="clear" w:color="auto" w:fill="auto"/>
          </w:tcPr>
          <w:p w:rsidR="002778DB" w:rsidRPr="009C230B" w:rsidRDefault="002778DB" w:rsidP="00EA4C98">
            <w:pPr>
              <w:tabs>
                <w:tab w:val="left" w:pos="540"/>
              </w:tabs>
              <w:autoSpaceDE w:val="0"/>
              <w:autoSpaceDN w:val="0"/>
              <w:adjustRightInd w:val="0"/>
              <w:spacing w:line="360" w:lineRule="auto"/>
              <w:jc w:val="center"/>
              <w:rPr>
                <w:rFonts w:ascii="Arial" w:hAnsi="Arial" w:cs="Arial"/>
                <w:iCs/>
                <w:color w:val="000000"/>
                <w:sz w:val="16"/>
                <w:szCs w:val="16"/>
                <w:lang w:val="es-ES"/>
              </w:rPr>
            </w:pPr>
          </w:p>
        </w:tc>
        <w:tc>
          <w:tcPr>
            <w:tcW w:w="2118" w:type="dxa"/>
            <w:shd w:val="clear" w:color="auto" w:fill="auto"/>
          </w:tcPr>
          <w:p w:rsidR="002778DB" w:rsidRPr="009C230B" w:rsidRDefault="002778DB" w:rsidP="00DE6838">
            <w:pPr>
              <w:tabs>
                <w:tab w:val="left" w:pos="540"/>
              </w:tabs>
              <w:autoSpaceDE w:val="0"/>
              <w:autoSpaceDN w:val="0"/>
              <w:adjustRightInd w:val="0"/>
              <w:spacing w:line="360" w:lineRule="auto"/>
              <w:rPr>
                <w:rFonts w:ascii="Arial" w:hAnsi="Arial" w:cs="Arial"/>
                <w:iCs/>
                <w:color w:val="000000"/>
                <w:sz w:val="16"/>
                <w:szCs w:val="16"/>
                <w:lang w:val="fi-FI"/>
              </w:rPr>
            </w:pPr>
            <w:r w:rsidRPr="009C230B">
              <w:rPr>
                <w:rFonts w:ascii="Arial" w:hAnsi="Arial" w:cs="Arial"/>
                <w:iCs/>
                <w:color w:val="000000"/>
                <w:sz w:val="16"/>
                <w:szCs w:val="16"/>
                <w:lang w:val="fi-FI"/>
              </w:rPr>
              <w:t>Kegiatan</w:t>
            </w:r>
            <w:r w:rsidR="005556B1">
              <w:rPr>
                <w:rFonts w:ascii="Arial" w:hAnsi="Arial" w:cs="Arial"/>
                <w:iCs/>
                <w:color w:val="000000"/>
                <w:sz w:val="16"/>
                <w:szCs w:val="16"/>
                <w:lang w:val="fi-FI"/>
              </w:rPr>
              <w:t xml:space="preserve"> Penyediaan </w:t>
            </w:r>
            <w:r w:rsidRPr="009C230B">
              <w:rPr>
                <w:rFonts w:ascii="Arial" w:hAnsi="Arial" w:cs="Arial"/>
                <w:iCs/>
                <w:color w:val="000000"/>
                <w:sz w:val="16"/>
                <w:szCs w:val="16"/>
                <w:lang w:val="fi-FI"/>
              </w:rPr>
              <w:t xml:space="preserve"> Jasa Pelayanan Perkantoran</w:t>
            </w:r>
          </w:p>
        </w:tc>
        <w:tc>
          <w:tcPr>
            <w:tcW w:w="1440" w:type="dxa"/>
            <w:shd w:val="clear" w:color="auto" w:fill="auto"/>
            <w:vAlign w:val="center"/>
          </w:tcPr>
          <w:p w:rsidR="002778DB" w:rsidRPr="005556B1" w:rsidRDefault="005556B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8.000.000.000</w:t>
            </w:r>
          </w:p>
        </w:tc>
        <w:tc>
          <w:tcPr>
            <w:tcW w:w="1440" w:type="dxa"/>
            <w:shd w:val="clear" w:color="auto" w:fill="auto"/>
            <w:vAlign w:val="center"/>
          </w:tcPr>
          <w:p w:rsidR="002778DB" w:rsidRPr="005556B1" w:rsidRDefault="002600FA"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7.</w:t>
            </w:r>
            <w:r w:rsidR="005556B1">
              <w:rPr>
                <w:rFonts w:ascii="Arial" w:hAnsi="Arial" w:cs="Arial"/>
                <w:iCs/>
                <w:color w:val="000000"/>
                <w:sz w:val="16"/>
                <w:szCs w:val="16"/>
              </w:rPr>
              <w:t>281.629.097</w:t>
            </w:r>
          </w:p>
        </w:tc>
        <w:tc>
          <w:tcPr>
            <w:tcW w:w="720" w:type="dxa"/>
            <w:shd w:val="clear" w:color="auto" w:fill="auto"/>
          </w:tcPr>
          <w:p w:rsidR="005556B1" w:rsidRDefault="005556B1" w:rsidP="00AF71EC">
            <w:pPr>
              <w:spacing w:line="360" w:lineRule="auto"/>
              <w:jc w:val="center"/>
              <w:rPr>
                <w:rFonts w:ascii="Arial" w:hAnsi="Arial" w:cs="Arial"/>
                <w:b/>
                <w:iCs/>
                <w:color w:val="000000"/>
                <w:sz w:val="16"/>
                <w:szCs w:val="16"/>
                <w:lang w:val="es-ES"/>
              </w:rPr>
            </w:pPr>
          </w:p>
          <w:p w:rsidR="002778DB" w:rsidRPr="009C230B" w:rsidRDefault="002778DB" w:rsidP="00AF71EC">
            <w:pPr>
              <w:spacing w:line="360" w:lineRule="auto"/>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5556B1" w:rsidRDefault="005556B1" w:rsidP="00AF71EC">
            <w:pPr>
              <w:tabs>
                <w:tab w:val="left" w:pos="540"/>
              </w:tabs>
              <w:autoSpaceDE w:val="0"/>
              <w:autoSpaceDN w:val="0"/>
              <w:adjustRightInd w:val="0"/>
              <w:spacing w:line="360" w:lineRule="auto"/>
              <w:jc w:val="center"/>
              <w:rPr>
                <w:rFonts w:ascii="Arial" w:hAnsi="Arial" w:cs="Arial"/>
                <w:iCs/>
                <w:color w:val="000000"/>
                <w:sz w:val="16"/>
                <w:szCs w:val="16"/>
                <w:lang w:val="id-ID"/>
              </w:rPr>
            </w:pPr>
          </w:p>
          <w:p w:rsidR="002778DB" w:rsidRPr="005556B1" w:rsidRDefault="005556B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91,02</w:t>
            </w:r>
          </w:p>
        </w:tc>
        <w:tc>
          <w:tcPr>
            <w:tcW w:w="2312" w:type="dxa"/>
            <w:shd w:val="clear" w:color="auto" w:fill="auto"/>
          </w:tcPr>
          <w:p w:rsidR="002778DB" w:rsidRPr="009C230B" w:rsidRDefault="002778DB" w:rsidP="008D44BA">
            <w:pPr>
              <w:tabs>
                <w:tab w:val="left" w:pos="540"/>
              </w:tabs>
              <w:autoSpaceDE w:val="0"/>
              <w:autoSpaceDN w:val="0"/>
              <w:adjustRightInd w:val="0"/>
              <w:spacing w:line="360" w:lineRule="auto"/>
              <w:jc w:val="both"/>
              <w:rPr>
                <w:rFonts w:ascii="Arial" w:hAnsi="Arial" w:cs="Arial"/>
                <w:iCs/>
                <w:color w:val="000000"/>
                <w:sz w:val="16"/>
                <w:szCs w:val="16"/>
                <w:lang w:val="id-ID"/>
              </w:rPr>
            </w:pPr>
          </w:p>
        </w:tc>
      </w:tr>
      <w:tr w:rsidR="008B4DA3" w:rsidRPr="009C230B" w:rsidTr="00035566">
        <w:trPr>
          <w:trHeight w:val="574"/>
        </w:trPr>
        <w:tc>
          <w:tcPr>
            <w:tcW w:w="576" w:type="dxa"/>
            <w:shd w:val="clear" w:color="auto" w:fill="auto"/>
          </w:tcPr>
          <w:p w:rsidR="008B4DA3" w:rsidRPr="009C230B" w:rsidRDefault="00D37224" w:rsidP="00EA4C98">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IV</w:t>
            </w:r>
          </w:p>
          <w:p w:rsidR="008B4DA3" w:rsidRPr="009C230B" w:rsidRDefault="008B4DA3"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p w:rsidR="008B4DA3" w:rsidRPr="009C230B" w:rsidRDefault="008B4DA3"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8B4DA3" w:rsidRPr="009C230B" w:rsidRDefault="008B4DA3" w:rsidP="00DE6838">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Program Pelayanan Kesehatan</w:t>
            </w:r>
          </w:p>
        </w:tc>
        <w:tc>
          <w:tcPr>
            <w:tcW w:w="1440" w:type="dxa"/>
            <w:shd w:val="clear" w:color="auto" w:fill="auto"/>
            <w:vAlign w:val="center"/>
          </w:tcPr>
          <w:p w:rsidR="008B4DA3" w:rsidRPr="009C230B" w:rsidRDefault="000C3FF2"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15.419.091</w:t>
            </w:r>
            <w:r w:rsidR="00035484" w:rsidRPr="009C230B">
              <w:rPr>
                <w:rFonts w:ascii="Arial" w:hAnsi="Arial" w:cs="Arial"/>
                <w:b/>
                <w:iCs/>
                <w:color w:val="000000"/>
                <w:sz w:val="16"/>
                <w:szCs w:val="16"/>
                <w:lang w:val="id-ID"/>
              </w:rPr>
              <w:t>.000</w:t>
            </w:r>
          </w:p>
        </w:tc>
        <w:tc>
          <w:tcPr>
            <w:tcW w:w="1440" w:type="dxa"/>
            <w:shd w:val="clear" w:color="auto" w:fill="auto"/>
            <w:vAlign w:val="center"/>
          </w:tcPr>
          <w:p w:rsidR="008B4DA3" w:rsidRPr="009C230B" w:rsidRDefault="000C3FF2"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14.869.031.300</w:t>
            </w:r>
          </w:p>
        </w:tc>
        <w:tc>
          <w:tcPr>
            <w:tcW w:w="720" w:type="dxa"/>
            <w:shd w:val="clear" w:color="auto" w:fill="auto"/>
            <w:vAlign w:val="center"/>
          </w:tcPr>
          <w:p w:rsidR="008B4DA3" w:rsidRPr="009C230B" w:rsidRDefault="008B4DA3" w:rsidP="00AF71EC">
            <w:pPr>
              <w:spacing w:line="360" w:lineRule="auto"/>
              <w:jc w:val="center"/>
              <w:rPr>
                <w:rFonts w:ascii="Arial" w:hAnsi="Arial" w:cs="Arial"/>
                <w:b/>
                <w:sz w:val="16"/>
                <w:szCs w:val="16"/>
                <w:lang w:val="es-ES"/>
              </w:rPr>
            </w:pPr>
            <w:r w:rsidRPr="009C230B">
              <w:rPr>
                <w:rFonts w:ascii="Arial" w:hAnsi="Arial" w:cs="Arial"/>
                <w:b/>
                <w:iCs/>
                <w:color w:val="000000"/>
                <w:sz w:val="16"/>
                <w:szCs w:val="16"/>
                <w:lang w:val="es-ES"/>
              </w:rPr>
              <w:t>100</w:t>
            </w:r>
          </w:p>
        </w:tc>
        <w:tc>
          <w:tcPr>
            <w:tcW w:w="750" w:type="dxa"/>
            <w:shd w:val="clear" w:color="auto" w:fill="auto"/>
            <w:vAlign w:val="center"/>
          </w:tcPr>
          <w:p w:rsidR="008B4DA3" w:rsidRPr="009C230B" w:rsidRDefault="00624064"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96,43</w:t>
            </w:r>
          </w:p>
        </w:tc>
        <w:tc>
          <w:tcPr>
            <w:tcW w:w="2312" w:type="dxa"/>
            <w:shd w:val="clear" w:color="auto" w:fill="auto"/>
          </w:tcPr>
          <w:p w:rsidR="008B4DA3" w:rsidRPr="009C230B" w:rsidRDefault="008B4DA3" w:rsidP="00F132D4">
            <w:pPr>
              <w:tabs>
                <w:tab w:val="left" w:pos="540"/>
              </w:tabs>
              <w:autoSpaceDE w:val="0"/>
              <w:autoSpaceDN w:val="0"/>
              <w:adjustRightInd w:val="0"/>
              <w:spacing w:line="360" w:lineRule="auto"/>
              <w:rPr>
                <w:rFonts w:ascii="Arial" w:hAnsi="Arial" w:cs="Arial"/>
                <w:iCs/>
                <w:color w:val="000000"/>
                <w:sz w:val="16"/>
                <w:szCs w:val="16"/>
                <w:lang w:val="es-ES"/>
              </w:rPr>
            </w:pPr>
          </w:p>
        </w:tc>
      </w:tr>
      <w:tr w:rsidR="002600FA" w:rsidRPr="009C230B" w:rsidTr="00035566">
        <w:trPr>
          <w:trHeight w:val="650"/>
        </w:trPr>
        <w:tc>
          <w:tcPr>
            <w:tcW w:w="576" w:type="dxa"/>
            <w:shd w:val="clear" w:color="auto" w:fill="auto"/>
          </w:tcPr>
          <w:p w:rsidR="002600FA" w:rsidRPr="009C230B" w:rsidRDefault="002600FA" w:rsidP="00EA4C98">
            <w:pPr>
              <w:tabs>
                <w:tab w:val="left" w:pos="540"/>
              </w:tabs>
              <w:autoSpaceDE w:val="0"/>
              <w:autoSpaceDN w:val="0"/>
              <w:adjustRightInd w:val="0"/>
              <w:spacing w:line="360" w:lineRule="auto"/>
              <w:jc w:val="center"/>
              <w:rPr>
                <w:rFonts w:ascii="Arial" w:hAnsi="Arial" w:cs="Arial"/>
                <w:iCs/>
                <w:color w:val="000000"/>
                <w:sz w:val="16"/>
                <w:szCs w:val="16"/>
                <w:lang w:val="fi-FI"/>
              </w:rPr>
            </w:pPr>
          </w:p>
        </w:tc>
        <w:tc>
          <w:tcPr>
            <w:tcW w:w="2118" w:type="dxa"/>
            <w:shd w:val="clear" w:color="auto" w:fill="auto"/>
            <w:vAlign w:val="center"/>
          </w:tcPr>
          <w:p w:rsidR="002600FA" w:rsidRPr="009C230B" w:rsidRDefault="002600FA" w:rsidP="00DE6838">
            <w:pPr>
              <w:tabs>
                <w:tab w:val="left" w:pos="540"/>
              </w:tabs>
              <w:autoSpaceDE w:val="0"/>
              <w:autoSpaceDN w:val="0"/>
              <w:adjustRightInd w:val="0"/>
              <w:spacing w:line="360" w:lineRule="auto"/>
              <w:rPr>
                <w:rFonts w:ascii="Arial" w:hAnsi="Arial" w:cs="Arial"/>
                <w:iCs/>
                <w:color w:val="000000"/>
                <w:sz w:val="16"/>
                <w:szCs w:val="16"/>
                <w:lang w:val="id-ID"/>
              </w:rPr>
            </w:pPr>
            <w:r w:rsidRPr="009C230B">
              <w:rPr>
                <w:rFonts w:ascii="Arial" w:hAnsi="Arial" w:cs="Arial"/>
                <w:iCs/>
                <w:color w:val="000000"/>
                <w:sz w:val="16"/>
                <w:szCs w:val="16"/>
                <w:lang w:val="fi-FI"/>
              </w:rPr>
              <w:t xml:space="preserve">Kegiatan Pemenuhan </w:t>
            </w:r>
            <w:r w:rsidRPr="009C230B">
              <w:rPr>
                <w:rFonts w:ascii="Arial" w:hAnsi="Arial" w:cs="Arial"/>
                <w:iCs/>
                <w:color w:val="000000"/>
                <w:sz w:val="16"/>
                <w:szCs w:val="16"/>
                <w:lang w:val="id-ID"/>
              </w:rPr>
              <w:t>Fasilitas</w:t>
            </w:r>
            <w:r w:rsidRPr="009C230B">
              <w:rPr>
                <w:rFonts w:ascii="Arial" w:hAnsi="Arial" w:cs="Arial"/>
                <w:iCs/>
                <w:color w:val="000000"/>
                <w:sz w:val="16"/>
                <w:szCs w:val="16"/>
                <w:lang w:val="fi-FI"/>
              </w:rPr>
              <w:t xml:space="preserve"> Pelayanan Kesehatan</w:t>
            </w:r>
          </w:p>
        </w:tc>
        <w:tc>
          <w:tcPr>
            <w:tcW w:w="1440" w:type="dxa"/>
            <w:shd w:val="clear" w:color="auto" w:fill="auto"/>
            <w:vAlign w:val="center"/>
          </w:tcPr>
          <w:p w:rsidR="002600FA"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25.000.000.000</w:t>
            </w:r>
          </w:p>
        </w:tc>
        <w:tc>
          <w:tcPr>
            <w:tcW w:w="1440" w:type="dxa"/>
            <w:shd w:val="clear" w:color="auto" w:fill="auto"/>
            <w:vAlign w:val="center"/>
          </w:tcPr>
          <w:p w:rsidR="002600FA"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6.234.568.000</w:t>
            </w:r>
          </w:p>
        </w:tc>
        <w:tc>
          <w:tcPr>
            <w:tcW w:w="720" w:type="dxa"/>
            <w:shd w:val="clear" w:color="auto" w:fill="auto"/>
            <w:vAlign w:val="center"/>
          </w:tcPr>
          <w:p w:rsidR="002600FA" w:rsidRPr="009C230B" w:rsidRDefault="002600FA" w:rsidP="00AF71EC">
            <w:pPr>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100</w:t>
            </w:r>
          </w:p>
        </w:tc>
        <w:tc>
          <w:tcPr>
            <w:tcW w:w="750" w:type="dxa"/>
            <w:shd w:val="clear" w:color="auto" w:fill="auto"/>
            <w:vAlign w:val="center"/>
          </w:tcPr>
          <w:p w:rsidR="002600FA"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24,93</w:t>
            </w:r>
          </w:p>
        </w:tc>
        <w:tc>
          <w:tcPr>
            <w:tcW w:w="2312" w:type="dxa"/>
            <w:shd w:val="clear" w:color="auto" w:fill="auto"/>
            <w:vAlign w:val="center"/>
          </w:tcPr>
          <w:p w:rsidR="002600FA" w:rsidRPr="009C230B" w:rsidRDefault="00E070A8" w:rsidP="008D44BA">
            <w:pPr>
              <w:tabs>
                <w:tab w:val="left" w:pos="540"/>
              </w:tabs>
              <w:autoSpaceDE w:val="0"/>
              <w:autoSpaceDN w:val="0"/>
              <w:adjustRightInd w:val="0"/>
              <w:spacing w:line="360" w:lineRule="auto"/>
              <w:jc w:val="both"/>
              <w:rPr>
                <w:rFonts w:ascii="Arial" w:hAnsi="Arial" w:cs="Arial"/>
                <w:iCs/>
                <w:color w:val="000000"/>
                <w:sz w:val="16"/>
                <w:szCs w:val="16"/>
                <w:lang w:val="fi-FI"/>
              </w:rPr>
            </w:pPr>
            <w:r>
              <w:rPr>
                <w:rFonts w:ascii="Arial" w:hAnsi="Arial" w:cs="Arial"/>
                <w:iCs/>
                <w:color w:val="000000"/>
                <w:sz w:val="16"/>
                <w:szCs w:val="16"/>
                <w:lang w:val="fi-FI"/>
              </w:rPr>
              <w:t xml:space="preserve">Pembangunan gedung </w:t>
            </w:r>
            <w:r w:rsidR="0000541B">
              <w:rPr>
                <w:rFonts w:ascii="Arial" w:hAnsi="Arial" w:cs="Arial"/>
                <w:iCs/>
                <w:color w:val="000000"/>
                <w:sz w:val="16"/>
                <w:szCs w:val="16"/>
                <w:lang w:val="fi-FI"/>
              </w:rPr>
              <w:t>Rawat Inap Lima Lantai yang tidak selesai dilaksanakan dikarenakan putus kontrak per 31 Desember 2018 dan untuk perhitungan prestasinya dilaksanakan 3-4 Januari 2019</w:t>
            </w:r>
          </w:p>
        </w:tc>
      </w:tr>
      <w:tr w:rsidR="00285351" w:rsidRPr="009C230B" w:rsidTr="00035566">
        <w:trPr>
          <w:trHeight w:val="650"/>
        </w:trPr>
        <w:tc>
          <w:tcPr>
            <w:tcW w:w="576" w:type="dxa"/>
            <w:shd w:val="clear" w:color="auto" w:fill="auto"/>
          </w:tcPr>
          <w:p w:rsidR="00285351" w:rsidRPr="009C230B" w:rsidRDefault="00285351" w:rsidP="00EA4C98">
            <w:pPr>
              <w:tabs>
                <w:tab w:val="left" w:pos="540"/>
              </w:tabs>
              <w:autoSpaceDE w:val="0"/>
              <w:autoSpaceDN w:val="0"/>
              <w:adjustRightInd w:val="0"/>
              <w:spacing w:line="360" w:lineRule="auto"/>
              <w:jc w:val="center"/>
              <w:rPr>
                <w:rFonts w:ascii="Arial" w:hAnsi="Arial" w:cs="Arial"/>
                <w:iCs/>
                <w:color w:val="000000"/>
                <w:sz w:val="16"/>
                <w:szCs w:val="16"/>
                <w:lang w:val="fi-FI"/>
              </w:rPr>
            </w:pPr>
          </w:p>
        </w:tc>
        <w:tc>
          <w:tcPr>
            <w:tcW w:w="2118" w:type="dxa"/>
            <w:shd w:val="clear" w:color="auto" w:fill="auto"/>
          </w:tcPr>
          <w:p w:rsidR="00285351" w:rsidRPr="009C230B" w:rsidRDefault="00285351" w:rsidP="00DE6838">
            <w:pPr>
              <w:tabs>
                <w:tab w:val="left" w:pos="540"/>
              </w:tabs>
              <w:autoSpaceDE w:val="0"/>
              <w:autoSpaceDN w:val="0"/>
              <w:adjustRightInd w:val="0"/>
              <w:spacing w:line="360" w:lineRule="auto"/>
              <w:rPr>
                <w:rFonts w:ascii="Arial" w:hAnsi="Arial" w:cs="Arial"/>
                <w:iCs/>
                <w:color w:val="000000"/>
                <w:sz w:val="16"/>
                <w:szCs w:val="16"/>
                <w:lang w:val="fi-FI"/>
              </w:rPr>
            </w:pPr>
            <w:r w:rsidRPr="009C230B">
              <w:rPr>
                <w:rFonts w:ascii="Arial" w:hAnsi="Arial" w:cs="Arial"/>
                <w:iCs/>
                <w:color w:val="000000"/>
                <w:sz w:val="16"/>
                <w:szCs w:val="16"/>
                <w:lang w:val="fi-FI"/>
              </w:rPr>
              <w:t>Kegiatan Pemenuhan Sarana &amp; Prasarana Pelayanan Kesehatan Rujukan (DAK)</w:t>
            </w:r>
          </w:p>
        </w:tc>
        <w:tc>
          <w:tcPr>
            <w:tcW w:w="1440" w:type="dxa"/>
            <w:shd w:val="clear" w:color="auto" w:fill="auto"/>
            <w:vAlign w:val="center"/>
          </w:tcPr>
          <w:p w:rsidR="00285351"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5.977.202.000</w:t>
            </w:r>
          </w:p>
        </w:tc>
        <w:tc>
          <w:tcPr>
            <w:tcW w:w="1440" w:type="dxa"/>
            <w:shd w:val="clear" w:color="auto" w:fill="auto"/>
            <w:vAlign w:val="center"/>
          </w:tcPr>
          <w:p w:rsidR="00285351"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4.681.771.250</w:t>
            </w:r>
          </w:p>
        </w:tc>
        <w:tc>
          <w:tcPr>
            <w:tcW w:w="720" w:type="dxa"/>
            <w:shd w:val="clear" w:color="auto" w:fill="auto"/>
            <w:vAlign w:val="center"/>
          </w:tcPr>
          <w:p w:rsidR="00285351" w:rsidRPr="009C230B" w:rsidRDefault="00285351" w:rsidP="00AF71EC">
            <w:pPr>
              <w:spacing w:line="360" w:lineRule="auto"/>
              <w:jc w:val="center"/>
              <w:rPr>
                <w:rFonts w:ascii="Arial" w:hAnsi="Arial" w:cs="Arial"/>
                <w:b/>
                <w:iCs/>
                <w:color w:val="000000"/>
                <w:sz w:val="16"/>
                <w:szCs w:val="16"/>
                <w:lang w:val="fi-FI"/>
              </w:rPr>
            </w:pPr>
            <w:r w:rsidRPr="009C230B">
              <w:rPr>
                <w:rFonts w:ascii="Arial" w:hAnsi="Arial" w:cs="Arial"/>
                <w:b/>
                <w:iCs/>
                <w:color w:val="000000"/>
                <w:sz w:val="16"/>
                <w:szCs w:val="16"/>
                <w:lang w:val="fi-FI"/>
              </w:rPr>
              <w:t>100</w:t>
            </w:r>
          </w:p>
        </w:tc>
        <w:tc>
          <w:tcPr>
            <w:tcW w:w="750" w:type="dxa"/>
            <w:shd w:val="clear" w:color="auto" w:fill="auto"/>
            <w:vAlign w:val="center"/>
          </w:tcPr>
          <w:p w:rsidR="00285351" w:rsidRP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78,33</w:t>
            </w:r>
          </w:p>
        </w:tc>
        <w:tc>
          <w:tcPr>
            <w:tcW w:w="2312" w:type="dxa"/>
            <w:shd w:val="clear" w:color="auto" w:fill="auto"/>
            <w:vAlign w:val="center"/>
          </w:tcPr>
          <w:p w:rsidR="00285351" w:rsidRPr="009C230B" w:rsidRDefault="0000541B" w:rsidP="008D44BA">
            <w:pPr>
              <w:tabs>
                <w:tab w:val="left" w:pos="540"/>
              </w:tabs>
              <w:autoSpaceDE w:val="0"/>
              <w:autoSpaceDN w:val="0"/>
              <w:adjustRightInd w:val="0"/>
              <w:spacing w:line="360" w:lineRule="auto"/>
              <w:jc w:val="both"/>
              <w:rPr>
                <w:rFonts w:ascii="Arial" w:hAnsi="Arial" w:cs="Arial"/>
                <w:iCs/>
                <w:color w:val="000000"/>
                <w:sz w:val="16"/>
                <w:szCs w:val="16"/>
                <w:lang w:val="fi-FI"/>
              </w:rPr>
            </w:pPr>
            <w:r>
              <w:rPr>
                <w:rFonts w:ascii="Arial" w:hAnsi="Arial" w:cs="Arial"/>
                <w:iCs/>
                <w:color w:val="000000"/>
                <w:sz w:val="16"/>
                <w:szCs w:val="16"/>
                <w:lang w:val="fi-FI"/>
              </w:rPr>
              <w:t>Pengadaan ATS dan Jaringan gagal lelang dan tidak selesai dilaksanakan lelang ulang karena batas waktu yang telah habis</w:t>
            </w:r>
          </w:p>
        </w:tc>
      </w:tr>
      <w:tr w:rsidR="009171F1" w:rsidRPr="009C230B" w:rsidTr="0000541B">
        <w:trPr>
          <w:trHeight w:val="2631"/>
        </w:trPr>
        <w:tc>
          <w:tcPr>
            <w:tcW w:w="576" w:type="dxa"/>
            <w:shd w:val="clear" w:color="auto" w:fill="auto"/>
          </w:tcPr>
          <w:p w:rsidR="009171F1" w:rsidRPr="009C230B" w:rsidRDefault="009171F1" w:rsidP="00EA4C98">
            <w:pPr>
              <w:tabs>
                <w:tab w:val="left" w:pos="540"/>
              </w:tabs>
              <w:autoSpaceDE w:val="0"/>
              <w:autoSpaceDN w:val="0"/>
              <w:adjustRightInd w:val="0"/>
              <w:spacing w:line="360" w:lineRule="auto"/>
              <w:jc w:val="center"/>
              <w:rPr>
                <w:rFonts w:ascii="Arial" w:hAnsi="Arial" w:cs="Arial"/>
                <w:iCs/>
                <w:color w:val="000000"/>
                <w:sz w:val="16"/>
                <w:szCs w:val="16"/>
                <w:lang w:val="fi-FI"/>
              </w:rPr>
            </w:pPr>
          </w:p>
        </w:tc>
        <w:tc>
          <w:tcPr>
            <w:tcW w:w="2118" w:type="dxa"/>
            <w:shd w:val="clear" w:color="auto" w:fill="auto"/>
          </w:tcPr>
          <w:p w:rsidR="009171F1" w:rsidRPr="009C230B" w:rsidRDefault="009171F1" w:rsidP="00DE6838">
            <w:pPr>
              <w:tabs>
                <w:tab w:val="left" w:pos="540"/>
              </w:tabs>
              <w:autoSpaceDE w:val="0"/>
              <w:autoSpaceDN w:val="0"/>
              <w:adjustRightInd w:val="0"/>
              <w:spacing w:line="360" w:lineRule="auto"/>
              <w:rPr>
                <w:rFonts w:ascii="Arial" w:hAnsi="Arial" w:cs="Arial"/>
                <w:iCs/>
                <w:color w:val="000000"/>
                <w:sz w:val="16"/>
                <w:szCs w:val="16"/>
                <w:lang w:val="fi-FI"/>
              </w:rPr>
            </w:pPr>
            <w:r>
              <w:rPr>
                <w:rFonts w:ascii="Arial" w:hAnsi="Arial" w:cs="Arial"/>
                <w:iCs/>
                <w:color w:val="000000"/>
                <w:sz w:val="16"/>
                <w:szCs w:val="16"/>
                <w:lang w:val="fi-FI"/>
              </w:rPr>
              <w:t>Kegiatan Peningkatan derajat kesehatan masyarakat dengan penyediaan fasilitas perawatan kesehatan bagi penderita akibat dampak asap rokok</w:t>
            </w:r>
          </w:p>
        </w:tc>
        <w:tc>
          <w:tcPr>
            <w:tcW w:w="1440" w:type="dxa"/>
            <w:shd w:val="clear" w:color="auto" w:fill="auto"/>
            <w:vAlign w:val="center"/>
          </w:tcPr>
          <w:p w:rsid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13.500.000.000</w:t>
            </w:r>
          </w:p>
        </w:tc>
        <w:tc>
          <w:tcPr>
            <w:tcW w:w="1440" w:type="dxa"/>
            <w:shd w:val="clear" w:color="auto" w:fill="auto"/>
            <w:vAlign w:val="center"/>
          </w:tcPr>
          <w:p w:rsid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4.268.113.000</w:t>
            </w:r>
          </w:p>
        </w:tc>
        <w:tc>
          <w:tcPr>
            <w:tcW w:w="720" w:type="dxa"/>
            <w:shd w:val="clear" w:color="auto" w:fill="auto"/>
            <w:vAlign w:val="center"/>
          </w:tcPr>
          <w:p w:rsidR="009171F1" w:rsidRPr="009C230B" w:rsidRDefault="009171F1" w:rsidP="00AF71EC">
            <w:pPr>
              <w:spacing w:line="360" w:lineRule="auto"/>
              <w:jc w:val="center"/>
              <w:rPr>
                <w:rFonts w:ascii="Arial" w:hAnsi="Arial" w:cs="Arial"/>
                <w:b/>
                <w:iCs/>
                <w:color w:val="000000"/>
                <w:sz w:val="16"/>
                <w:szCs w:val="16"/>
                <w:lang w:val="fi-FI"/>
              </w:rPr>
            </w:pPr>
            <w:r w:rsidRPr="009C230B">
              <w:rPr>
                <w:rFonts w:ascii="Arial" w:hAnsi="Arial" w:cs="Arial"/>
                <w:b/>
                <w:iCs/>
                <w:color w:val="000000"/>
                <w:sz w:val="16"/>
                <w:szCs w:val="16"/>
                <w:lang w:val="fi-FI"/>
              </w:rPr>
              <w:t>100</w:t>
            </w:r>
          </w:p>
        </w:tc>
        <w:tc>
          <w:tcPr>
            <w:tcW w:w="750" w:type="dxa"/>
            <w:shd w:val="clear" w:color="auto" w:fill="auto"/>
            <w:vAlign w:val="center"/>
          </w:tcPr>
          <w:p w:rsidR="009171F1" w:rsidRDefault="009171F1"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31,62</w:t>
            </w:r>
          </w:p>
        </w:tc>
        <w:tc>
          <w:tcPr>
            <w:tcW w:w="2312" w:type="dxa"/>
            <w:shd w:val="clear" w:color="auto" w:fill="auto"/>
            <w:vAlign w:val="center"/>
          </w:tcPr>
          <w:p w:rsidR="009D03C3" w:rsidRDefault="0000541B" w:rsidP="009D03C3">
            <w:pPr>
              <w:pStyle w:val="ListParagraph"/>
              <w:numPr>
                <w:ilvl w:val="0"/>
                <w:numId w:val="48"/>
              </w:numPr>
              <w:tabs>
                <w:tab w:val="left" w:pos="217"/>
              </w:tabs>
              <w:autoSpaceDE w:val="0"/>
              <w:autoSpaceDN w:val="0"/>
              <w:adjustRightInd w:val="0"/>
              <w:spacing w:line="360" w:lineRule="auto"/>
              <w:ind w:left="0" w:firstLine="0"/>
              <w:jc w:val="both"/>
              <w:rPr>
                <w:rFonts w:ascii="Arial" w:hAnsi="Arial" w:cs="Arial"/>
                <w:iCs/>
                <w:color w:val="000000"/>
                <w:sz w:val="16"/>
                <w:szCs w:val="16"/>
                <w:lang w:val="fi-FI"/>
              </w:rPr>
            </w:pPr>
            <w:r>
              <w:rPr>
                <w:rFonts w:ascii="Arial" w:hAnsi="Arial" w:cs="Arial"/>
                <w:iCs/>
                <w:color w:val="000000"/>
                <w:sz w:val="16"/>
                <w:szCs w:val="16"/>
                <w:lang w:val="fi-FI"/>
              </w:rPr>
              <w:t>Pengadaan pneumatic tube tidak selesai dilaksanakan karena waktu yang tidak mencukupi.</w:t>
            </w:r>
          </w:p>
          <w:p w:rsidR="0000541B" w:rsidRPr="009D03C3" w:rsidRDefault="0000541B" w:rsidP="009D03C3">
            <w:pPr>
              <w:pStyle w:val="ListParagraph"/>
              <w:numPr>
                <w:ilvl w:val="0"/>
                <w:numId w:val="48"/>
              </w:numPr>
              <w:tabs>
                <w:tab w:val="left" w:pos="217"/>
              </w:tabs>
              <w:autoSpaceDE w:val="0"/>
              <w:autoSpaceDN w:val="0"/>
              <w:adjustRightInd w:val="0"/>
              <w:spacing w:line="360" w:lineRule="auto"/>
              <w:ind w:left="0" w:firstLine="0"/>
              <w:jc w:val="both"/>
              <w:rPr>
                <w:rFonts w:ascii="Arial" w:hAnsi="Arial" w:cs="Arial"/>
                <w:iCs/>
                <w:color w:val="000000"/>
                <w:sz w:val="16"/>
                <w:szCs w:val="16"/>
                <w:lang w:val="fi-FI"/>
              </w:rPr>
            </w:pPr>
            <w:r w:rsidRPr="009D03C3">
              <w:rPr>
                <w:rFonts w:ascii="Arial" w:hAnsi="Arial" w:cs="Arial"/>
                <w:iCs/>
                <w:color w:val="000000"/>
                <w:sz w:val="16"/>
                <w:szCs w:val="16"/>
                <w:lang w:val="fi-FI"/>
              </w:rPr>
              <w:t>Alat kesehatannya ada yang tidak dibelikan karena masa wajib kerja dokter yang telah habis, sehingga jika dibelikan utilitas alat tidak maksimal.</w:t>
            </w:r>
          </w:p>
        </w:tc>
      </w:tr>
      <w:tr w:rsidR="00035484" w:rsidRPr="009C230B" w:rsidTr="00396140">
        <w:trPr>
          <w:trHeight w:val="578"/>
        </w:trPr>
        <w:tc>
          <w:tcPr>
            <w:tcW w:w="576" w:type="dxa"/>
            <w:shd w:val="clear" w:color="auto" w:fill="auto"/>
            <w:vAlign w:val="bottom"/>
          </w:tcPr>
          <w:p w:rsidR="00035484" w:rsidRPr="009C230B" w:rsidRDefault="00035484" w:rsidP="00EA4C98">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es-ES"/>
              </w:rPr>
              <w:t>V</w:t>
            </w:r>
          </w:p>
          <w:p w:rsidR="00035484" w:rsidRPr="009C230B" w:rsidRDefault="00035484"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p>
        </w:tc>
        <w:tc>
          <w:tcPr>
            <w:tcW w:w="2118" w:type="dxa"/>
            <w:shd w:val="clear" w:color="auto" w:fill="auto"/>
          </w:tcPr>
          <w:p w:rsidR="00035484" w:rsidRPr="009C230B" w:rsidRDefault="00035484" w:rsidP="00DE6838">
            <w:pPr>
              <w:tabs>
                <w:tab w:val="left" w:pos="540"/>
              </w:tabs>
              <w:autoSpaceDE w:val="0"/>
              <w:autoSpaceDN w:val="0"/>
              <w:adjustRightInd w:val="0"/>
              <w:spacing w:line="360" w:lineRule="auto"/>
              <w:rPr>
                <w:rFonts w:ascii="Arial" w:hAnsi="Arial" w:cs="Arial"/>
                <w:b/>
                <w:iCs/>
                <w:color w:val="000000"/>
                <w:sz w:val="16"/>
                <w:szCs w:val="16"/>
                <w:lang w:val="id-ID"/>
              </w:rPr>
            </w:pPr>
            <w:r w:rsidRPr="009C230B">
              <w:rPr>
                <w:rFonts w:ascii="Arial" w:hAnsi="Arial" w:cs="Arial"/>
                <w:b/>
                <w:iCs/>
                <w:color w:val="000000"/>
                <w:sz w:val="16"/>
                <w:szCs w:val="16"/>
                <w:lang w:val="es-ES"/>
              </w:rPr>
              <w:t xml:space="preserve">Program </w:t>
            </w:r>
            <w:r w:rsidR="00396140" w:rsidRPr="009C230B">
              <w:rPr>
                <w:rFonts w:ascii="Arial" w:hAnsi="Arial" w:cs="Arial"/>
                <w:b/>
                <w:iCs/>
                <w:color w:val="000000"/>
                <w:sz w:val="16"/>
                <w:szCs w:val="16"/>
                <w:lang w:val="id-ID"/>
              </w:rPr>
              <w:t>Sumber Daya Manusia Kesehatan</w:t>
            </w:r>
          </w:p>
        </w:tc>
        <w:tc>
          <w:tcPr>
            <w:tcW w:w="1440" w:type="dxa"/>
            <w:shd w:val="clear" w:color="auto" w:fill="auto"/>
            <w:vAlign w:val="center"/>
          </w:tcPr>
          <w:p w:rsidR="00035484" w:rsidRPr="009C230B" w:rsidRDefault="00396140"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637.031.000</w:t>
            </w:r>
          </w:p>
        </w:tc>
        <w:tc>
          <w:tcPr>
            <w:tcW w:w="1440" w:type="dxa"/>
            <w:shd w:val="clear" w:color="auto" w:fill="auto"/>
            <w:vAlign w:val="center"/>
          </w:tcPr>
          <w:p w:rsidR="00035484" w:rsidRPr="009C230B" w:rsidRDefault="00396140" w:rsidP="00AF71EC">
            <w:pPr>
              <w:tabs>
                <w:tab w:val="left" w:pos="540"/>
              </w:tabs>
              <w:autoSpaceDE w:val="0"/>
              <w:autoSpaceDN w:val="0"/>
              <w:adjustRightInd w:val="0"/>
              <w:spacing w:line="360" w:lineRule="auto"/>
              <w:jc w:val="center"/>
              <w:rPr>
                <w:rFonts w:ascii="Arial" w:hAnsi="Arial" w:cs="Arial"/>
                <w:b/>
                <w:iCs/>
                <w:color w:val="000000"/>
                <w:sz w:val="16"/>
                <w:szCs w:val="16"/>
                <w:lang w:val="id-ID"/>
              </w:rPr>
            </w:pPr>
            <w:r w:rsidRPr="009C230B">
              <w:rPr>
                <w:rFonts w:ascii="Arial" w:hAnsi="Arial" w:cs="Arial"/>
                <w:b/>
                <w:iCs/>
                <w:color w:val="000000"/>
                <w:sz w:val="16"/>
                <w:szCs w:val="16"/>
                <w:lang w:val="id-ID"/>
              </w:rPr>
              <w:t>602.022.781</w:t>
            </w:r>
          </w:p>
        </w:tc>
        <w:tc>
          <w:tcPr>
            <w:tcW w:w="720" w:type="dxa"/>
            <w:shd w:val="clear" w:color="auto" w:fill="auto"/>
            <w:vAlign w:val="center"/>
          </w:tcPr>
          <w:p w:rsidR="00035484" w:rsidRPr="009C230B" w:rsidRDefault="00035484" w:rsidP="00AF71EC">
            <w:pPr>
              <w:spacing w:line="360" w:lineRule="auto"/>
              <w:jc w:val="center"/>
              <w:rPr>
                <w:rFonts w:ascii="Arial" w:hAnsi="Arial" w:cs="Arial"/>
                <w:b/>
                <w:iCs/>
                <w:color w:val="000000"/>
                <w:sz w:val="16"/>
                <w:szCs w:val="16"/>
                <w:lang w:val="es-ES"/>
              </w:rPr>
            </w:pPr>
            <w:r w:rsidRPr="009C230B">
              <w:rPr>
                <w:rFonts w:ascii="Arial" w:hAnsi="Arial" w:cs="Arial"/>
                <w:b/>
                <w:iCs/>
                <w:color w:val="000000"/>
                <w:sz w:val="16"/>
                <w:szCs w:val="16"/>
                <w:lang w:val="es-ES"/>
              </w:rPr>
              <w:t>100</w:t>
            </w:r>
          </w:p>
        </w:tc>
        <w:tc>
          <w:tcPr>
            <w:tcW w:w="750" w:type="dxa"/>
            <w:shd w:val="clear" w:color="auto" w:fill="auto"/>
            <w:vAlign w:val="center"/>
          </w:tcPr>
          <w:p w:rsidR="00035484" w:rsidRPr="009C230B" w:rsidRDefault="00396140" w:rsidP="00AF71EC">
            <w:pPr>
              <w:tabs>
                <w:tab w:val="left" w:pos="540"/>
              </w:tabs>
              <w:autoSpaceDE w:val="0"/>
              <w:autoSpaceDN w:val="0"/>
              <w:adjustRightInd w:val="0"/>
              <w:spacing w:line="360" w:lineRule="auto"/>
              <w:jc w:val="center"/>
              <w:rPr>
                <w:rFonts w:ascii="Arial" w:hAnsi="Arial" w:cs="Arial"/>
                <w:iCs/>
                <w:color w:val="000000"/>
                <w:sz w:val="16"/>
                <w:szCs w:val="16"/>
                <w:lang w:val="id-ID"/>
              </w:rPr>
            </w:pPr>
            <w:r w:rsidRPr="009C230B">
              <w:rPr>
                <w:rFonts w:ascii="Arial" w:hAnsi="Arial" w:cs="Arial"/>
                <w:iCs/>
                <w:color w:val="000000"/>
                <w:sz w:val="16"/>
                <w:szCs w:val="16"/>
                <w:lang w:val="id-ID"/>
              </w:rPr>
              <w:t>94,50</w:t>
            </w:r>
          </w:p>
        </w:tc>
        <w:tc>
          <w:tcPr>
            <w:tcW w:w="2312" w:type="dxa"/>
            <w:shd w:val="clear" w:color="auto" w:fill="auto"/>
            <w:vAlign w:val="center"/>
          </w:tcPr>
          <w:p w:rsidR="00035484" w:rsidRPr="009C230B" w:rsidRDefault="00035484" w:rsidP="008D44BA">
            <w:pPr>
              <w:tabs>
                <w:tab w:val="left" w:pos="540"/>
              </w:tabs>
              <w:autoSpaceDE w:val="0"/>
              <w:autoSpaceDN w:val="0"/>
              <w:adjustRightInd w:val="0"/>
              <w:spacing w:line="360" w:lineRule="auto"/>
              <w:jc w:val="both"/>
              <w:rPr>
                <w:rFonts w:ascii="Arial" w:hAnsi="Arial" w:cs="Arial"/>
                <w:b/>
                <w:iCs/>
                <w:color w:val="000000"/>
                <w:sz w:val="16"/>
                <w:szCs w:val="16"/>
                <w:lang w:val="es-ES"/>
              </w:rPr>
            </w:pPr>
          </w:p>
        </w:tc>
      </w:tr>
      <w:tr w:rsidR="00396140" w:rsidRPr="009C230B" w:rsidTr="00396140">
        <w:trPr>
          <w:trHeight w:val="578"/>
        </w:trPr>
        <w:tc>
          <w:tcPr>
            <w:tcW w:w="576" w:type="dxa"/>
            <w:shd w:val="clear" w:color="auto" w:fill="auto"/>
            <w:vAlign w:val="bottom"/>
          </w:tcPr>
          <w:p w:rsidR="00396140" w:rsidRPr="009C230B" w:rsidRDefault="00396140" w:rsidP="00EA4C98">
            <w:pPr>
              <w:tabs>
                <w:tab w:val="left" w:pos="540"/>
              </w:tabs>
              <w:autoSpaceDE w:val="0"/>
              <w:autoSpaceDN w:val="0"/>
              <w:adjustRightInd w:val="0"/>
              <w:spacing w:line="360" w:lineRule="auto"/>
              <w:jc w:val="center"/>
              <w:rPr>
                <w:rFonts w:ascii="Arial" w:hAnsi="Arial" w:cs="Arial"/>
                <w:iCs/>
                <w:color w:val="000000"/>
                <w:sz w:val="16"/>
                <w:szCs w:val="16"/>
                <w:lang w:val="es-ES"/>
              </w:rPr>
            </w:pPr>
          </w:p>
        </w:tc>
        <w:tc>
          <w:tcPr>
            <w:tcW w:w="2118" w:type="dxa"/>
            <w:shd w:val="clear" w:color="auto" w:fill="auto"/>
          </w:tcPr>
          <w:p w:rsidR="00396140" w:rsidRPr="009C230B" w:rsidRDefault="00396140" w:rsidP="00DE6838">
            <w:pPr>
              <w:tabs>
                <w:tab w:val="left" w:pos="540"/>
              </w:tabs>
              <w:autoSpaceDE w:val="0"/>
              <w:autoSpaceDN w:val="0"/>
              <w:adjustRightInd w:val="0"/>
              <w:spacing w:line="360" w:lineRule="auto"/>
              <w:rPr>
                <w:rFonts w:ascii="Arial" w:hAnsi="Arial" w:cs="Arial"/>
                <w:iCs/>
                <w:color w:val="000000"/>
                <w:sz w:val="16"/>
                <w:szCs w:val="16"/>
                <w:lang w:val="id-ID"/>
              </w:rPr>
            </w:pPr>
            <w:r w:rsidRPr="009C230B">
              <w:rPr>
                <w:rFonts w:ascii="Arial" w:hAnsi="Arial" w:cs="Arial"/>
                <w:iCs/>
                <w:color w:val="000000"/>
                <w:sz w:val="16"/>
                <w:szCs w:val="16"/>
                <w:lang w:val="id-ID"/>
              </w:rPr>
              <w:t>Penyelenggaraan Pendidikan Tenaga Kesehatan</w:t>
            </w:r>
          </w:p>
        </w:tc>
        <w:tc>
          <w:tcPr>
            <w:tcW w:w="1440" w:type="dxa"/>
            <w:shd w:val="clear" w:color="auto" w:fill="auto"/>
            <w:vAlign w:val="center"/>
          </w:tcPr>
          <w:p w:rsidR="00396140" w:rsidRPr="001939FC" w:rsidRDefault="001939FC"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1.000.000.000</w:t>
            </w:r>
          </w:p>
        </w:tc>
        <w:tc>
          <w:tcPr>
            <w:tcW w:w="1440" w:type="dxa"/>
            <w:shd w:val="clear" w:color="auto" w:fill="auto"/>
            <w:vAlign w:val="center"/>
          </w:tcPr>
          <w:p w:rsidR="00396140" w:rsidRPr="001939FC" w:rsidRDefault="001939FC" w:rsidP="00AF71EC">
            <w:pPr>
              <w:tabs>
                <w:tab w:val="left" w:pos="540"/>
              </w:tabs>
              <w:autoSpaceDE w:val="0"/>
              <w:autoSpaceDN w:val="0"/>
              <w:adjustRightInd w:val="0"/>
              <w:spacing w:line="360" w:lineRule="auto"/>
              <w:jc w:val="center"/>
              <w:rPr>
                <w:rFonts w:ascii="Arial" w:hAnsi="Arial" w:cs="Arial"/>
                <w:iCs/>
                <w:color w:val="000000"/>
                <w:sz w:val="16"/>
                <w:szCs w:val="16"/>
              </w:rPr>
            </w:pPr>
            <w:r>
              <w:rPr>
                <w:rFonts w:ascii="Arial" w:hAnsi="Arial" w:cs="Arial"/>
                <w:iCs/>
                <w:color w:val="000000"/>
                <w:sz w:val="16"/>
                <w:szCs w:val="16"/>
              </w:rPr>
              <w:t>923.572.776</w:t>
            </w:r>
          </w:p>
        </w:tc>
        <w:tc>
          <w:tcPr>
            <w:tcW w:w="720" w:type="dxa"/>
            <w:shd w:val="clear" w:color="auto" w:fill="auto"/>
            <w:vAlign w:val="center"/>
          </w:tcPr>
          <w:p w:rsidR="00396140" w:rsidRPr="008F77B9" w:rsidRDefault="00396140" w:rsidP="00AF71EC">
            <w:pPr>
              <w:spacing w:line="360" w:lineRule="auto"/>
              <w:jc w:val="center"/>
              <w:rPr>
                <w:rFonts w:ascii="Arial" w:hAnsi="Arial" w:cs="Arial"/>
                <w:b/>
                <w:iCs/>
                <w:color w:val="000000"/>
                <w:sz w:val="16"/>
                <w:szCs w:val="16"/>
                <w:lang w:val="id-ID"/>
              </w:rPr>
            </w:pPr>
            <w:r w:rsidRPr="008F77B9">
              <w:rPr>
                <w:rFonts w:ascii="Arial" w:hAnsi="Arial" w:cs="Arial"/>
                <w:b/>
                <w:iCs/>
                <w:color w:val="000000"/>
                <w:sz w:val="16"/>
                <w:szCs w:val="16"/>
                <w:lang w:val="id-ID"/>
              </w:rPr>
              <w:t>100</w:t>
            </w:r>
          </w:p>
        </w:tc>
        <w:tc>
          <w:tcPr>
            <w:tcW w:w="750" w:type="dxa"/>
            <w:shd w:val="clear" w:color="auto" w:fill="auto"/>
            <w:vAlign w:val="center"/>
          </w:tcPr>
          <w:p w:rsidR="00396140" w:rsidRPr="001939FC" w:rsidRDefault="00396140" w:rsidP="00AF71EC">
            <w:pPr>
              <w:tabs>
                <w:tab w:val="left" w:pos="540"/>
              </w:tabs>
              <w:autoSpaceDE w:val="0"/>
              <w:autoSpaceDN w:val="0"/>
              <w:adjustRightInd w:val="0"/>
              <w:spacing w:line="360" w:lineRule="auto"/>
              <w:jc w:val="center"/>
              <w:rPr>
                <w:rFonts w:ascii="Arial" w:hAnsi="Arial" w:cs="Arial"/>
                <w:iCs/>
                <w:color w:val="000000"/>
                <w:sz w:val="16"/>
                <w:szCs w:val="16"/>
              </w:rPr>
            </w:pPr>
            <w:r w:rsidRPr="009C230B">
              <w:rPr>
                <w:rFonts w:ascii="Arial" w:hAnsi="Arial" w:cs="Arial"/>
                <w:iCs/>
                <w:color w:val="000000"/>
                <w:sz w:val="16"/>
                <w:szCs w:val="16"/>
                <w:lang w:val="id-ID"/>
              </w:rPr>
              <w:t>9</w:t>
            </w:r>
            <w:r w:rsidR="001939FC">
              <w:rPr>
                <w:rFonts w:ascii="Arial" w:hAnsi="Arial" w:cs="Arial"/>
                <w:iCs/>
                <w:color w:val="000000"/>
                <w:sz w:val="16"/>
                <w:szCs w:val="16"/>
              </w:rPr>
              <w:t>2,36</w:t>
            </w:r>
          </w:p>
        </w:tc>
        <w:tc>
          <w:tcPr>
            <w:tcW w:w="2312" w:type="dxa"/>
            <w:shd w:val="clear" w:color="auto" w:fill="auto"/>
            <w:vAlign w:val="center"/>
          </w:tcPr>
          <w:p w:rsidR="00396140" w:rsidRPr="009C230B" w:rsidRDefault="00396140" w:rsidP="008D44BA">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035484" w:rsidRPr="0001746D" w:rsidTr="00035566">
        <w:tc>
          <w:tcPr>
            <w:tcW w:w="576" w:type="dxa"/>
            <w:shd w:val="clear" w:color="auto" w:fill="auto"/>
          </w:tcPr>
          <w:p w:rsidR="00035484" w:rsidRPr="0001746D" w:rsidRDefault="0001746D" w:rsidP="00EA4C98">
            <w:pPr>
              <w:tabs>
                <w:tab w:val="left" w:pos="540"/>
              </w:tabs>
              <w:autoSpaceDE w:val="0"/>
              <w:autoSpaceDN w:val="0"/>
              <w:adjustRightInd w:val="0"/>
              <w:spacing w:line="360" w:lineRule="auto"/>
              <w:jc w:val="center"/>
              <w:rPr>
                <w:rFonts w:ascii="Arial" w:hAnsi="Arial" w:cs="Arial"/>
                <w:b/>
                <w:iCs/>
                <w:color w:val="000000"/>
                <w:sz w:val="16"/>
                <w:szCs w:val="16"/>
                <w:lang w:val="es-ES"/>
              </w:rPr>
            </w:pPr>
            <w:r w:rsidRPr="0001746D">
              <w:rPr>
                <w:rFonts w:ascii="Arial" w:hAnsi="Arial" w:cs="Arial"/>
                <w:b/>
                <w:iCs/>
                <w:color w:val="000000"/>
                <w:sz w:val="16"/>
                <w:szCs w:val="16"/>
                <w:lang w:val="id-ID"/>
              </w:rPr>
              <w:t>VI</w:t>
            </w:r>
          </w:p>
        </w:tc>
        <w:tc>
          <w:tcPr>
            <w:tcW w:w="2118" w:type="dxa"/>
            <w:shd w:val="clear" w:color="auto" w:fill="auto"/>
          </w:tcPr>
          <w:p w:rsidR="00035484" w:rsidRPr="0001746D" w:rsidRDefault="0001746D" w:rsidP="00DE6838">
            <w:pPr>
              <w:tabs>
                <w:tab w:val="left" w:pos="540"/>
              </w:tabs>
              <w:autoSpaceDE w:val="0"/>
              <w:autoSpaceDN w:val="0"/>
              <w:adjustRightInd w:val="0"/>
              <w:spacing w:line="360" w:lineRule="auto"/>
              <w:rPr>
                <w:rFonts w:ascii="Arial" w:hAnsi="Arial" w:cs="Arial"/>
                <w:b/>
                <w:iCs/>
                <w:color w:val="000000"/>
                <w:sz w:val="16"/>
                <w:szCs w:val="16"/>
                <w:lang w:val="es-ES"/>
              </w:rPr>
            </w:pPr>
            <w:r w:rsidRPr="0001746D">
              <w:rPr>
                <w:rFonts w:ascii="Arial" w:hAnsi="Arial" w:cs="Arial"/>
                <w:b/>
                <w:iCs/>
                <w:color w:val="000000"/>
                <w:sz w:val="16"/>
                <w:szCs w:val="16"/>
                <w:lang w:val="es-ES"/>
              </w:rPr>
              <w:t>Program Promosi dan Pemberdayaan</w:t>
            </w:r>
          </w:p>
        </w:tc>
        <w:tc>
          <w:tcPr>
            <w:tcW w:w="1440" w:type="dxa"/>
            <w:shd w:val="clear" w:color="auto" w:fill="auto"/>
          </w:tcPr>
          <w:p w:rsidR="008F77B9" w:rsidRDefault="008F77B9" w:rsidP="008F77B9">
            <w:pPr>
              <w:tabs>
                <w:tab w:val="left" w:pos="540"/>
              </w:tabs>
              <w:autoSpaceDE w:val="0"/>
              <w:autoSpaceDN w:val="0"/>
              <w:adjustRightInd w:val="0"/>
              <w:jc w:val="center"/>
              <w:rPr>
                <w:rFonts w:ascii="Arial" w:hAnsi="Arial" w:cs="Arial"/>
                <w:b/>
                <w:iCs/>
                <w:color w:val="000000"/>
                <w:sz w:val="16"/>
                <w:szCs w:val="16"/>
                <w:lang w:val="es-ES"/>
              </w:rPr>
            </w:pPr>
          </w:p>
          <w:p w:rsidR="00035484" w:rsidRPr="0001746D" w:rsidRDefault="0001746D" w:rsidP="008F77B9">
            <w:pPr>
              <w:tabs>
                <w:tab w:val="left" w:pos="540"/>
              </w:tabs>
              <w:autoSpaceDE w:val="0"/>
              <w:autoSpaceDN w:val="0"/>
              <w:adjustRightInd w:val="0"/>
              <w:jc w:val="center"/>
              <w:rPr>
                <w:rFonts w:ascii="Arial" w:hAnsi="Arial" w:cs="Arial"/>
                <w:b/>
                <w:iCs/>
                <w:color w:val="000000"/>
                <w:sz w:val="16"/>
                <w:szCs w:val="16"/>
                <w:lang w:val="es-ES"/>
              </w:rPr>
            </w:pPr>
            <w:r w:rsidRPr="0001746D">
              <w:rPr>
                <w:rFonts w:ascii="Arial" w:hAnsi="Arial" w:cs="Arial"/>
                <w:b/>
                <w:iCs/>
                <w:color w:val="000000"/>
                <w:sz w:val="16"/>
                <w:szCs w:val="16"/>
                <w:lang w:val="es-ES"/>
              </w:rPr>
              <w:t>750.000.000</w:t>
            </w:r>
          </w:p>
        </w:tc>
        <w:tc>
          <w:tcPr>
            <w:tcW w:w="1440" w:type="dxa"/>
            <w:shd w:val="clear" w:color="auto" w:fill="auto"/>
          </w:tcPr>
          <w:p w:rsidR="008F77B9" w:rsidRDefault="008F77B9" w:rsidP="008F77B9">
            <w:pPr>
              <w:tabs>
                <w:tab w:val="left" w:pos="540"/>
              </w:tabs>
              <w:autoSpaceDE w:val="0"/>
              <w:autoSpaceDN w:val="0"/>
              <w:adjustRightInd w:val="0"/>
              <w:jc w:val="center"/>
              <w:rPr>
                <w:rFonts w:ascii="Arial" w:hAnsi="Arial" w:cs="Arial"/>
                <w:b/>
                <w:iCs/>
                <w:color w:val="000000"/>
                <w:sz w:val="16"/>
                <w:szCs w:val="16"/>
                <w:lang w:val="es-ES"/>
              </w:rPr>
            </w:pPr>
          </w:p>
          <w:p w:rsidR="00035484" w:rsidRPr="0001746D" w:rsidRDefault="0001746D" w:rsidP="008F77B9">
            <w:pPr>
              <w:tabs>
                <w:tab w:val="left" w:pos="540"/>
              </w:tabs>
              <w:autoSpaceDE w:val="0"/>
              <w:autoSpaceDN w:val="0"/>
              <w:adjustRightInd w:val="0"/>
              <w:jc w:val="center"/>
              <w:rPr>
                <w:rFonts w:ascii="Arial" w:hAnsi="Arial" w:cs="Arial"/>
                <w:b/>
                <w:iCs/>
                <w:color w:val="000000"/>
                <w:sz w:val="16"/>
                <w:szCs w:val="16"/>
                <w:lang w:val="es-ES"/>
              </w:rPr>
            </w:pPr>
            <w:r w:rsidRPr="0001746D">
              <w:rPr>
                <w:rFonts w:ascii="Arial" w:hAnsi="Arial" w:cs="Arial"/>
                <w:b/>
                <w:iCs/>
                <w:color w:val="000000"/>
                <w:sz w:val="16"/>
                <w:szCs w:val="16"/>
                <w:lang w:val="es-ES"/>
              </w:rPr>
              <w:t>528.581.586</w:t>
            </w:r>
          </w:p>
        </w:tc>
        <w:tc>
          <w:tcPr>
            <w:tcW w:w="720" w:type="dxa"/>
            <w:shd w:val="clear" w:color="auto" w:fill="auto"/>
          </w:tcPr>
          <w:p w:rsidR="008F77B9" w:rsidRDefault="008F77B9" w:rsidP="008F77B9">
            <w:pPr>
              <w:jc w:val="center"/>
              <w:rPr>
                <w:rFonts w:ascii="Arial" w:hAnsi="Arial" w:cs="Arial"/>
                <w:b/>
                <w:iCs/>
                <w:color w:val="000000"/>
                <w:sz w:val="16"/>
                <w:szCs w:val="16"/>
                <w:lang w:val="es-ES"/>
              </w:rPr>
            </w:pPr>
          </w:p>
          <w:p w:rsidR="00035484" w:rsidRPr="008F77B9" w:rsidRDefault="0001746D" w:rsidP="008F77B9">
            <w:pPr>
              <w:jc w:val="center"/>
              <w:rPr>
                <w:rFonts w:ascii="Arial" w:hAnsi="Arial" w:cs="Arial"/>
                <w:b/>
                <w:iCs/>
                <w:color w:val="000000"/>
                <w:sz w:val="16"/>
                <w:szCs w:val="16"/>
                <w:lang w:val="es-ES"/>
              </w:rPr>
            </w:pPr>
            <w:r w:rsidRPr="008F77B9">
              <w:rPr>
                <w:rFonts w:ascii="Arial" w:hAnsi="Arial" w:cs="Arial"/>
                <w:b/>
                <w:iCs/>
                <w:color w:val="000000"/>
                <w:sz w:val="16"/>
                <w:szCs w:val="16"/>
                <w:lang w:val="es-ES"/>
              </w:rPr>
              <w:t>100</w:t>
            </w:r>
          </w:p>
        </w:tc>
        <w:tc>
          <w:tcPr>
            <w:tcW w:w="750" w:type="dxa"/>
            <w:shd w:val="clear" w:color="auto" w:fill="auto"/>
          </w:tcPr>
          <w:p w:rsidR="008F77B9" w:rsidRDefault="008F77B9" w:rsidP="008F77B9">
            <w:pPr>
              <w:tabs>
                <w:tab w:val="left" w:pos="540"/>
              </w:tabs>
              <w:autoSpaceDE w:val="0"/>
              <w:autoSpaceDN w:val="0"/>
              <w:adjustRightInd w:val="0"/>
              <w:jc w:val="center"/>
              <w:rPr>
                <w:rFonts w:ascii="Arial" w:hAnsi="Arial" w:cs="Arial"/>
                <w:b/>
                <w:iCs/>
                <w:color w:val="000000"/>
                <w:sz w:val="16"/>
                <w:szCs w:val="16"/>
                <w:lang w:val="es-ES"/>
              </w:rPr>
            </w:pPr>
          </w:p>
          <w:p w:rsidR="00035484" w:rsidRPr="0001746D" w:rsidRDefault="0001746D" w:rsidP="008F77B9">
            <w:pPr>
              <w:tabs>
                <w:tab w:val="left" w:pos="540"/>
              </w:tabs>
              <w:autoSpaceDE w:val="0"/>
              <w:autoSpaceDN w:val="0"/>
              <w:adjustRightInd w:val="0"/>
              <w:jc w:val="center"/>
              <w:rPr>
                <w:rFonts w:ascii="Arial" w:hAnsi="Arial" w:cs="Arial"/>
                <w:b/>
                <w:iCs/>
                <w:color w:val="000000"/>
                <w:sz w:val="16"/>
                <w:szCs w:val="16"/>
                <w:lang w:val="es-ES"/>
              </w:rPr>
            </w:pPr>
            <w:r w:rsidRPr="0001746D">
              <w:rPr>
                <w:rFonts w:ascii="Arial" w:hAnsi="Arial" w:cs="Arial"/>
                <w:b/>
                <w:iCs/>
                <w:color w:val="000000"/>
                <w:sz w:val="16"/>
                <w:szCs w:val="16"/>
                <w:lang w:val="es-ES"/>
              </w:rPr>
              <w:t>70,48</w:t>
            </w:r>
          </w:p>
        </w:tc>
        <w:tc>
          <w:tcPr>
            <w:tcW w:w="2312" w:type="dxa"/>
            <w:shd w:val="clear" w:color="auto" w:fill="auto"/>
          </w:tcPr>
          <w:p w:rsidR="00035484" w:rsidRPr="0001746D" w:rsidRDefault="00035484" w:rsidP="008D44BA">
            <w:pPr>
              <w:tabs>
                <w:tab w:val="left" w:pos="540"/>
              </w:tabs>
              <w:autoSpaceDE w:val="0"/>
              <w:autoSpaceDN w:val="0"/>
              <w:adjustRightInd w:val="0"/>
              <w:spacing w:line="360" w:lineRule="auto"/>
              <w:jc w:val="both"/>
              <w:rPr>
                <w:rFonts w:ascii="Arial" w:hAnsi="Arial" w:cs="Arial"/>
                <w:b/>
                <w:iCs/>
                <w:color w:val="000000"/>
                <w:sz w:val="16"/>
                <w:szCs w:val="16"/>
                <w:lang w:val="es-ES"/>
              </w:rPr>
            </w:pPr>
          </w:p>
        </w:tc>
      </w:tr>
      <w:tr w:rsidR="008F77B9" w:rsidRPr="009C230B" w:rsidTr="008D2A55">
        <w:tc>
          <w:tcPr>
            <w:tcW w:w="576" w:type="dxa"/>
            <w:shd w:val="clear" w:color="auto" w:fill="auto"/>
          </w:tcPr>
          <w:p w:rsidR="008F77B9" w:rsidRPr="008F77B9" w:rsidRDefault="008F77B9" w:rsidP="008F77B9">
            <w:pPr>
              <w:tabs>
                <w:tab w:val="left" w:pos="540"/>
              </w:tabs>
              <w:autoSpaceDE w:val="0"/>
              <w:autoSpaceDN w:val="0"/>
              <w:adjustRightInd w:val="0"/>
              <w:spacing w:line="360" w:lineRule="auto"/>
              <w:jc w:val="center"/>
              <w:rPr>
                <w:rFonts w:ascii="Arial" w:hAnsi="Arial" w:cs="Arial"/>
                <w:b/>
                <w:iCs/>
                <w:color w:val="000000"/>
                <w:sz w:val="16"/>
                <w:szCs w:val="16"/>
              </w:rPr>
            </w:pPr>
          </w:p>
        </w:tc>
        <w:tc>
          <w:tcPr>
            <w:tcW w:w="2118" w:type="dxa"/>
            <w:shd w:val="clear" w:color="auto" w:fill="auto"/>
          </w:tcPr>
          <w:p w:rsidR="008F77B9" w:rsidRPr="00062D1D" w:rsidRDefault="008F77B9" w:rsidP="008F77B9">
            <w:pPr>
              <w:tabs>
                <w:tab w:val="left" w:pos="540"/>
              </w:tabs>
              <w:autoSpaceDE w:val="0"/>
              <w:autoSpaceDN w:val="0"/>
              <w:adjustRightInd w:val="0"/>
              <w:spacing w:line="360" w:lineRule="auto"/>
              <w:rPr>
                <w:rFonts w:ascii="Arial" w:hAnsi="Arial" w:cs="Arial"/>
                <w:iCs/>
                <w:color w:val="000000"/>
                <w:sz w:val="16"/>
                <w:szCs w:val="16"/>
                <w:lang w:val="es-ES"/>
              </w:rPr>
            </w:pPr>
            <w:r w:rsidRPr="00062D1D">
              <w:rPr>
                <w:rFonts w:ascii="Arial" w:hAnsi="Arial" w:cs="Arial"/>
                <w:iCs/>
                <w:color w:val="000000"/>
                <w:sz w:val="16"/>
                <w:szCs w:val="16"/>
                <w:lang w:val="es-ES"/>
              </w:rPr>
              <w:t>Kegiatan Pemnyelenggaraan Pemberdayaan Masyarakat dan Kemitraan tk provinsi</w:t>
            </w:r>
          </w:p>
        </w:tc>
        <w:tc>
          <w:tcPr>
            <w:tcW w:w="1440" w:type="dxa"/>
            <w:shd w:val="clear" w:color="auto" w:fill="auto"/>
          </w:tcPr>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P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r w:rsidRPr="008F77B9">
              <w:rPr>
                <w:rFonts w:ascii="Arial" w:hAnsi="Arial" w:cs="Arial"/>
                <w:iCs/>
                <w:color w:val="000000"/>
                <w:sz w:val="16"/>
                <w:szCs w:val="16"/>
                <w:lang w:val="es-ES"/>
              </w:rPr>
              <w:t>750.000.000</w:t>
            </w:r>
          </w:p>
        </w:tc>
        <w:tc>
          <w:tcPr>
            <w:tcW w:w="1440" w:type="dxa"/>
            <w:shd w:val="clear" w:color="auto" w:fill="auto"/>
          </w:tcPr>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P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r w:rsidRPr="008F77B9">
              <w:rPr>
                <w:rFonts w:ascii="Arial" w:hAnsi="Arial" w:cs="Arial"/>
                <w:iCs/>
                <w:color w:val="000000"/>
                <w:sz w:val="16"/>
                <w:szCs w:val="16"/>
                <w:lang w:val="es-ES"/>
              </w:rPr>
              <w:t>528.581.586</w:t>
            </w:r>
          </w:p>
        </w:tc>
        <w:tc>
          <w:tcPr>
            <w:tcW w:w="720" w:type="dxa"/>
            <w:shd w:val="clear" w:color="auto" w:fill="auto"/>
          </w:tcPr>
          <w:p w:rsidR="008F77B9" w:rsidRDefault="008F77B9" w:rsidP="008F77B9">
            <w:pPr>
              <w:spacing w:line="360" w:lineRule="auto"/>
              <w:jc w:val="center"/>
              <w:rPr>
                <w:rFonts w:ascii="Arial" w:hAnsi="Arial" w:cs="Arial"/>
                <w:b/>
                <w:iCs/>
                <w:color w:val="000000"/>
                <w:sz w:val="16"/>
                <w:szCs w:val="16"/>
                <w:lang w:val="es-ES"/>
              </w:rPr>
            </w:pPr>
          </w:p>
          <w:p w:rsidR="008F77B9" w:rsidRDefault="008F77B9" w:rsidP="008F77B9">
            <w:pPr>
              <w:spacing w:line="360" w:lineRule="auto"/>
              <w:jc w:val="center"/>
              <w:rPr>
                <w:rFonts w:ascii="Arial" w:hAnsi="Arial" w:cs="Arial"/>
                <w:b/>
                <w:iCs/>
                <w:color w:val="000000"/>
                <w:sz w:val="16"/>
                <w:szCs w:val="16"/>
                <w:lang w:val="es-ES"/>
              </w:rPr>
            </w:pPr>
          </w:p>
          <w:p w:rsidR="008F77B9" w:rsidRPr="0001746D" w:rsidRDefault="008F77B9" w:rsidP="008F77B9">
            <w:pPr>
              <w:spacing w:line="360" w:lineRule="auto"/>
              <w:jc w:val="center"/>
              <w:rPr>
                <w:rFonts w:ascii="Arial" w:hAnsi="Arial" w:cs="Arial"/>
                <w:b/>
                <w:iCs/>
                <w:color w:val="000000"/>
                <w:sz w:val="16"/>
                <w:szCs w:val="16"/>
                <w:lang w:val="es-ES"/>
              </w:rPr>
            </w:pPr>
            <w:r w:rsidRPr="0001746D">
              <w:rPr>
                <w:rFonts w:ascii="Arial" w:hAnsi="Arial" w:cs="Arial"/>
                <w:b/>
                <w:iCs/>
                <w:color w:val="000000"/>
                <w:sz w:val="16"/>
                <w:szCs w:val="16"/>
                <w:lang w:val="es-ES"/>
              </w:rPr>
              <w:t>100</w:t>
            </w:r>
          </w:p>
        </w:tc>
        <w:tc>
          <w:tcPr>
            <w:tcW w:w="750" w:type="dxa"/>
            <w:shd w:val="clear" w:color="auto" w:fill="auto"/>
          </w:tcPr>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p>
          <w:p w:rsidR="008F77B9" w:rsidRPr="008F77B9" w:rsidRDefault="008F77B9" w:rsidP="008F77B9">
            <w:pPr>
              <w:tabs>
                <w:tab w:val="left" w:pos="540"/>
              </w:tabs>
              <w:autoSpaceDE w:val="0"/>
              <w:autoSpaceDN w:val="0"/>
              <w:adjustRightInd w:val="0"/>
              <w:spacing w:line="360" w:lineRule="auto"/>
              <w:jc w:val="center"/>
              <w:rPr>
                <w:rFonts w:ascii="Arial" w:hAnsi="Arial" w:cs="Arial"/>
                <w:iCs/>
                <w:color w:val="000000"/>
                <w:sz w:val="16"/>
                <w:szCs w:val="16"/>
                <w:lang w:val="es-ES"/>
              </w:rPr>
            </w:pPr>
            <w:r w:rsidRPr="008F77B9">
              <w:rPr>
                <w:rFonts w:ascii="Arial" w:hAnsi="Arial" w:cs="Arial"/>
                <w:iCs/>
                <w:color w:val="000000"/>
                <w:sz w:val="16"/>
                <w:szCs w:val="16"/>
                <w:lang w:val="es-ES"/>
              </w:rPr>
              <w:t>70,48</w:t>
            </w:r>
          </w:p>
        </w:tc>
        <w:tc>
          <w:tcPr>
            <w:tcW w:w="2312" w:type="dxa"/>
            <w:shd w:val="clear" w:color="auto" w:fill="auto"/>
            <w:vAlign w:val="center"/>
          </w:tcPr>
          <w:p w:rsidR="008F77B9" w:rsidRPr="009C230B" w:rsidRDefault="008F77B9" w:rsidP="008F77B9">
            <w:pPr>
              <w:tabs>
                <w:tab w:val="left" w:pos="540"/>
              </w:tabs>
              <w:autoSpaceDE w:val="0"/>
              <w:autoSpaceDN w:val="0"/>
              <w:adjustRightInd w:val="0"/>
              <w:spacing w:line="360" w:lineRule="auto"/>
              <w:rPr>
                <w:rFonts w:ascii="Arial" w:hAnsi="Arial" w:cs="Arial"/>
                <w:iCs/>
                <w:color w:val="000000"/>
                <w:sz w:val="16"/>
                <w:szCs w:val="16"/>
                <w:lang w:val="id-ID"/>
              </w:rPr>
            </w:pPr>
          </w:p>
        </w:tc>
      </w:tr>
      <w:tr w:rsidR="00BC5A73" w:rsidRPr="009C230B" w:rsidTr="008D2A55">
        <w:tc>
          <w:tcPr>
            <w:tcW w:w="576" w:type="dxa"/>
            <w:shd w:val="clear" w:color="auto" w:fill="auto"/>
          </w:tcPr>
          <w:p w:rsidR="00BC5A73" w:rsidRPr="0001746D" w:rsidRDefault="00BC5A73" w:rsidP="00BC5A73">
            <w:pPr>
              <w:tabs>
                <w:tab w:val="left" w:pos="540"/>
              </w:tabs>
              <w:autoSpaceDE w:val="0"/>
              <w:autoSpaceDN w:val="0"/>
              <w:adjustRightInd w:val="0"/>
              <w:spacing w:line="360" w:lineRule="auto"/>
              <w:jc w:val="center"/>
              <w:rPr>
                <w:rFonts w:ascii="Arial" w:hAnsi="Arial" w:cs="Arial"/>
                <w:b/>
                <w:iCs/>
                <w:color w:val="000000"/>
                <w:sz w:val="16"/>
                <w:szCs w:val="16"/>
              </w:rPr>
            </w:pPr>
            <w:r w:rsidRPr="009C230B">
              <w:rPr>
                <w:rFonts w:ascii="Arial" w:hAnsi="Arial" w:cs="Arial"/>
                <w:b/>
                <w:iCs/>
                <w:color w:val="000000"/>
                <w:sz w:val="16"/>
                <w:szCs w:val="16"/>
                <w:lang w:val="id-ID"/>
              </w:rPr>
              <w:t>VI</w:t>
            </w:r>
            <w:r>
              <w:rPr>
                <w:rFonts w:ascii="Arial" w:hAnsi="Arial" w:cs="Arial"/>
                <w:b/>
                <w:iCs/>
                <w:color w:val="000000"/>
                <w:sz w:val="16"/>
                <w:szCs w:val="16"/>
              </w:rPr>
              <w:t>I</w:t>
            </w:r>
          </w:p>
        </w:tc>
        <w:tc>
          <w:tcPr>
            <w:tcW w:w="2118" w:type="dxa"/>
            <w:shd w:val="clear" w:color="auto" w:fill="auto"/>
          </w:tcPr>
          <w:p w:rsidR="00BC5A73" w:rsidRPr="009C230B" w:rsidRDefault="00BC5A73" w:rsidP="00BC5A73">
            <w:pPr>
              <w:tabs>
                <w:tab w:val="left" w:pos="540"/>
              </w:tabs>
              <w:autoSpaceDE w:val="0"/>
              <w:autoSpaceDN w:val="0"/>
              <w:adjustRightInd w:val="0"/>
              <w:spacing w:line="360" w:lineRule="auto"/>
              <w:rPr>
                <w:rFonts w:ascii="Arial" w:hAnsi="Arial" w:cs="Arial"/>
                <w:b/>
                <w:iCs/>
                <w:color w:val="000000"/>
                <w:sz w:val="16"/>
                <w:szCs w:val="16"/>
                <w:lang w:val="es-ES"/>
              </w:rPr>
            </w:pPr>
            <w:r w:rsidRPr="009C230B">
              <w:rPr>
                <w:rFonts w:ascii="Arial" w:hAnsi="Arial" w:cs="Arial"/>
                <w:b/>
                <w:iCs/>
                <w:color w:val="000000"/>
                <w:sz w:val="16"/>
                <w:szCs w:val="16"/>
                <w:lang w:val="es-ES"/>
              </w:rPr>
              <w:t>Program Peningkatan Mutu Pelayanan Kesehatan BLUD</w:t>
            </w:r>
          </w:p>
        </w:tc>
        <w:tc>
          <w:tcPr>
            <w:tcW w:w="1440" w:type="dxa"/>
            <w:shd w:val="clear" w:color="auto" w:fill="auto"/>
          </w:tcPr>
          <w:p w:rsidR="00BC5A73" w:rsidRDefault="00BC5A73" w:rsidP="00BC5A73">
            <w:pPr>
              <w:tabs>
                <w:tab w:val="left" w:pos="540"/>
              </w:tabs>
              <w:autoSpaceDE w:val="0"/>
              <w:autoSpaceDN w:val="0"/>
              <w:adjustRightInd w:val="0"/>
              <w:spacing w:line="360" w:lineRule="auto"/>
              <w:jc w:val="right"/>
              <w:rPr>
                <w:rFonts w:ascii="Arial" w:hAnsi="Arial" w:cs="Arial"/>
                <w:b/>
                <w:iCs/>
                <w:sz w:val="16"/>
                <w:szCs w:val="16"/>
                <w:lang w:val="id-ID"/>
              </w:rPr>
            </w:pPr>
          </w:p>
          <w:p w:rsidR="00BC5A73" w:rsidRPr="002D52B3" w:rsidRDefault="00BC5A73" w:rsidP="00BC5A73">
            <w:pPr>
              <w:tabs>
                <w:tab w:val="left" w:pos="540"/>
              </w:tabs>
              <w:autoSpaceDE w:val="0"/>
              <w:autoSpaceDN w:val="0"/>
              <w:adjustRightInd w:val="0"/>
              <w:spacing w:line="360" w:lineRule="auto"/>
              <w:jc w:val="right"/>
              <w:rPr>
                <w:rFonts w:ascii="Arial" w:hAnsi="Arial" w:cs="Arial"/>
                <w:b/>
                <w:iCs/>
                <w:sz w:val="16"/>
                <w:szCs w:val="16"/>
                <w:lang w:val="id-ID"/>
              </w:rPr>
            </w:pPr>
            <w:r w:rsidRPr="002D52B3">
              <w:rPr>
                <w:rFonts w:ascii="Arial" w:hAnsi="Arial" w:cs="Arial"/>
                <w:b/>
                <w:iCs/>
                <w:sz w:val="16"/>
                <w:szCs w:val="16"/>
                <w:lang w:val="id-ID"/>
              </w:rPr>
              <w:t>3</w:t>
            </w:r>
            <w:r>
              <w:rPr>
                <w:rFonts w:ascii="Arial" w:hAnsi="Arial" w:cs="Arial"/>
                <w:b/>
                <w:iCs/>
                <w:sz w:val="16"/>
                <w:szCs w:val="16"/>
              </w:rPr>
              <w:t>9.036.906.0</w:t>
            </w:r>
            <w:r w:rsidRPr="002D52B3">
              <w:rPr>
                <w:rFonts w:ascii="Arial" w:hAnsi="Arial" w:cs="Arial"/>
                <w:b/>
                <w:iCs/>
                <w:sz w:val="16"/>
                <w:szCs w:val="16"/>
                <w:lang w:val="id-ID"/>
              </w:rPr>
              <w:t>00</w:t>
            </w:r>
          </w:p>
        </w:tc>
        <w:tc>
          <w:tcPr>
            <w:tcW w:w="1440" w:type="dxa"/>
            <w:shd w:val="clear" w:color="auto" w:fill="auto"/>
          </w:tcPr>
          <w:p w:rsidR="00BC5A73" w:rsidRDefault="00BC5A73" w:rsidP="00BC5A73">
            <w:pPr>
              <w:tabs>
                <w:tab w:val="left" w:pos="540"/>
              </w:tabs>
              <w:autoSpaceDE w:val="0"/>
              <w:autoSpaceDN w:val="0"/>
              <w:adjustRightInd w:val="0"/>
              <w:spacing w:line="360" w:lineRule="auto"/>
              <w:jc w:val="right"/>
              <w:rPr>
                <w:rFonts w:ascii="Arial" w:hAnsi="Arial" w:cs="Arial"/>
                <w:b/>
                <w:iCs/>
                <w:sz w:val="16"/>
                <w:szCs w:val="16"/>
                <w:lang w:val="id-ID"/>
              </w:rPr>
            </w:pPr>
          </w:p>
          <w:p w:rsidR="00BC5A73" w:rsidRPr="002D52B3" w:rsidRDefault="00BC5A73" w:rsidP="00BC5A73">
            <w:pPr>
              <w:tabs>
                <w:tab w:val="left" w:pos="540"/>
              </w:tabs>
              <w:autoSpaceDE w:val="0"/>
              <w:autoSpaceDN w:val="0"/>
              <w:adjustRightInd w:val="0"/>
              <w:spacing w:line="360" w:lineRule="auto"/>
              <w:jc w:val="right"/>
              <w:rPr>
                <w:rFonts w:ascii="Arial" w:hAnsi="Arial" w:cs="Arial"/>
                <w:b/>
                <w:iCs/>
                <w:sz w:val="16"/>
                <w:szCs w:val="16"/>
                <w:lang w:val="id-ID"/>
              </w:rPr>
            </w:pPr>
            <w:r w:rsidRPr="002D52B3">
              <w:rPr>
                <w:rFonts w:ascii="Arial" w:hAnsi="Arial" w:cs="Arial"/>
                <w:b/>
                <w:iCs/>
                <w:sz w:val="16"/>
                <w:szCs w:val="16"/>
                <w:lang w:val="id-ID"/>
              </w:rPr>
              <w:t>30.705.874.857</w:t>
            </w:r>
          </w:p>
        </w:tc>
        <w:tc>
          <w:tcPr>
            <w:tcW w:w="720" w:type="dxa"/>
            <w:shd w:val="clear" w:color="auto" w:fill="auto"/>
            <w:vAlign w:val="center"/>
          </w:tcPr>
          <w:p w:rsidR="00BC5A73" w:rsidRPr="009C230B" w:rsidRDefault="00BC5A73" w:rsidP="00BC5A73">
            <w:pPr>
              <w:spacing w:line="360" w:lineRule="auto"/>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vAlign w:val="center"/>
          </w:tcPr>
          <w:p w:rsidR="00BC5A73" w:rsidRPr="00BC5A73" w:rsidRDefault="00BC5A73" w:rsidP="00BC5A73">
            <w:pPr>
              <w:tabs>
                <w:tab w:val="left" w:pos="540"/>
              </w:tabs>
              <w:autoSpaceDE w:val="0"/>
              <w:autoSpaceDN w:val="0"/>
              <w:adjustRightInd w:val="0"/>
              <w:spacing w:line="360" w:lineRule="auto"/>
              <w:jc w:val="center"/>
              <w:rPr>
                <w:rFonts w:ascii="Arial" w:hAnsi="Arial" w:cs="Arial"/>
                <w:b/>
                <w:iCs/>
                <w:color w:val="000000"/>
                <w:sz w:val="16"/>
                <w:szCs w:val="16"/>
              </w:rPr>
            </w:pPr>
            <w:r>
              <w:rPr>
                <w:rFonts w:ascii="Arial" w:hAnsi="Arial" w:cs="Arial"/>
                <w:b/>
                <w:iCs/>
                <w:color w:val="000000"/>
                <w:sz w:val="16"/>
                <w:szCs w:val="16"/>
              </w:rPr>
              <w:t>78,51</w:t>
            </w:r>
          </w:p>
        </w:tc>
        <w:tc>
          <w:tcPr>
            <w:tcW w:w="2312" w:type="dxa"/>
            <w:shd w:val="clear" w:color="auto" w:fill="auto"/>
            <w:vAlign w:val="center"/>
          </w:tcPr>
          <w:p w:rsidR="00BC5A73" w:rsidRPr="009C230B" w:rsidRDefault="00BC5A73" w:rsidP="00BC5A73">
            <w:pPr>
              <w:tabs>
                <w:tab w:val="left" w:pos="540"/>
              </w:tabs>
              <w:autoSpaceDE w:val="0"/>
              <w:autoSpaceDN w:val="0"/>
              <w:adjustRightInd w:val="0"/>
              <w:spacing w:line="360" w:lineRule="auto"/>
              <w:rPr>
                <w:rFonts w:ascii="Arial" w:hAnsi="Arial" w:cs="Arial"/>
                <w:iCs/>
                <w:color w:val="000000"/>
                <w:sz w:val="16"/>
                <w:szCs w:val="16"/>
              </w:rPr>
            </w:pPr>
            <w:r w:rsidRPr="009C230B">
              <w:rPr>
                <w:rFonts w:ascii="Arial" w:hAnsi="Arial" w:cs="Arial"/>
                <w:iCs/>
                <w:color w:val="000000"/>
                <w:sz w:val="16"/>
                <w:szCs w:val="16"/>
                <w:lang w:val="id-ID"/>
              </w:rPr>
              <w:t>Pendapatan</w:t>
            </w:r>
            <w:r w:rsidRPr="009C230B">
              <w:rPr>
                <w:rFonts w:ascii="Arial" w:hAnsi="Arial" w:cs="Arial"/>
                <w:iCs/>
                <w:color w:val="000000"/>
                <w:sz w:val="16"/>
                <w:szCs w:val="16"/>
              </w:rPr>
              <w:t xml:space="preserve"> BLUD</w:t>
            </w:r>
            <w:r w:rsidRPr="009C230B">
              <w:rPr>
                <w:rFonts w:ascii="Arial" w:hAnsi="Arial" w:cs="Arial"/>
                <w:iCs/>
                <w:color w:val="000000"/>
                <w:sz w:val="16"/>
                <w:szCs w:val="16"/>
                <w:lang w:val="id-ID"/>
              </w:rPr>
              <w:t xml:space="preserve"> Tidak Tercapai yang mempengaruhi Belanja </w:t>
            </w:r>
            <w:r w:rsidRPr="009C230B">
              <w:rPr>
                <w:rFonts w:ascii="Arial" w:hAnsi="Arial" w:cs="Arial"/>
                <w:iCs/>
                <w:color w:val="000000"/>
                <w:sz w:val="16"/>
                <w:szCs w:val="16"/>
              </w:rPr>
              <w:t>BLUD</w:t>
            </w:r>
          </w:p>
        </w:tc>
      </w:tr>
      <w:tr w:rsidR="00BC5A73" w:rsidRPr="009C230B" w:rsidTr="008D2A55">
        <w:trPr>
          <w:trHeight w:val="700"/>
        </w:trPr>
        <w:tc>
          <w:tcPr>
            <w:tcW w:w="576" w:type="dxa"/>
            <w:shd w:val="clear" w:color="auto" w:fill="auto"/>
          </w:tcPr>
          <w:p w:rsidR="00BC5A73" w:rsidRPr="009C230B" w:rsidRDefault="00BC5A73" w:rsidP="00BC5A73">
            <w:pPr>
              <w:tabs>
                <w:tab w:val="left" w:pos="540"/>
              </w:tabs>
              <w:autoSpaceDE w:val="0"/>
              <w:autoSpaceDN w:val="0"/>
              <w:adjustRightInd w:val="0"/>
              <w:spacing w:line="360" w:lineRule="auto"/>
              <w:jc w:val="center"/>
              <w:rPr>
                <w:rFonts w:ascii="Arial" w:hAnsi="Arial" w:cs="Arial"/>
                <w:iCs/>
                <w:color w:val="000000"/>
                <w:sz w:val="16"/>
                <w:szCs w:val="16"/>
                <w:lang w:val="es-ES"/>
              </w:rPr>
            </w:pPr>
          </w:p>
        </w:tc>
        <w:tc>
          <w:tcPr>
            <w:tcW w:w="2118" w:type="dxa"/>
            <w:shd w:val="clear" w:color="auto" w:fill="auto"/>
          </w:tcPr>
          <w:p w:rsidR="00BC5A73" w:rsidRPr="009C230B" w:rsidRDefault="00BC5A73" w:rsidP="00BC5A73">
            <w:pPr>
              <w:tabs>
                <w:tab w:val="left" w:pos="540"/>
              </w:tabs>
              <w:autoSpaceDE w:val="0"/>
              <w:autoSpaceDN w:val="0"/>
              <w:adjustRightInd w:val="0"/>
              <w:spacing w:line="360" w:lineRule="auto"/>
              <w:rPr>
                <w:rFonts w:ascii="Arial" w:hAnsi="Arial" w:cs="Arial"/>
                <w:iCs/>
                <w:color w:val="000000"/>
                <w:sz w:val="16"/>
                <w:szCs w:val="16"/>
                <w:lang w:val="es-ES"/>
              </w:rPr>
            </w:pPr>
            <w:r w:rsidRPr="009C230B">
              <w:rPr>
                <w:rFonts w:ascii="Arial" w:hAnsi="Arial" w:cs="Arial"/>
                <w:iCs/>
                <w:color w:val="000000"/>
                <w:sz w:val="16"/>
                <w:szCs w:val="16"/>
                <w:lang w:val="es-ES"/>
              </w:rPr>
              <w:t>Belanja Pegawai BLUD Rumah Sakit</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rPr>
            </w:pPr>
          </w:p>
          <w:p w:rsidR="00BC5A73" w:rsidRPr="002D52B3" w:rsidRDefault="00BC5A73" w:rsidP="00BC5A73">
            <w:pPr>
              <w:tabs>
                <w:tab w:val="left" w:pos="540"/>
              </w:tabs>
              <w:autoSpaceDE w:val="0"/>
              <w:autoSpaceDN w:val="0"/>
              <w:adjustRightInd w:val="0"/>
              <w:jc w:val="right"/>
              <w:rPr>
                <w:rFonts w:ascii="Arial" w:hAnsi="Arial" w:cs="Arial"/>
                <w:iCs/>
                <w:sz w:val="16"/>
                <w:szCs w:val="16"/>
                <w:lang w:val="id-ID"/>
              </w:rPr>
            </w:pPr>
            <w:r>
              <w:rPr>
                <w:rFonts w:ascii="Arial" w:hAnsi="Arial" w:cs="Arial"/>
                <w:iCs/>
                <w:sz w:val="16"/>
                <w:szCs w:val="16"/>
              </w:rPr>
              <w:t>5.960</w:t>
            </w:r>
            <w:r w:rsidRPr="002D52B3">
              <w:rPr>
                <w:rFonts w:ascii="Arial" w:hAnsi="Arial" w:cs="Arial"/>
                <w:iCs/>
                <w:sz w:val="16"/>
                <w:szCs w:val="16"/>
                <w:lang w:val="id-ID"/>
              </w:rPr>
              <w:t>.000.000</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rPr>
            </w:pPr>
          </w:p>
          <w:p w:rsidR="00BC5A73" w:rsidRPr="002D52B3" w:rsidRDefault="00BC5A73" w:rsidP="00BC5A73">
            <w:pPr>
              <w:tabs>
                <w:tab w:val="left" w:pos="540"/>
              </w:tabs>
              <w:autoSpaceDE w:val="0"/>
              <w:autoSpaceDN w:val="0"/>
              <w:adjustRightInd w:val="0"/>
              <w:jc w:val="right"/>
              <w:rPr>
                <w:rFonts w:ascii="Arial" w:hAnsi="Arial" w:cs="Arial"/>
                <w:iCs/>
                <w:sz w:val="16"/>
                <w:szCs w:val="16"/>
                <w:lang w:val="id-ID"/>
              </w:rPr>
            </w:pPr>
            <w:r>
              <w:rPr>
                <w:rFonts w:ascii="Arial" w:hAnsi="Arial" w:cs="Arial"/>
                <w:iCs/>
                <w:sz w:val="16"/>
                <w:szCs w:val="16"/>
              </w:rPr>
              <w:t>5.126.560</w:t>
            </w:r>
            <w:r w:rsidRPr="002D52B3">
              <w:rPr>
                <w:rFonts w:ascii="Arial" w:hAnsi="Arial" w:cs="Arial"/>
                <w:iCs/>
                <w:sz w:val="16"/>
                <w:szCs w:val="16"/>
                <w:lang w:val="id-ID"/>
              </w:rPr>
              <w:t>.000</w:t>
            </w:r>
          </w:p>
        </w:tc>
        <w:tc>
          <w:tcPr>
            <w:tcW w:w="720" w:type="dxa"/>
            <w:shd w:val="clear" w:color="auto" w:fill="auto"/>
            <w:vAlign w:val="center"/>
          </w:tcPr>
          <w:p w:rsidR="00BC5A73" w:rsidRPr="009C230B" w:rsidRDefault="00BC5A73" w:rsidP="00BC5A73">
            <w:pPr>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BC5A73" w:rsidRDefault="00BC5A73" w:rsidP="00BC5A73">
            <w:pPr>
              <w:tabs>
                <w:tab w:val="left" w:pos="540"/>
              </w:tabs>
              <w:autoSpaceDE w:val="0"/>
              <w:autoSpaceDN w:val="0"/>
              <w:adjustRightInd w:val="0"/>
              <w:jc w:val="center"/>
              <w:rPr>
                <w:rFonts w:ascii="Arial" w:hAnsi="Arial" w:cs="Arial"/>
                <w:iCs/>
                <w:sz w:val="16"/>
                <w:szCs w:val="16"/>
              </w:rPr>
            </w:pPr>
          </w:p>
          <w:p w:rsidR="00BC5A73" w:rsidRPr="006B73DB" w:rsidRDefault="00BC5A73" w:rsidP="00BC5A73">
            <w:pPr>
              <w:tabs>
                <w:tab w:val="left" w:pos="540"/>
              </w:tabs>
              <w:autoSpaceDE w:val="0"/>
              <w:autoSpaceDN w:val="0"/>
              <w:adjustRightInd w:val="0"/>
              <w:jc w:val="center"/>
              <w:rPr>
                <w:rFonts w:ascii="Arial" w:hAnsi="Arial" w:cs="Arial"/>
                <w:iCs/>
                <w:sz w:val="16"/>
                <w:szCs w:val="16"/>
              </w:rPr>
            </w:pPr>
            <w:r>
              <w:rPr>
                <w:rFonts w:ascii="Arial" w:hAnsi="Arial" w:cs="Arial"/>
                <w:iCs/>
                <w:sz w:val="16"/>
                <w:szCs w:val="16"/>
              </w:rPr>
              <w:t>86,02</w:t>
            </w:r>
          </w:p>
        </w:tc>
        <w:tc>
          <w:tcPr>
            <w:tcW w:w="2312" w:type="dxa"/>
            <w:shd w:val="clear" w:color="auto" w:fill="auto"/>
            <w:vAlign w:val="center"/>
          </w:tcPr>
          <w:p w:rsidR="00BC5A73" w:rsidRPr="009C230B" w:rsidRDefault="00BC5A73" w:rsidP="00BC5A73">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BC5A73" w:rsidRPr="009C230B" w:rsidTr="008D2A55">
        <w:trPr>
          <w:trHeight w:val="691"/>
        </w:trPr>
        <w:tc>
          <w:tcPr>
            <w:tcW w:w="576" w:type="dxa"/>
            <w:shd w:val="clear" w:color="auto" w:fill="auto"/>
          </w:tcPr>
          <w:p w:rsidR="00BC5A73" w:rsidRPr="009C230B" w:rsidRDefault="00BC5A73" w:rsidP="00BC5A73">
            <w:pPr>
              <w:tabs>
                <w:tab w:val="left" w:pos="540"/>
              </w:tabs>
              <w:autoSpaceDE w:val="0"/>
              <w:autoSpaceDN w:val="0"/>
              <w:adjustRightInd w:val="0"/>
              <w:spacing w:line="360" w:lineRule="auto"/>
              <w:jc w:val="center"/>
              <w:rPr>
                <w:rFonts w:ascii="Arial" w:hAnsi="Arial" w:cs="Arial"/>
                <w:iCs/>
                <w:color w:val="000000"/>
                <w:sz w:val="16"/>
                <w:szCs w:val="16"/>
                <w:lang w:val="es-ES"/>
              </w:rPr>
            </w:pPr>
          </w:p>
        </w:tc>
        <w:tc>
          <w:tcPr>
            <w:tcW w:w="2118" w:type="dxa"/>
            <w:shd w:val="clear" w:color="auto" w:fill="auto"/>
          </w:tcPr>
          <w:p w:rsidR="00BC5A73" w:rsidRPr="009C230B" w:rsidRDefault="00BC5A73" w:rsidP="00BC5A73">
            <w:pPr>
              <w:tabs>
                <w:tab w:val="left" w:pos="540"/>
              </w:tabs>
              <w:autoSpaceDE w:val="0"/>
              <w:autoSpaceDN w:val="0"/>
              <w:adjustRightInd w:val="0"/>
              <w:spacing w:line="360" w:lineRule="auto"/>
              <w:rPr>
                <w:rFonts w:ascii="Arial" w:hAnsi="Arial" w:cs="Arial"/>
                <w:iCs/>
                <w:color w:val="000000"/>
                <w:sz w:val="16"/>
                <w:szCs w:val="16"/>
                <w:lang w:val="sv-SE"/>
              </w:rPr>
            </w:pPr>
            <w:r w:rsidRPr="009C230B">
              <w:rPr>
                <w:rFonts w:ascii="Arial" w:hAnsi="Arial" w:cs="Arial"/>
                <w:iCs/>
                <w:color w:val="000000"/>
                <w:sz w:val="16"/>
                <w:szCs w:val="16"/>
                <w:lang w:val="sv-SE"/>
              </w:rPr>
              <w:t>Belanja Barang dan Jasa BLUD Rumah Sakit</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lang w:val="id-ID"/>
              </w:rPr>
            </w:pPr>
          </w:p>
          <w:p w:rsidR="00BC5A73" w:rsidRPr="002D52B3" w:rsidRDefault="00BC5A73" w:rsidP="00BC5A73">
            <w:pPr>
              <w:tabs>
                <w:tab w:val="left" w:pos="540"/>
              </w:tabs>
              <w:autoSpaceDE w:val="0"/>
              <w:autoSpaceDN w:val="0"/>
              <w:adjustRightInd w:val="0"/>
              <w:jc w:val="right"/>
              <w:rPr>
                <w:rFonts w:ascii="Arial" w:hAnsi="Arial" w:cs="Arial"/>
                <w:iCs/>
                <w:sz w:val="16"/>
                <w:szCs w:val="16"/>
                <w:lang w:val="id-ID"/>
              </w:rPr>
            </w:pPr>
            <w:r w:rsidRPr="002D52B3">
              <w:rPr>
                <w:rFonts w:ascii="Arial" w:hAnsi="Arial" w:cs="Arial"/>
                <w:iCs/>
                <w:sz w:val="16"/>
                <w:szCs w:val="16"/>
                <w:lang w:val="id-ID"/>
              </w:rPr>
              <w:t>31.</w:t>
            </w:r>
            <w:r>
              <w:rPr>
                <w:rFonts w:ascii="Arial" w:hAnsi="Arial" w:cs="Arial"/>
                <w:iCs/>
                <w:sz w:val="16"/>
                <w:szCs w:val="16"/>
              </w:rPr>
              <w:t>239</w:t>
            </w:r>
            <w:r w:rsidRPr="002D52B3">
              <w:rPr>
                <w:rFonts w:ascii="Arial" w:hAnsi="Arial" w:cs="Arial"/>
                <w:iCs/>
                <w:sz w:val="16"/>
                <w:szCs w:val="16"/>
                <w:lang w:val="id-ID"/>
              </w:rPr>
              <w:t>.</w:t>
            </w:r>
            <w:r>
              <w:rPr>
                <w:rFonts w:ascii="Arial" w:hAnsi="Arial" w:cs="Arial"/>
                <w:iCs/>
                <w:sz w:val="16"/>
                <w:szCs w:val="16"/>
              </w:rPr>
              <w:t>8</w:t>
            </w:r>
            <w:r w:rsidRPr="002D52B3">
              <w:rPr>
                <w:rFonts w:ascii="Arial" w:hAnsi="Arial" w:cs="Arial"/>
                <w:iCs/>
                <w:sz w:val="16"/>
                <w:szCs w:val="16"/>
                <w:lang w:val="id-ID"/>
              </w:rPr>
              <w:t>00.000</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rPr>
            </w:pPr>
          </w:p>
          <w:p w:rsidR="00BC5A73" w:rsidRPr="002D52B3" w:rsidRDefault="00BC5A73" w:rsidP="00BC5A73">
            <w:pPr>
              <w:tabs>
                <w:tab w:val="left" w:pos="540"/>
              </w:tabs>
              <w:autoSpaceDE w:val="0"/>
              <w:autoSpaceDN w:val="0"/>
              <w:adjustRightInd w:val="0"/>
              <w:jc w:val="right"/>
              <w:rPr>
                <w:rFonts w:ascii="Arial" w:hAnsi="Arial" w:cs="Arial"/>
                <w:iCs/>
                <w:sz w:val="16"/>
                <w:szCs w:val="16"/>
                <w:lang w:val="id-ID"/>
              </w:rPr>
            </w:pPr>
            <w:r>
              <w:rPr>
                <w:rFonts w:ascii="Arial" w:hAnsi="Arial" w:cs="Arial"/>
                <w:iCs/>
                <w:sz w:val="16"/>
                <w:szCs w:val="16"/>
              </w:rPr>
              <w:t>24.329.388.444</w:t>
            </w:r>
          </w:p>
        </w:tc>
        <w:tc>
          <w:tcPr>
            <w:tcW w:w="720" w:type="dxa"/>
            <w:shd w:val="clear" w:color="auto" w:fill="auto"/>
            <w:vAlign w:val="center"/>
          </w:tcPr>
          <w:p w:rsidR="00BC5A73" w:rsidRPr="009C230B" w:rsidRDefault="00BC5A73" w:rsidP="00BC5A73">
            <w:pPr>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BC5A73" w:rsidRDefault="00BC5A73" w:rsidP="00BC5A73">
            <w:pPr>
              <w:tabs>
                <w:tab w:val="left" w:pos="540"/>
              </w:tabs>
              <w:autoSpaceDE w:val="0"/>
              <w:autoSpaceDN w:val="0"/>
              <w:adjustRightInd w:val="0"/>
              <w:jc w:val="center"/>
              <w:rPr>
                <w:rFonts w:ascii="Arial" w:hAnsi="Arial" w:cs="Arial"/>
                <w:iCs/>
                <w:sz w:val="16"/>
                <w:szCs w:val="16"/>
              </w:rPr>
            </w:pPr>
          </w:p>
          <w:p w:rsidR="00BC5A73" w:rsidRPr="006B73DB" w:rsidRDefault="00BC5A73" w:rsidP="00BC5A73">
            <w:pPr>
              <w:tabs>
                <w:tab w:val="left" w:pos="540"/>
              </w:tabs>
              <w:autoSpaceDE w:val="0"/>
              <w:autoSpaceDN w:val="0"/>
              <w:adjustRightInd w:val="0"/>
              <w:jc w:val="center"/>
              <w:rPr>
                <w:rFonts w:ascii="Arial" w:hAnsi="Arial" w:cs="Arial"/>
                <w:iCs/>
                <w:sz w:val="16"/>
                <w:szCs w:val="16"/>
              </w:rPr>
            </w:pPr>
            <w:r>
              <w:rPr>
                <w:rFonts w:ascii="Arial" w:hAnsi="Arial" w:cs="Arial"/>
                <w:iCs/>
                <w:sz w:val="16"/>
                <w:szCs w:val="16"/>
              </w:rPr>
              <w:t>77,88</w:t>
            </w:r>
          </w:p>
        </w:tc>
        <w:tc>
          <w:tcPr>
            <w:tcW w:w="2312" w:type="dxa"/>
            <w:shd w:val="clear" w:color="auto" w:fill="auto"/>
          </w:tcPr>
          <w:p w:rsidR="00BC5A73" w:rsidRPr="009C230B" w:rsidRDefault="00BC5A73" w:rsidP="00BC5A73">
            <w:pPr>
              <w:tabs>
                <w:tab w:val="left" w:pos="540"/>
              </w:tabs>
              <w:autoSpaceDE w:val="0"/>
              <w:autoSpaceDN w:val="0"/>
              <w:adjustRightInd w:val="0"/>
              <w:spacing w:line="360" w:lineRule="auto"/>
              <w:jc w:val="both"/>
              <w:rPr>
                <w:rFonts w:ascii="Arial" w:hAnsi="Arial" w:cs="Arial"/>
                <w:iCs/>
                <w:color w:val="000000"/>
                <w:sz w:val="16"/>
                <w:szCs w:val="16"/>
                <w:lang w:val="es-ES"/>
              </w:rPr>
            </w:pPr>
          </w:p>
        </w:tc>
      </w:tr>
      <w:tr w:rsidR="00BC5A73" w:rsidRPr="00331EBF" w:rsidTr="00035566">
        <w:trPr>
          <w:trHeight w:val="998"/>
        </w:trPr>
        <w:tc>
          <w:tcPr>
            <w:tcW w:w="576" w:type="dxa"/>
            <w:shd w:val="clear" w:color="auto" w:fill="auto"/>
          </w:tcPr>
          <w:p w:rsidR="00BC5A73" w:rsidRPr="009C230B" w:rsidRDefault="00BC5A73" w:rsidP="00BC5A73">
            <w:pPr>
              <w:tabs>
                <w:tab w:val="left" w:pos="540"/>
              </w:tabs>
              <w:autoSpaceDE w:val="0"/>
              <w:autoSpaceDN w:val="0"/>
              <w:adjustRightInd w:val="0"/>
              <w:spacing w:line="360" w:lineRule="auto"/>
              <w:jc w:val="center"/>
              <w:rPr>
                <w:rFonts w:ascii="Arial" w:hAnsi="Arial" w:cs="Arial"/>
                <w:iCs/>
                <w:color w:val="000000"/>
                <w:sz w:val="16"/>
                <w:szCs w:val="16"/>
                <w:lang w:val="es-ES"/>
              </w:rPr>
            </w:pPr>
          </w:p>
        </w:tc>
        <w:tc>
          <w:tcPr>
            <w:tcW w:w="2118" w:type="dxa"/>
            <w:shd w:val="clear" w:color="auto" w:fill="auto"/>
          </w:tcPr>
          <w:p w:rsidR="00BC5A73" w:rsidRPr="009C230B" w:rsidRDefault="00BC5A73" w:rsidP="00BC5A73">
            <w:pPr>
              <w:tabs>
                <w:tab w:val="left" w:pos="540"/>
              </w:tabs>
              <w:autoSpaceDE w:val="0"/>
              <w:autoSpaceDN w:val="0"/>
              <w:adjustRightInd w:val="0"/>
              <w:spacing w:line="360" w:lineRule="auto"/>
              <w:rPr>
                <w:rFonts w:ascii="Arial" w:hAnsi="Arial" w:cs="Arial"/>
                <w:iCs/>
                <w:color w:val="000000"/>
                <w:sz w:val="16"/>
                <w:szCs w:val="16"/>
                <w:lang w:val="es-ES"/>
              </w:rPr>
            </w:pPr>
            <w:r w:rsidRPr="009C230B">
              <w:rPr>
                <w:rFonts w:ascii="Arial" w:hAnsi="Arial" w:cs="Arial"/>
                <w:iCs/>
                <w:color w:val="000000"/>
                <w:sz w:val="16"/>
                <w:szCs w:val="16"/>
                <w:lang w:val="es-ES"/>
              </w:rPr>
              <w:t>Belanja Modal BLUD Rumah Sakit</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rPr>
            </w:pPr>
          </w:p>
          <w:p w:rsidR="00BC5A73" w:rsidRPr="002D52B3" w:rsidRDefault="00BC5A73" w:rsidP="00BC5A73">
            <w:pPr>
              <w:tabs>
                <w:tab w:val="left" w:pos="540"/>
              </w:tabs>
              <w:autoSpaceDE w:val="0"/>
              <w:autoSpaceDN w:val="0"/>
              <w:adjustRightInd w:val="0"/>
              <w:jc w:val="right"/>
              <w:rPr>
                <w:rFonts w:ascii="Arial" w:hAnsi="Arial" w:cs="Arial"/>
                <w:iCs/>
                <w:sz w:val="16"/>
                <w:szCs w:val="16"/>
                <w:lang w:val="id-ID"/>
              </w:rPr>
            </w:pPr>
            <w:r>
              <w:rPr>
                <w:rFonts w:ascii="Arial" w:hAnsi="Arial" w:cs="Arial"/>
                <w:iCs/>
                <w:sz w:val="16"/>
                <w:szCs w:val="16"/>
              </w:rPr>
              <w:t>1.837.106.0</w:t>
            </w:r>
            <w:r w:rsidRPr="002D52B3">
              <w:rPr>
                <w:rFonts w:ascii="Arial" w:hAnsi="Arial" w:cs="Arial"/>
                <w:iCs/>
                <w:sz w:val="16"/>
                <w:szCs w:val="16"/>
                <w:lang w:val="id-ID"/>
              </w:rPr>
              <w:t>00</w:t>
            </w:r>
          </w:p>
        </w:tc>
        <w:tc>
          <w:tcPr>
            <w:tcW w:w="1440" w:type="dxa"/>
            <w:shd w:val="clear" w:color="auto" w:fill="auto"/>
          </w:tcPr>
          <w:p w:rsidR="00BC5A73" w:rsidRDefault="00BC5A73" w:rsidP="00BC5A73">
            <w:pPr>
              <w:tabs>
                <w:tab w:val="left" w:pos="540"/>
              </w:tabs>
              <w:autoSpaceDE w:val="0"/>
              <w:autoSpaceDN w:val="0"/>
              <w:adjustRightInd w:val="0"/>
              <w:jc w:val="right"/>
              <w:rPr>
                <w:rFonts w:ascii="Arial" w:hAnsi="Arial" w:cs="Arial"/>
                <w:iCs/>
                <w:sz w:val="16"/>
                <w:szCs w:val="16"/>
                <w:lang w:val="id-ID"/>
              </w:rPr>
            </w:pPr>
          </w:p>
          <w:p w:rsidR="00BC5A73" w:rsidRPr="006F15CE" w:rsidRDefault="00BC5A73" w:rsidP="00BC5A73">
            <w:pPr>
              <w:tabs>
                <w:tab w:val="left" w:pos="540"/>
              </w:tabs>
              <w:autoSpaceDE w:val="0"/>
              <w:autoSpaceDN w:val="0"/>
              <w:adjustRightInd w:val="0"/>
              <w:jc w:val="right"/>
              <w:rPr>
                <w:rFonts w:ascii="Arial" w:hAnsi="Arial" w:cs="Arial"/>
                <w:iCs/>
                <w:sz w:val="16"/>
                <w:szCs w:val="16"/>
              </w:rPr>
            </w:pPr>
            <w:r w:rsidRPr="002D52B3">
              <w:rPr>
                <w:rFonts w:ascii="Arial" w:hAnsi="Arial" w:cs="Arial"/>
                <w:iCs/>
                <w:sz w:val="16"/>
                <w:szCs w:val="16"/>
                <w:lang w:val="id-ID"/>
              </w:rPr>
              <w:t>1.</w:t>
            </w:r>
            <w:r>
              <w:rPr>
                <w:rFonts w:ascii="Arial" w:hAnsi="Arial" w:cs="Arial"/>
                <w:iCs/>
                <w:sz w:val="16"/>
                <w:szCs w:val="16"/>
              </w:rPr>
              <w:t>192.222.895</w:t>
            </w:r>
          </w:p>
        </w:tc>
        <w:tc>
          <w:tcPr>
            <w:tcW w:w="720" w:type="dxa"/>
            <w:shd w:val="clear" w:color="auto" w:fill="auto"/>
          </w:tcPr>
          <w:p w:rsidR="00BC5A73" w:rsidRPr="009C230B" w:rsidRDefault="00BC5A73" w:rsidP="00BC5A73">
            <w:pPr>
              <w:spacing w:before="240"/>
              <w:jc w:val="center"/>
              <w:rPr>
                <w:rFonts w:ascii="Arial" w:hAnsi="Arial" w:cs="Arial"/>
                <w:b/>
                <w:sz w:val="16"/>
                <w:szCs w:val="16"/>
              </w:rPr>
            </w:pPr>
            <w:r w:rsidRPr="009C230B">
              <w:rPr>
                <w:rFonts w:ascii="Arial" w:hAnsi="Arial" w:cs="Arial"/>
                <w:b/>
                <w:iCs/>
                <w:color w:val="000000"/>
                <w:sz w:val="16"/>
                <w:szCs w:val="16"/>
                <w:lang w:val="es-ES"/>
              </w:rPr>
              <w:t>100</w:t>
            </w:r>
          </w:p>
        </w:tc>
        <w:tc>
          <w:tcPr>
            <w:tcW w:w="750" w:type="dxa"/>
            <w:shd w:val="clear" w:color="auto" w:fill="auto"/>
          </w:tcPr>
          <w:p w:rsidR="00BC5A73" w:rsidRDefault="00BC5A73" w:rsidP="00BC5A73">
            <w:pPr>
              <w:tabs>
                <w:tab w:val="left" w:pos="540"/>
              </w:tabs>
              <w:autoSpaceDE w:val="0"/>
              <w:autoSpaceDN w:val="0"/>
              <w:adjustRightInd w:val="0"/>
              <w:jc w:val="center"/>
              <w:rPr>
                <w:rFonts w:ascii="Arial" w:hAnsi="Arial" w:cs="Arial"/>
                <w:iCs/>
                <w:sz w:val="16"/>
                <w:szCs w:val="16"/>
              </w:rPr>
            </w:pPr>
          </w:p>
          <w:p w:rsidR="00BC5A73" w:rsidRPr="006B73DB" w:rsidRDefault="00BC5A73" w:rsidP="00BC5A73">
            <w:pPr>
              <w:tabs>
                <w:tab w:val="left" w:pos="540"/>
              </w:tabs>
              <w:autoSpaceDE w:val="0"/>
              <w:autoSpaceDN w:val="0"/>
              <w:adjustRightInd w:val="0"/>
              <w:jc w:val="center"/>
              <w:rPr>
                <w:rFonts w:ascii="Arial" w:hAnsi="Arial" w:cs="Arial"/>
                <w:iCs/>
                <w:sz w:val="16"/>
                <w:szCs w:val="16"/>
              </w:rPr>
            </w:pPr>
            <w:r>
              <w:rPr>
                <w:rFonts w:ascii="Arial" w:hAnsi="Arial" w:cs="Arial"/>
                <w:iCs/>
                <w:sz w:val="16"/>
                <w:szCs w:val="16"/>
              </w:rPr>
              <w:t>64,90</w:t>
            </w:r>
          </w:p>
        </w:tc>
        <w:tc>
          <w:tcPr>
            <w:tcW w:w="2312" w:type="dxa"/>
            <w:shd w:val="clear" w:color="auto" w:fill="auto"/>
          </w:tcPr>
          <w:p w:rsidR="00BC5A73" w:rsidRPr="00F132D4" w:rsidRDefault="00BC5A73" w:rsidP="00BC5A73">
            <w:pPr>
              <w:tabs>
                <w:tab w:val="left" w:pos="540"/>
              </w:tabs>
              <w:autoSpaceDE w:val="0"/>
              <w:autoSpaceDN w:val="0"/>
              <w:adjustRightInd w:val="0"/>
              <w:spacing w:line="360" w:lineRule="auto"/>
              <w:jc w:val="both"/>
              <w:rPr>
                <w:rFonts w:ascii="Arial" w:hAnsi="Arial" w:cs="Arial"/>
                <w:iCs/>
                <w:color w:val="000000"/>
                <w:sz w:val="16"/>
                <w:szCs w:val="16"/>
                <w:lang w:val="es-ES"/>
              </w:rPr>
            </w:pPr>
          </w:p>
        </w:tc>
      </w:tr>
    </w:tbl>
    <w:p w:rsidR="009070E8" w:rsidRDefault="001B621F" w:rsidP="001B621F">
      <w:pPr>
        <w:tabs>
          <w:tab w:val="left" w:pos="2947"/>
        </w:tabs>
        <w:autoSpaceDE w:val="0"/>
        <w:autoSpaceDN w:val="0"/>
        <w:adjustRightInd w:val="0"/>
        <w:spacing w:line="360" w:lineRule="auto"/>
        <w:jc w:val="both"/>
        <w:rPr>
          <w:rFonts w:ascii="Arial" w:hAnsi="Arial" w:cs="Arial"/>
          <w:iCs/>
          <w:color w:val="000000"/>
          <w:sz w:val="22"/>
          <w:szCs w:val="22"/>
          <w:lang w:val="id-ID"/>
        </w:rPr>
      </w:pPr>
      <w:r>
        <w:rPr>
          <w:rFonts w:ascii="Arial" w:hAnsi="Arial" w:cs="Arial"/>
          <w:iCs/>
          <w:color w:val="000000"/>
          <w:sz w:val="22"/>
          <w:szCs w:val="22"/>
          <w:lang w:val="id-ID"/>
        </w:rPr>
        <w:tab/>
      </w:r>
    </w:p>
    <w:p w:rsidR="009070E8" w:rsidRPr="00056434" w:rsidRDefault="00AB2D95" w:rsidP="009F5238">
      <w:pPr>
        <w:spacing w:line="360" w:lineRule="auto"/>
        <w:rPr>
          <w:rFonts w:ascii="Arial" w:hAnsi="Arial" w:cs="Arial"/>
          <w:b/>
          <w:iCs/>
          <w:color w:val="000000"/>
          <w:sz w:val="22"/>
          <w:szCs w:val="22"/>
          <w:lang w:val="id-ID"/>
        </w:rPr>
      </w:pPr>
      <w:r>
        <w:rPr>
          <w:rFonts w:ascii="Arial" w:hAnsi="Arial" w:cs="Arial"/>
          <w:iCs/>
          <w:color w:val="000000"/>
          <w:sz w:val="22"/>
          <w:szCs w:val="22"/>
          <w:lang w:val="id-ID"/>
        </w:rPr>
        <w:br w:type="page"/>
      </w:r>
      <w:r w:rsidR="00881495" w:rsidRPr="00056434">
        <w:rPr>
          <w:rFonts w:ascii="Arial" w:hAnsi="Arial" w:cs="Arial"/>
          <w:b/>
          <w:iCs/>
          <w:color w:val="000000"/>
          <w:sz w:val="22"/>
          <w:szCs w:val="22"/>
          <w:lang w:val="es-ES"/>
        </w:rPr>
        <w:lastRenderedPageBreak/>
        <w:t>3.2.</w:t>
      </w:r>
      <w:r w:rsidR="00F73510" w:rsidRPr="00056434">
        <w:rPr>
          <w:rFonts w:ascii="Arial" w:hAnsi="Arial" w:cs="Arial"/>
          <w:b/>
          <w:iCs/>
          <w:color w:val="000000"/>
          <w:sz w:val="22"/>
          <w:szCs w:val="22"/>
          <w:lang w:val="es-ES"/>
        </w:rPr>
        <w:t xml:space="preserve"> </w:t>
      </w:r>
      <w:r w:rsidR="00C863E8" w:rsidRPr="00056434">
        <w:rPr>
          <w:rFonts w:ascii="Arial" w:hAnsi="Arial" w:cs="Arial"/>
          <w:b/>
          <w:iCs/>
          <w:color w:val="000000"/>
          <w:sz w:val="22"/>
          <w:szCs w:val="22"/>
          <w:lang w:val="es-ES"/>
        </w:rPr>
        <w:t xml:space="preserve">Hambatan dan Kendala </w:t>
      </w:r>
      <w:r w:rsidR="00F73510" w:rsidRPr="00056434">
        <w:rPr>
          <w:rFonts w:ascii="Arial" w:hAnsi="Arial" w:cs="Arial"/>
          <w:b/>
          <w:iCs/>
          <w:color w:val="000000"/>
          <w:sz w:val="22"/>
          <w:szCs w:val="22"/>
          <w:lang w:val="es-ES"/>
        </w:rPr>
        <w:t>Realisasi APBD</w:t>
      </w:r>
    </w:p>
    <w:p w:rsidR="00F223CE" w:rsidRPr="00D67EB8" w:rsidRDefault="00F223CE" w:rsidP="00F223CE">
      <w:pPr>
        <w:tabs>
          <w:tab w:val="left" w:pos="540"/>
        </w:tabs>
        <w:autoSpaceDE w:val="0"/>
        <w:autoSpaceDN w:val="0"/>
        <w:adjustRightInd w:val="0"/>
        <w:spacing w:line="360" w:lineRule="auto"/>
        <w:ind w:left="426" w:firstLine="567"/>
        <w:jc w:val="both"/>
        <w:rPr>
          <w:rFonts w:ascii="Arial" w:hAnsi="Arial" w:cs="Arial"/>
          <w:iCs/>
          <w:sz w:val="22"/>
          <w:szCs w:val="22"/>
        </w:rPr>
      </w:pPr>
      <w:r w:rsidRPr="00D67EB8">
        <w:rPr>
          <w:rFonts w:ascii="Arial" w:hAnsi="Arial" w:cs="Arial"/>
          <w:iCs/>
          <w:sz w:val="22"/>
          <w:szCs w:val="22"/>
        </w:rPr>
        <w:t>Rumah Sakit Jiwa Daerah Surakarta merupakan salah satu rumah sakit daerah yang menerapkan Pola Pengelolaan Keuangan Badan Layanan Umum Daerah (PPK-BLUD). Dimana pendapatan menjadi salah satu unsur yang sangat vital untuk membiayai belanja operasionalnya.</w:t>
      </w:r>
    </w:p>
    <w:p w:rsidR="009070E8" w:rsidRPr="00D67EB8" w:rsidRDefault="009F5238" w:rsidP="00F223CE">
      <w:pPr>
        <w:tabs>
          <w:tab w:val="left" w:pos="540"/>
        </w:tabs>
        <w:autoSpaceDE w:val="0"/>
        <w:autoSpaceDN w:val="0"/>
        <w:adjustRightInd w:val="0"/>
        <w:spacing w:line="360" w:lineRule="auto"/>
        <w:ind w:left="426" w:firstLine="567"/>
        <w:jc w:val="both"/>
        <w:rPr>
          <w:rFonts w:ascii="Arial" w:hAnsi="Arial" w:cs="Arial"/>
          <w:bCs/>
          <w:sz w:val="22"/>
          <w:szCs w:val="22"/>
          <w:lang w:val="id-ID"/>
        </w:rPr>
      </w:pPr>
      <w:r w:rsidRPr="00D67EB8">
        <w:rPr>
          <w:rFonts w:ascii="Arial" w:hAnsi="Arial" w:cs="Arial"/>
          <w:iCs/>
          <w:sz w:val="22"/>
          <w:szCs w:val="22"/>
          <w:lang w:val="id-ID"/>
        </w:rPr>
        <w:t xml:space="preserve">Realisasi Pendapatan Tahun Anggaran </w:t>
      </w:r>
      <w:r w:rsidR="00190763" w:rsidRPr="00D67EB8">
        <w:rPr>
          <w:rFonts w:ascii="Arial" w:hAnsi="Arial" w:cs="Arial"/>
          <w:iCs/>
          <w:sz w:val="22"/>
          <w:szCs w:val="22"/>
          <w:lang w:val="id-ID"/>
        </w:rPr>
        <w:t>2018</w:t>
      </w:r>
      <w:r w:rsidRPr="00D67EB8">
        <w:rPr>
          <w:rFonts w:ascii="Arial" w:hAnsi="Arial" w:cs="Arial"/>
          <w:iCs/>
          <w:sz w:val="22"/>
          <w:szCs w:val="22"/>
          <w:lang w:val="id-ID"/>
        </w:rPr>
        <w:t xml:space="preserve"> </w:t>
      </w:r>
      <w:r w:rsidR="00F223CE" w:rsidRPr="00D67EB8">
        <w:rPr>
          <w:rFonts w:ascii="Arial" w:hAnsi="Arial" w:cs="Arial"/>
          <w:iCs/>
          <w:sz w:val="22"/>
          <w:szCs w:val="22"/>
        </w:rPr>
        <w:t xml:space="preserve">dengan </w:t>
      </w:r>
      <w:r w:rsidR="00F223CE" w:rsidRPr="00AF341A">
        <w:rPr>
          <w:rFonts w:ascii="Arial" w:hAnsi="Arial" w:cs="Arial"/>
          <w:iCs/>
          <w:sz w:val="22"/>
          <w:szCs w:val="22"/>
        </w:rPr>
        <w:t xml:space="preserve">target Rp. </w:t>
      </w:r>
      <w:r w:rsidR="00AF341A" w:rsidRPr="00AF341A">
        <w:rPr>
          <w:rFonts w:ascii="Arial" w:hAnsi="Arial" w:cs="Arial"/>
          <w:iCs/>
          <w:sz w:val="22"/>
          <w:szCs w:val="22"/>
          <w:lang w:val="id-ID"/>
        </w:rPr>
        <w:t>3</w:t>
      </w:r>
      <w:r w:rsidR="00AF341A" w:rsidRPr="00AF341A">
        <w:rPr>
          <w:rFonts w:ascii="Arial" w:hAnsi="Arial" w:cs="Arial"/>
          <w:iCs/>
          <w:sz w:val="22"/>
          <w:szCs w:val="22"/>
        </w:rPr>
        <w:t>5</w:t>
      </w:r>
      <w:r w:rsidR="00AF341A" w:rsidRPr="00AF341A">
        <w:rPr>
          <w:rFonts w:ascii="Arial" w:hAnsi="Arial" w:cs="Arial"/>
          <w:iCs/>
          <w:sz w:val="22"/>
          <w:szCs w:val="22"/>
          <w:lang w:val="id-ID"/>
        </w:rPr>
        <w:t>.000.000.000</w:t>
      </w:r>
      <w:r w:rsidR="00F223CE" w:rsidRPr="00AF341A">
        <w:rPr>
          <w:rFonts w:ascii="Arial" w:hAnsi="Arial" w:cs="Arial"/>
          <w:iCs/>
          <w:sz w:val="22"/>
          <w:szCs w:val="22"/>
        </w:rPr>
        <w:t>,00</w:t>
      </w:r>
      <w:r w:rsidR="00F223CE" w:rsidRPr="00D67EB8">
        <w:rPr>
          <w:rFonts w:ascii="Arial" w:hAnsi="Arial" w:cs="Arial"/>
          <w:iCs/>
          <w:sz w:val="22"/>
          <w:szCs w:val="22"/>
        </w:rPr>
        <w:t xml:space="preserve"> tercapai </w:t>
      </w:r>
      <w:r w:rsidRPr="00D67EB8">
        <w:rPr>
          <w:rFonts w:ascii="Arial" w:hAnsi="Arial" w:cs="Arial"/>
          <w:iCs/>
          <w:sz w:val="22"/>
          <w:szCs w:val="22"/>
          <w:lang w:val="id-ID"/>
        </w:rPr>
        <w:t>sebesar Rp</w:t>
      </w:r>
      <w:r w:rsidRPr="00486C10">
        <w:rPr>
          <w:rFonts w:ascii="Arial" w:hAnsi="Arial" w:cs="Arial"/>
          <w:iCs/>
          <w:sz w:val="22"/>
          <w:szCs w:val="22"/>
          <w:lang w:val="id-ID"/>
        </w:rPr>
        <w:t xml:space="preserve">. </w:t>
      </w:r>
      <w:r w:rsidR="00486C10" w:rsidRPr="00486C10">
        <w:rPr>
          <w:rFonts w:ascii="Arial" w:hAnsi="Arial" w:cs="Arial"/>
          <w:bCs/>
          <w:sz w:val="22"/>
          <w:szCs w:val="22"/>
        </w:rPr>
        <w:t>30.993.713.539</w:t>
      </w:r>
      <w:r w:rsidRPr="00486C10">
        <w:rPr>
          <w:rFonts w:ascii="Arial" w:hAnsi="Arial" w:cs="Arial"/>
          <w:bCs/>
          <w:sz w:val="22"/>
          <w:szCs w:val="22"/>
          <w:lang w:val="id-ID"/>
        </w:rPr>
        <w:t>,</w:t>
      </w:r>
      <w:r w:rsidRPr="00D67EB8">
        <w:rPr>
          <w:rFonts w:ascii="Arial" w:hAnsi="Arial" w:cs="Arial"/>
          <w:bCs/>
          <w:sz w:val="22"/>
          <w:szCs w:val="22"/>
          <w:lang w:val="id-ID"/>
        </w:rPr>
        <w:t>00 atau 88,</w:t>
      </w:r>
      <w:r w:rsidR="009C360D">
        <w:rPr>
          <w:rFonts w:ascii="Arial" w:hAnsi="Arial" w:cs="Arial"/>
          <w:bCs/>
          <w:sz w:val="22"/>
          <w:szCs w:val="22"/>
        </w:rPr>
        <w:t>55</w:t>
      </w:r>
      <w:r w:rsidRPr="00D67EB8">
        <w:rPr>
          <w:rFonts w:ascii="Arial" w:hAnsi="Arial" w:cs="Arial"/>
          <w:bCs/>
          <w:sz w:val="22"/>
          <w:szCs w:val="22"/>
          <w:lang w:val="id-ID"/>
        </w:rPr>
        <w:t xml:space="preserve">%. </w:t>
      </w:r>
      <w:r w:rsidR="00F223CE" w:rsidRPr="00D67EB8">
        <w:rPr>
          <w:rFonts w:ascii="Arial" w:hAnsi="Arial" w:cs="Arial"/>
          <w:bCs/>
          <w:sz w:val="22"/>
          <w:szCs w:val="22"/>
        </w:rPr>
        <w:t>Realisasi</w:t>
      </w:r>
      <w:r w:rsidRPr="00D67EB8">
        <w:rPr>
          <w:rFonts w:ascii="Arial" w:hAnsi="Arial" w:cs="Arial"/>
          <w:bCs/>
          <w:sz w:val="22"/>
          <w:szCs w:val="22"/>
          <w:lang w:val="id-ID"/>
        </w:rPr>
        <w:t xml:space="preserve"> tersebut tidak mencapai target yaitu 100% dikarenakan :</w:t>
      </w:r>
    </w:p>
    <w:p w:rsidR="009F5238" w:rsidRPr="00D67EB8" w:rsidRDefault="009F5238" w:rsidP="009F5238">
      <w:pPr>
        <w:pStyle w:val="ListParagraph"/>
        <w:numPr>
          <w:ilvl w:val="0"/>
          <w:numId w:val="46"/>
        </w:numPr>
        <w:tabs>
          <w:tab w:val="left" w:pos="540"/>
        </w:tabs>
        <w:autoSpaceDE w:val="0"/>
        <w:autoSpaceDN w:val="0"/>
        <w:adjustRightInd w:val="0"/>
        <w:spacing w:line="360" w:lineRule="auto"/>
        <w:jc w:val="both"/>
        <w:rPr>
          <w:rFonts w:ascii="Arial" w:hAnsi="Arial" w:cs="Arial"/>
          <w:iCs/>
        </w:rPr>
      </w:pPr>
      <w:r w:rsidRPr="00D67EB8">
        <w:rPr>
          <w:rFonts w:ascii="Arial" w:hAnsi="Arial" w:cs="Arial"/>
          <w:iCs/>
        </w:rPr>
        <w:t>Regulasi :</w:t>
      </w:r>
    </w:p>
    <w:p w:rsidR="009F5238" w:rsidRPr="00D67EB8" w:rsidRDefault="009F5238" w:rsidP="009F5238">
      <w:pPr>
        <w:pStyle w:val="ListParagraph"/>
        <w:numPr>
          <w:ilvl w:val="0"/>
          <w:numId w:val="47"/>
        </w:numPr>
        <w:tabs>
          <w:tab w:val="left" w:pos="540"/>
        </w:tabs>
        <w:autoSpaceDE w:val="0"/>
        <w:autoSpaceDN w:val="0"/>
        <w:adjustRightInd w:val="0"/>
        <w:spacing w:line="360" w:lineRule="auto"/>
        <w:jc w:val="both"/>
        <w:rPr>
          <w:rFonts w:ascii="Arial" w:hAnsi="Arial" w:cs="Arial"/>
          <w:iCs/>
        </w:rPr>
      </w:pPr>
      <w:r w:rsidRPr="00D67EB8">
        <w:rPr>
          <w:rFonts w:ascii="Arial" w:hAnsi="Arial" w:cs="Arial"/>
          <w:iCs/>
        </w:rPr>
        <w:t>Berlakunya UU No 18 Tahun 2014 tentang Kesehatan Jiwa, dimana setiap Kabupaten/Kota diwajibkan menyediakan fasilitas untuk Kesehatan Jiwa.</w:t>
      </w:r>
    </w:p>
    <w:p w:rsidR="009F5238" w:rsidRPr="00D67EB8" w:rsidRDefault="009F5238" w:rsidP="009F5238">
      <w:pPr>
        <w:pStyle w:val="ListParagraph"/>
        <w:numPr>
          <w:ilvl w:val="0"/>
          <w:numId w:val="47"/>
        </w:numPr>
        <w:tabs>
          <w:tab w:val="left" w:pos="540"/>
        </w:tabs>
        <w:autoSpaceDE w:val="0"/>
        <w:autoSpaceDN w:val="0"/>
        <w:adjustRightInd w:val="0"/>
        <w:spacing w:line="360" w:lineRule="auto"/>
        <w:jc w:val="both"/>
        <w:rPr>
          <w:rFonts w:ascii="Arial" w:hAnsi="Arial" w:cs="Arial"/>
          <w:iCs/>
        </w:rPr>
      </w:pPr>
      <w:r w:rsidRPr="00D67EB8">
        <w:rPr>
          <w:rFonts w:ascii="Arial" w:hAnsi="Arial" w:cs="Arial"/>
          <w:iCs/>
        </w:rPr>
        <w:t>Adanya aturan BPJS untuk pelayanan kesehatan tidak dapat langsung ke Rumah Sakit Jiwa Daerah Surakarta (ruj</w:t>
      </w:r>
      <w:r w:rsidR="006C2A6A" w:rsidRPr="00D67EB8">
        <w:rPr>
          <w:rFonts w:ascii="Arial" w:hAnsi="Arial" w:cs="Arial"/>
          <w:iCs/>
        </w:rPr>
        <w:t>u</w:t>
      </w:r>
      <w:r w:rsidRPr="00D67EB8">
        <w:rPr>
          <w:rFonts w:ascii="Arial" w:hAnsi="Arial" w:cs="Arial"/>
          <w:iCs/>
        </w:rPr>
        <w:t>kan berjenjang)</w:t>
      </w:r>
    </w:p>
    <w:p w:rsidR="009F5238" w:rsidRPr="00D67EB8" w:rsidRDefault="006C2A6A" w:rsidP="006C2A6A">
      <w:pPr>
        <w:pStyle w:val="ListParagraph"/>
        <w:numPr>
          <w:ilvl w:val="0"/>
          <w:numId w:val="46"/>
        </w:numPr>
        <w:tabs>
          <w:tab w:val="left" w:pos="540"/>
        </w:tabs>
        <w:autoSpaceDE w:val="0"/>
        <w:autoSpaceDN w:val="0"/>
        <w:adjustRightInd w:val="0"/>
        <w:spacing w:line="360" w:lineRule="auto"/>
        <w:jc w:val="both"/>
        <w:rPr>
          <w:rFonts w:ascii="Arial" w:hAnsi="Arial" w:cs="Arial"/>
          <w:iCs/>
        </w:rPr>
      </w:pPr>
      <w:r w:rsidRPr="00D67EB8">
        <w:rPr>
          <w:rFonts w:ascii="Arial" w:hAnsi="Arial" w:cs="Arial"/>
          <w:iCs/>
        </w:rPr>
        <w:t>Masih sulitnya akses untuk berobat ke RS Jiwa Daerah Surakarta karena belum adanya sarana transportasi.</w:t>
      </w:r>
    </w:p>
    <w:p w:rsidR="006C2A6A" w:rsidRPr="00D67EB8" w:rsidRDefault="006C2A6A" w:rsidP="006C2A6A">
      <w:pPr>
        <w:pStyle w:val="ListParagraph"/>
        <w:numPr>
          <w:ilvl w:val="0"/>
          <w:numId w:val="46"/>
        </w:numPr>
        <w:tabs>
          <w:tab w:val="left" w:pos="540"/>
        </w:tabs>
        <w:autoSpaceDE w:val="0"/>
        <w:autoSpaceDN w:val="0"/>
        <w:adjustRightInd w:val="0"/>
        <w:spacing w:line="360" w:lineRule="auto"/>
        <w:jc w:val="both"/>
        <w:rPr>
          <w:rFonts w:ascii="Arial" w:hAnsi="Arial" w:cs="Arial"/>
          <w:iCs/>
        </w:rPr>
      </w:pPr>
      <w:r w:rsidRPr="00D67EB8">
        <w:rPr>
          <w:rFonts w:ascii="Arial" w:hAnsi="Arial" w:cs="Arial"/>
          <w:iCs/>
        </w:rPr>
        <w:t>Banyaknya rumah sakit pesaing yang letaknya berdekatan dengan RS Jiwa Daerah Surakarta dengan jumlah pelayanan yang lebih bervariasi/banyak.</w:t>
      </w:r>
    </w:p>
    <w:p w:rsidR="006C2A6A" w:rsidRPr="00D67EB8" w:rsidRDefault="007D7A3D" w:rsidP="006C2A6A">
      <w:pPr>
        <w:pStyle w:val="ListParagraph"/>
        <w:numPr>
          <w:ilvl w:val="0"/>
          <w:numId w:val="46"/>
        </w:numPr>
        <w:tabs>
          <w:tab w:val="left" w:pos="540"/>
        </w:tabs>
        <w:autoSpaceDE w:val="0"/>
        <w:autoSpaceDN w:val="0"/>
        <w:adjustRightInd w:val="0"/>
        <w:spacing w:line="360" w:lineRule="auto"/>
        <w:jc w:val="both"/>
        <w:rPr>
          <w:rFonts w:ascii="Arial" w:hAnsi="Arial" w:cs="Arial"/>
          <w:iCs/>
        </w:rPr>
      </w:pPr>
      <w:r>
        <w:rPr>
          <w:rFonts w:ascii="Arial" w:hAnsi="Arial" w:cs="Arial"/>
          <w:iCs/>
          <w:lang w:val="en-US"/>
        </w:rPr>
        <w:t>Beberapa k</w:t>
      </w:r>
      <w:r w:rsidR="003D7387">
        <w:rPr>
          <w:rFonts w:ascii="Arial" w:hAnsi="Arial" w:cs="Arial"/>
          <w:iCs/>
          <w:lang w:val="en-US"/>
        </w:rPr>
        <w:t>laim Jamkesda (BPJS dan Jamkesda) belum terbayar.</w:t>
      </w:r>
    </w:p>
    <w:p w:rsidR="009070E8" w:rsidRPr="009D03C3" w:rsidRDefault="002A4D90" w:rsidP="009D03C3">
      <w:pPr>
        <w:tabs>
          <w:tab w:val="left" w:pos="540"/>
        </w:tabs>
        <w:autoSpaceDE w:val="0"/>
        <w:autoSpaceDN w:val="0"/>
        <w:adjustRightInd w:val="0"/>
        <w:spacing w:line="360" w:lineRule="auto"/>
        <w:ind w:left="426" w:firstLine="708"/>
        <w:jc w:val="both"/>
        <w:rPr>
          <w:rFonts w:ascii="Arial" w:hAnsi="Arial" w:cs="Arial"/>
          <w:b/>
          <w:iCs/>
        </w:rPr>
      </w:pPr>
      <w:r w:rsidRPr="00D67EB8">
        <w:rPr>
          <w:rFonts w:ascii="Arial" w:hAnsi="Arial" w:cs="Arial"/>
          <w:iCs/>
          <w:sz w:val="22"/>
          <w:szCs w:val="22"/>
          <w:lang w:val="sv-SE"/>
        </w:rPr>
        <w:t>Pendapatan yang tidak tercapai tersebut berpengaruh pada</w:t>
      </w:r>
      <w:r w:rsidR="00F42B58">
        <w:rPr>
          <w:rFonts w:ascii="Arial" w:hAnsi="Arial" w:cs="Arial"/>
          <w:iCs/>
          <w:sz w:val="22"/>
          <w:szCs w:val="22"/>
          <w:lang w:val="sv-SE"/>
        </w:rPr>
        <w:t xml:space="preserve"> belanja barang jasa dan </w:t>
      </w:r>
      <w:r w:rsidRPr="00D67EB8">
        <w:rPr>
          <w:rFonts w:ascii="Arial" w:hAnsi="Arial" w:cs="Arial"/>
          <w:iCs/>
          <w:sz w:val="22"/>
          <w:szCs w:val="22"/>
          <w:lang w:val="sv-SE"/>
        </w:rPr>
        <w:t xml:space="preserve">belanja modal yang dibiayai dari Anggaran Pendapatan BLUD. </w:t>
      </w:r>
      <w:r w:rsidR="00200F5A" w:rsidRPr="00D67EB8">
        <w:rPr>
          <w:rFonts w:ascii="Arial" w:hAnsi="Arial" w:cs="Arial"/>
          <w:sz w:val="22"/>
          <w:szCs w:val="22"/>
        </w:rPr>
        <w:t xml:space="preserve">Sedangkan belanja yang dibiayai dari APBD </w:t>
      </w:r>
      <w:r w:rsidR="007E1ACD">
        <w:rPr>
          <w:rFonts w:ascii="Arial" w:hAnsi="Arial" w:cs="Arial"/>
          <w:sz w:val="22"/>
          <w:szCs w:val="22"/>
        </w:rPr>
        <w:t>terutama pada belanja modal terserap rendah dikarenakan gagal lelang dan wanprestasi dari vendor</w:t>
      </w:r>
      <w:r w:rsidR="00200F5A" w:rsidRPr="00D67EB8">
        <w:rPr>
          <w:rFonts w:ascii="Arial" w:hAnsi="Arial" w:cs="Arial"/>
          <w:sz w:val="22"/>
          <w:szCs w:val="22"/>
        </w:rPr>
        <w:t>.</w:t>
      </w:r>
    </w:p>
    <w:p w:rsidR="008C3569" w:rsidRPr="00D67EB8" w:rsidRDefault="008C3569" w:rsidP="008D44BA">
      <w:pPr>
        <w:tabs>
          <w:tab w:val="left" w:pos="540"/>
        </w:tabs>
        <w:autoSpaceDE w:val="0"/>
        <w:autoSpaceDN w:val="0"/>
        <w:adjustRightInd w:val="0"/>
        <w:spacing w:line="360" w:lineRule="auto"/>
        <w:jc w:val="both"/>
        <w:rPr>
          <w:rFonts w:ascii="Arial" w:hAnsi="Arial" w:cs="Arial"/>
          <w:b/>
          <w:iCs/>
          <w:lang w:val="sv-SE"/>
        </w:rPr>
      </w:pPr>
    </w:p>
    <w:p w:rsidR="004B3BB4" w:rsidRPr="00D67EB8" w:rsidRDefault="004B3BB4" w:rsidP="008D44BA">
      <w:pPr>
        <w:tabs>
          <w:tab w:val="left" w:pos="540"/>
        </w:tabs>
        <w:autoSpaceDE w:val="0"/>
        <w:autoSpaceDN w:val="0"/>
        <w:adjustRightInd w:val="0"/>
        <w:spacing w:line="360" w:lineRule="auto"/>
        <w:jc w:val="both"/>
        <w:rPr>
          <w:rFonts w:ascii="Arial" w:hAnsi="Arial" w:cs="Arial"/>
          <w:b/>
          <w:iCs/>
          <w:lang w:val="id-ID"/>
        </w:rPr>
      </w:pPr>
    </w:p>
    <w:p w:rsidR="004B3BB4" w:rsidRPr="00331EBF" w:rsidRDefault="004B3BB4" w:rsidP="008D44BA">
      <w:pPr>
        <w:tabs>
          <w:tab w:val="left" w:pos="540"/>
        </w:tabs>
        <w:autoSpaceDE w:val="0"/>
        <w:autoSpaceDN w:val="0"/>
        <w:adjustRightInd w:val="0"/>
        <w:spacing w:line="360" w:lineRule="auto"/>
        <w:jc w:val="both"/>
        <w:rPr>
          <w:rFonts w:ascii="Arial" w:hAnsi="Arial" w:cs="Arial"/>
          <w:b/>
          <w:iCs/>
          <w:lang w:val="id-ID"/>
        </w:rPr>
      </w:pPr>
    </w:p>
    <w:p w:rsidR="00341FD3" w:rsidRPr="00331EBF" w:rsidRDefault="009C14AF" w:rsidP="008D44BA">
      <w:pPr>
        <w:tabs>
          <w:tab w:val="left" w:pos="540"/>
        </w:tabs>
        <w:autoSpaceDE w:val="0"/>
        <w:autoSpaceDN w:val="0"/>
        <w:adjustRightInd w:val="0"/>
        <w:spacing w:line="360" w:lineRule="auto"/>
        <w:jc w:val="center"/>
        <w:rPr>
          <w:rFonts w:ascii="Arial" w:hAnsi="Arial" w:cs="Arial"/>
          <w:b/>
          <w:iCs/>
          <w:sz w:val="22"/>
          <w:szCs w:val="22"/>
          <w:lang w:val="id-ID"/>
        </w:rPr>
      </w:pPr>
      <w:r w:rsidRPr="00331EBF">
        <w:rPr>
          <w:rFonts w:ascii="Arial" w:hAnsi="Arial" w:cs="Arial"/>
          <w:b/>
          <w:iCs/>
          <w:lang w:val="id-ID"/>
        </w:rPr>
        <w:br w:type="page"/>
      </w:r>
      <w:r w:rsidR="001523E6" w:rsidRPr="00331EBF">
        <w:rPr>
          <w:rFonts w:ascii="Arial" w:hAnsi="Arial" w:cs="Arial"/>
          <w:b/>
          <w:iCs/>
          <w:sz w:val="22"/>
          <w:szCs w:val="22"/>
          <w:lang w:val="sv-SE"/>
        </w:rPr>
        <w:lastRenderedPageBreak/>
        <w:t>BAB</w:t>
      </w:r>
      <w:r w:rsidR="002A54DE" w:rsidRPr="00331EBF">
        <w:rPr>
          <w:rFonts w:ascii="Arial" w:hAnsi="Arial" w:cs="Arial"/>
          <w:b/>
          <w:iCs/>
          <w:sz w:val="22"/>
          <w:szCs w:val="22"/>
          <w:lang w:val="sv-SE"/>
        </w:rPr>
        <w:t>I</w:t>
      </w:r>
      <w:r w:rsidR="00341FD3" w:rsidRPr="00331EBF">
        <w:rPr>
          <w:rFonts w:ascii="Arial" w:hAnsi="Arial" w:cs="Arial"/>
          <w:b/>
          <w:iCs/>
          <w:sz w:val="22"/>
          <w:szCs w:val="22"/>
          <w:lang w:val="sv-SE"/>
        </w:rPr>
        <w:t>V</w:t>
      </w:r>
    </w:p>
    <w:p w:rsidR="00341FD3" w:rsidRPr="00331EBF" w:rsidRDefault="00341FD3" w:rsidP="008D44BA">
      <w:pPr>
        <w:tabs>
          <w:tab w:val="left" w:pos="540"/>
        </w:tabs>
        <w:autoSpaceDE w:val="0"/>
        <w:autoSpaceDN w:val="0"/>
        <w:adjustRightInd w:val="0"/>
        <w:spacing w:line="360" w:lineRule="auto"/>
        <w:jc w:val="center"/>
        <w:rPr>
          <w:rFonts w:ascii="Arial" w:hAnsi="Arial" w:cs="Arial"/>
          <w:b/>
          <w:iCs/>
          <w:sz w:val="22"/>
          <w:szCs w:val="22"/>
          <w:lang w:val="sv-SE"/>
        </w:rPr>
      </w:pPr>
      <w:r w:rsidRPr="00331EBF">
        <w:rPr>
          <w:rFonts w:ascii="Arial" w:hAnsi="Arial" w:cs="Arial"/>
          <w:b/>
          <w:iCs/>
          <w:sz w:val="22"/>
          <w:szCs w:val="22"/>
          <w:lang w:val="sv-SE"/>
        </w:rPr>
        <w:t>KEBIJAKAN AKUNTANSI</w:t>
      </w:r>
    </w:p>
    <w:p w:rsidR="00341FD3" w:rsidRPr="00331EBF" w:rsidRDefault="00341FD3" w:rsidP="008D44BA">
      <w:pPr>
        <w:tabs>
          <w:tab w:val="left" w:pos="540"/>
        </w:tabs>
        <w:autoSpaceDE w:val="0"/>
        <w:autoSpaceDN w:val="0"/>
        <w:adjustRightInd w:val="0"/>
        <w:spacing w:line="360" w:lineRule="auto"/>
        <w:jc w:val="center"/>
        <w:rPr>
          <w:rFonts w:ascii="Arial" w:hAnsi="Arial" w:cs="Arial"/>
          <w:b/>
          <w:iCs/>
          <w:sz w:val="22"/>
          <w:szCs w:val="22"/>
          <w:lang w:val="sv-SE"/>
        </w:rPr>
      </w:pPr>
    </w:p>
    <w:p w:rsidR="00341FD3" w:rsidRPr="00331EBF" w:rsidRDefault="00341FD3" w:rsidP="008D44BA">
      <w:pPr>
        <w:numPr>
          <w:ilvl w:val="1"/>
          <w:numId w:val="11"/>
        </w:numPr>
        <w:autoSpaceDE w:val="0"/>
        <w:autoSpaceDN w:val="0"/>
        <w:adjustRightInd w:val="0"/>
        <w:spacing w:line="360" w:lineRule="auto"/>
        <w:jc w:val="both"/>
        <w:rPr>
          <w:rFonts w:ascii="Arial" w:hAnsi="Arial" w:cs="Arial"/>
          <w:b/>
          <w:iCs/>
          <w:sz w:val="22"/>
          <w:szCs w:val="22"/>
          <w:lang w:val="sv-SE"/>
        </w:rPr>
      </w:pPr>
      <w:r w:rsidRPr="00331EBF">
        <w:rPr>
          <w:rFonts w:ascii="Arial" w:hAnsi="Arial" w:cs="Arial"/>
          <w:b/>
          <w:iCs/>
          <w:sz w:val="22"/>
          <w:szCs w:val="22"/>
          <w:lang w:val="sv-SE"/>
        </w:rPr>
        <w:t>Entitas Pelaporan</w:t>
      </w:r>
      <w:r w:rsidR="00C863E8" w:rsidRPr="00331EBF">
        <w:rPr>
          <w:rFonts w:ascii="Arial" w:hAnsi="Arial" w:cs="Arial"/>
          <w:b/>
          <w:iCs/>
          <w:sz w:val="22"/>
          <w:szCs w:val="22"/>
          <w:lang w:val="sv-SE"/>
        </w:rPr>
        <w:t xml:space="preserve"> Keuangan Daerah</w:t>
      </w:r>
    </w:p>
    <w:p w:rsidR="00341FD3" w:rsidRPr="00331EBF" w:rsidRDefault="00341FD3" w:rsidP="008D44BA">
      <w:pPr>
        <w:tabs>
          <w:tab w:val="left" w:pos="-3780"/>
        </w:tabs>
        <w:autoSpaceDE w:val="0"/>
        <w:autoSpaceDN w:val="0"/>
        <w:adjustRightInd w:val="0"/>
        <w:spacing w:line="360" w:lineRule="auto"/>
        <w:ind w:firstLine="540"/>
        <w:jc w:val="both"/>
        <w:rPr>
          <w:rFonts w:ascii="Arial" w:hAnsi="Arial" w:cs="Arial"/>
          <w:iCs/>
          <w:sz w:val="22"/>
          <w:szCs w:val="22"/>
          <w:lang w:val="sv-SE"/>
        </w:rPr>
      </w:pPr>
      <w:r w:rsidRPr="00331EBF">
        <w:rPr>
          <w:rFonts w:ascii="Arial" w:hAnsi="Arial" w:cs="Arial"/>
          <w:iCs/>
          <w:sz w:val="22"/>
          <w:szCs w:val="22"/>
          <w:lang w:val="sv-SE"/>
        </w:rPr>
        <w:t xml:space="preserve">Entitas pelaporan yang dimaksud dalam laporan keuangan ini adalah </w:t>
      </w:r>
      <w:r w:rsidR="008F4777" w:rsidRPr="00331EBF">
        <w:rPr>
          <w:rFonts w:ascii="Arial" w:hAnsi="Arial" w:cs="Arial"/>
          <w:iCs/>
          <w:color w:val="000000"/>
          <w:sz w:val="22"/>
          <w:szCs w:val="22"/>
          <w:lang w:val="sv-SE"/>
        </w:rPr>
        <w:t>Rumah Sakit Jiwa Daerah Surakarta</w:t>
      </w:r>
    </w:p>
    <w:p w:rsidR="00341FD3" w:rsidRPr="00331EBF" w:rsidRDefault="00341FD3" w:rsidP="008D44BA">
      <w:pPr>
        <w:tabs>
          <w:tab w:val="left" w:pos="-3780"/>
        </w:tabs>
        <w:autoSpaceDE w:val="0"/>
        <w:autoSpaceDN w:val="0"/>
        <w:adjustRightInd w:val="0"/>
        <w:spacing w:line="360" w:lineRule="auto"/>
        <w:ind w:firstLine="540"/>
        <w:jc w:val="both"/>
        <w:rPr>
          <w:rFonts w:ascii="Arial" w:hAnsi="Arial" w:cs="Arial"/>
          <w:iCs/>
          <w:sz w:val="22"/>
          <w:szCs w:val="22"/>
          <w:lang w:val="sv-SE"/>
        </w:rPr>
      </w:pPr>
    </w:p>
    <w:p w:rsidR="00341FD3" w:rsidRPr="00331EBF" w:rsidRDefault="00341FD3" w:rsidP="008D44BA">
      <w:pPr>
        <w:numPr>
          <w:ilvl w:val="1"/>
          <w:numId w:val="11"/>
        </w:numPr>
        <w:autoSpaceDE w:val="0"/>
        <w:autoSpaceDN w:val="0"/>
        <w:adjustRightInd w:val="0"/>
        <w:spacing w:line="360" w:lineRule="auto"/>
        <w:jc w:val="both"/>
        <w:rPr>
          <w:rFonts w:ascii="Arial" w:hAnsi="Arial" w:cs="Arial"/>
          <w:b/>
          <w:iCs/>
          <w:sz w:val="22"/>
          <w:szCs w:val="22"/>
          <w:lang w:val="sv-SE"/>
        </w:rPr>
      </w:pPr>
      <w:r w:rsidRPr="00331EBF">
        <w:rPr>
          <w:rFonts w:ascii="Arial" w:hAnsi="Arial" w:cs="Arial"/>
          <w:b/>
          <w:iCs/>
          <w:sz w:val="22"/>
          <w:szCs w:val="22"/>
          <w:lang w:val="sv-SE"/>
        </w:rPr>
        <w:t>Basis Akuntansi yang Mendasari Penyusunan Laporan Keuangan</w:t>
      </w:r>
    </w:p>
    <w:p w:rsidR="00341FD3" w:rsidRPr="00331EBF" w:rsidRDefault="00F113AA" w:rsidP="008D44BA">
      <w:pPr>
        <w:autoSpaceDE w:val="0"/>
        <w:autoSpaceDN w:val="0"/>
        <w:adjustRightInd w:val="0"/>
        <w:spacing w:line="360" w:lineRule="auto"/>
        <w:ind w:firstLine="540"/>
        <w:jc w:val="both"/>
        <w:rPr>
          <w:rFonts w:ascii="Arial" w:hAnsi="Arial" w:cs="Arial"/>
          <w:iCs/>
          <w:sz w:val="22"/>
          <w:szCs w:val="22"/>
          <w:lang w:val="sv-SE"/>
        </w:rPr>
      </w:pPr>
      <w:r w:rsidRPr="00331EBF">
        <w:rPr>
          <w:rFonts w:ascii="Arial" w:hAnsi="Arial" w:cs="Arial"/>
          <w:iCs/>
          <w:sz w:val="22"/>
          <w:szCs w:val="22"/>
          <w:lang w:val="sv-SE"/>
        </w:rPr>
        <w:t>Basis akuntansi yang digunakan dalam pelaporan keuangan adalah basis kas untuk pengakuan pendapatan dan belanja dalam laporan realisasi anggaran dan basis akrual untuk pengakuan aset, kewajiban, dan ekuitas dalam neraca. Basis kas untuk laporan realisasi anggaran berarti bahwa pendapatan diakui pada saat kas diterima di rekening Kas Daerah dan belanja diakui pada saat kas dikeluarkan dari rekening kas daerah. Basis akrual untuk neraca berarti bahwa aset, kewajiban dan ekuitas dana diakui dan dicatat pada saat terjadinya transaksi, atau pada saat kejadian atau kondisi lingkungan berpengaruh pada keuangan pemerintah, tanpa memperhatikan saat kas atau setara kas diterima atau dibayar.</w:t>
      </w:r>
    </w:p>
    <w:p w:rsidR="00F113AA" w:rsidRPr="00331EBF" w:rsidRDefault="00F113AA" w:rsidP="008D44BA">
      <w:pPr>
        <w:autoSpaceDE w:val="0"/>
        <w:autoSpaceDN w:val="0"/>
        <w:adjustRightInd w:val="0"/>
        <w:spacing w:line="360" w:lineRule="auto"/>
        <w:jc w:val="both"/>
        <w:rPr>
          <w:rFonts w:ascii="Arial" w:hAnsi="Arial" w:cs="Arial"/>
          <w:iCs/>
          <w:sz w:val="22"/>
          <w:szCs w:val="22"/>
          <w:lang w:val="sv-SE"/>
        </w:rPr>
      </w:pPr>
    </w:p>
    <w:p w:rsidR="00341FD3" w:rsidRPr="00331EBF" w:rsidRDefault="00341FD3" w:rsidP="008D44BA">
      <w:pPr>
        <w:numPr>
          <w:ilvl w:val="1"/>
          <w:numId w:val="11"/>
        </w:numPr>
        <w:autoSpaceDE w:val="0"/>
        <w:autoSpaceDN w:val="0"/>
        <w:adjustRightInd w:val="0"/>
        <w:spacing w:line="360" w:lineRule="auto"/>
        <w:jc w:val="both"/>
        <w:rPr>
          <w:rFonts w:ascii="Arial" w:hAnsi="Arial" w:cs="Arial"/>
          <w:b/>
          <w:iCs/>
          <w:sz w:val="22"/>
          <w:szCs w:val="22"/>
          <w:lang w:val="es-ES"/>
        </w:rPr>
      </w:pPr>
      <w:r w:rsidRPr="00331EBF">
        <w:rPr>
          <w:rFonts w:ascii="Arial" w:hAnsi="Arial" w:cs="Arial"/>
          <w:b/>
          <w:iCs/>
          <w:sz w:val="22"/>
          <w:szCs w:val="22"/>
          <w:lang w:val="es-ES"/>
        </w:rPr>
        <w:t>Basis Pengukuran yang Mendasari Penyusunan Laporan Keuangan</w:t>
      </w:r>
    </w:p>
    <w:p w:rsidR="00572359" w:rsidRPr="00331EBF" w:rsidRDefault="00F113AA" w:rsidP="008D44BA">
      <w:pPr>
        <w:numPr>
          <w:ilvl w:val="2"/>
          <w:numId w:val="12"/>
        </w:numPr>
        <w:tabs>
          <w:tab w:val="clear" w:pos="720"/>
          <w:tab w:val="num" w:pos="900"/>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Kas di Bendahara Pengeluaran</w:t>
      </w:r>
    </w:p>
    <w:p w:rsidR="00572359" w:rsidRPr="00331EBF" w:rsidRDefault="003860DE" w:rsidP="008D44BA">
      <w:pPr>
        <w:autoSpaceDE w:val="0"/>
        <w:autoSpaceDN w:val="0"/>
        <w:adjustRightInd w:val="0"/>
        <w:spacing w:line="360" w:lineRule="auto"/>
        <w:ind w:left="900"/>
        <w:jc w:val="both"/>
        <w:rPr>
          <w:rFonts w:ascii="Arial" w:hAnsi="Arial" w:cs="Arial"/>
          <w:iCs/>
          <w:sz w:val="22"/>
          <w:szCs w:val="22"/>
          <w:lang w:val="sv-SE"/>
        </w:rPr>
      </w:pPr>
      <w:r w:rsidRPr="00331EBF">
        <w:rPr>
          <w:rFonts w:ascii="Arial" w:hAnsi="Arial" w:cs="Arial"/>
          <w:iCs/>
          <w:sz w:val="22"/>
          <w:szCs w:val="22"/>
          <w:lang w:val="es-ES"/>
        </w:rPr>
        <w:t>Kas dibendahara pengeluaran merupakan kas yang menjadi tanggungjawab/</w:t>
      </w:r>
      <w:r w:rsidR="00D717A3">
        <w:rPr>
          <w:rFonts w:ascii="Arial" w:hAnsi="Arial" w:cs="Arial"/>
          <w:iCs/>
          <w:sz w:val="22"/>
          <w:szCs w:val="22"/>
          <w:lang w:val="es-ES"/>
        </w:rPr>
        <w:t xml:space="preserve"> </w:t>
      </w:r>
      <w:r w:rsidRPr="00331EBF">
        <w:rPr>
          <w:rFonts w:ascii="Arial" w:hAnsi="Arial" w:cs="Arial"/>
          <w:iCs/>
          <w:sz w:val="22"/>
          <w:szCs w:val="22"/>
          <w:lang w:val="es-ES"/>
        </w:rPr>
        <w:t xml:space="preserve">dikelola oleh bendahara pengeluaran yang berasal dari sisa kas UP/GU/TU yang belum disetor ke Kas Daerah per tanggal neraca. Kas di bendahara pengeluaran mencakup seluruh saldo rekening bendahara pengeluaran, uang logam, uang kertas, dan lain-lain kas. </w:t>
      </w:r>
      <w:r w:rsidRPr="00331EBF">
        <w:rPr>
          <w:rFonts w:ascii="Arial" w:hAnsi="Arial" w:cs="Arial"/>
          <w:iCs/>
          <w:sz w:val="22"/>
          <w:szCs w:val="22"/>
          <w:lang w:val="sv-SE"/>
        </w:rPr>
        <w:t>Kas di bendahara pengeluaran diakui pada saat diterima atau dikeluarkan berdasarkan nilai nominal uang.</w:t>
      </w:r>
    </w:p>
    <w:p w:rsidR="00572359" w:rsidRPr="00331EBF" w:rsidRDefault="00F113AA" w:rsidP="008D44BA">
      <w:pPr>
        <w:numPr>
          <w:ilvl w:val="2"/>
          <w:numId w:val="12"/>
        </w:numPr>
        <w:tabs>
          <w:tab w:val="clear" w:pos="720"/>
          <w:tab w:val="num" w:pos="900"/>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Kas di Bendahara Penerimaan</w:t>
      </w:r>
    </w:p>
    <w:p w:rsidR="003860DE" w:rsidRPr="00331EBF" w:rsidRDefault="003860DE" w:rsidP="008D44BA">
      <w:pPr>
        <w:autoSpaceDE w:val="0"/>
        <w:autoSpaceDN w:val="0"/>
        <w:adjustRightInd w:val="0"/>
        <w:spacing w:line="360" w:lineRule="auto"/>
        <w:ind w:left="900"/>
        <w:jc w:val="both"/>
        <w:rPr>
          <w:rFonts w:ascii="Arial" w:hAnsi="Arial" w:cs="Arial"/>
          <w:iCs/>
          <w:sz w:val="22"/>
          <w:szCs w:val="22"/>
          <w:lang w:val="es-ES"/>
        </w:rPr>
      </w:pPr>
      <w:r w:rsidRPr="00331EBF">
        <w:rPr>
          <w:rFonts w:ascii="Arial" w:hAnsi="Arial" w:cs="Arial"/>
          <w:iCs/>
          <w:sz w:val="22"/>
          <w:szCs w:val="22"/>
          <w:lang w:val="es-ES"/>
        </w:rPr>
        <w:t>Kas di bendahara penerimaan merupakan kas yang menjadi tanggungjawab/</w:t>
      </w:r>
      <w:r w:rsidR="00D717A3">
        <w:rPr>
          <w:rFonts w:ascii="Arial" w:hAnsi="Arial" w:cs="Arial"/>
          <w:iCs/>
          <w:sz w:val="22"/>
          <w:szCs w:val="22"/>
          <w:lang w:val="es-ES"/>
        </w:rPr>
        <w:t xml:space="preserve"> </w:t>
      </w:r>
      <w:r w:rsidRPr="00331EBF">
        <w:rPr>
          <w:rFonts w:ascii="Arial" w:hAnsi="Arial" w:cs="Arial"/>
          <w:iCs/>
          <w:sz w:val="22"/>
          <w:szCs w:val="22"/>
          <w:lang w:val="es-ES"/>
        </w:rPr>
        <w:t xml:space="preserve">dikelola oleh bendahara penerimaan yang berasal dari pendapatan daerah yang belum disetor ke Kas Daerah per tanggal neraca. </w:t>
      </w:r>
    </w:p>
    <w:p w:rsidR="00572359" w:rsidRPr="00331EBF" w:rsidRDefault="00572359" w:rsidP="008D44BA">
      <w:pPr>
        <w:numPr>
          <w:ilvl w:val="2"/>
          <w:numId w:val="12"/>
        </w:numPr>
        <w:tabs>
          <w:tab w:val="clear" w:pos="720"/>
          <w:tab w:val="num" w:pos="900"/>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Persediaan</w:t>
      </w:r>
    </w:p>
    <w:p w:rsidR="003860DE" w:rsidRDefault="003860DE" w:rsidP="008D44BA">
      <w:pPr>
        <w:autoSpaceDE w:val="0"/>
        <w:autoSpaceDN w:val="0"/>
        <w:adjustRightInd w:val="0"/>
        <w:spacing w:line="360" w:lineRule="auto"/>
        <w:ind w:left="900"/>
        <w:jc w:val="both"/>
        <w:rPr>
          <w:rFonts w:ascii="Arial" w:hAnsi="Arial" w:cs="Arial"/>
          <w:iCs/>
          <w:sz w:val="22"/>
          <w:szCs w:val="22"/>
          <w:lang w:val="id-ID"/>
        </w:rPr>
      </w:pPr>
      <w:r w:rsidRPr="00331EBF">
        <w:rPr>
          <w:rFonts w:ascii="Arial" w:hAnsi="Arial" w:cs="Arial"/>
          <w:iCs/>
          <w:sz w:val="22"/>
          <w:szCs w:val="22"/>
          <w:lang w:val="es-ES"/>
        </w:rPr>
        <w:t>Persediaan diakui pada saat diterima atau hak kepemilikannya dan/atau kepenguasaannya berpindah. Pada akhir periode akuntansi, persediaan dicatat berdasarkan hasil inventarisasi fisik</w:t>
      </w:r>
      <w:r w:rsidR="00174898" w:rsidRPr="00331EBF">
        <w:rPr>
          <w:rFonts w:ascii="Arial" w:hAnsi="Arial" w:cs="Arial"/>
          <w:iCs/>
          <w:sz w:val="22"/>
          <w:szCs w:val="22"/>
          <w:lang w:val="es-ES"/>
        </w:rPr>
        <w:t xml:space="preserve">. Persediaan diakui berdasarkan nilai barang yang belum terjual atau terpakai. </w:t>
      </w:r>
      <w:r w:rsidR="00174898" w:rsidRPr="00331EBF">
        <w:rPr>
          <w:rFonts w:ascii="Arial" w:hAnsi="Arial" w:cs="Arial"/>
          <w:iCs/>
          <w:sz w:val="22"/>
          <w:szCs w:val="22"/>
          <w:lang w:val="it-IT"/>
        </w:rPr>
        <w:t>Persediaan dinilai berdasarkan harga pembelian terakhir jika diperoleh dengan pembelian dan harga estándar jika diperoleh dengan memproduksi sendiri.</w:t>
      </w:r>
    </w:p>
    <w:p w:rsidR="00C70272" w:rsidRDefault="00C70272" w:rsidP="008D44BA">
      <w:pPr>
        <w:autoSpaceDE w:val="0"/>
        <w:autoSpaceDN w:val="0"/>
        <w:adjustRightInd w:val="0"/>
        <w:spacing w:line="360" w:lineRule="auto"/>
        <w:ind w:left="900"/>
        <w:jc w:val="both"/>
        <w:rPr>
          <w:rFonts w:ascii="Arial" w:hAnsi="Arial" w:cs="Arial"/>
          <w:iCs/>
          <w:sz w:val="22"/>
          <w:szCs w:val="22"/>
          <w:lang w:val="id-ID"/>
        </w:rPr>
      </w:pPr>
    </w:p>
    <w:p w:rsidR="003F572A" w:rsidRPr="00C70272" w:rsidRDefault="003F572A" w:rsidP="008D44BA">
      <w:pPr>
        <w:autoSpaceDE w:val="0"/>
        <w:autoSpaceDN w:val="0"/>
        <w:adjustRightInd w:val="0"/>
        <w:spacing w:line="360" w:lineRule="auto"/>
        <w:ind w:left="900"/>
        <w:jc w:val="both"/>
        <w:rPr>
          <w:rFonts w:ascii="Arial" w:hAnsi="Arial" w:cs="Arial"/>
          <w:iCs/>
          <w:sz w:val="22"/>
          <w:szCs w:val="22"/>
          <w:lang w:val="id-ID"/>
        </w:rPr>
      </w:pP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lastRenderedPageBreak/>
        <w:t>Pengukuran Aset Tetap secara Umum</w:t>
      </w:r>
    </w:p>
    <w:p w:rsidR="00185CA7" w:rsidRPr="00185CA7" w:rsidRDefault="00174898"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331EBF">
        <w:rPr>
          <w:rFonts w:ascii="Arial" w:hAnsi="Arial" w:cs="Arial"/>
          <w:iCs/>
          <w:sz w:val="22"/>
          <w:szCs w:val="22"/>
          <w:lang w:val="es-ES"/>
        </w:rPr>
        <w:t>Aset tetap yang diperoleh bukan berasal dari donasi diakui pada akhir periode akuntansi berdasarkan belanja modal ditambah semua biaya yang dikeluarkan sampai dengan aset tersebut siap untuk digunakan dalam periode berjalan.</w:t>
      </w:r>
    </w:p>
    <w:p w:rsidR="00185CA7" w:rsidRPr="00185CA7" w:rsidRDefault="00174898"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es-ES"/>
        </w:rPr>
        <w:t>Aset tetap yang diperoleh dari donasi diakui dalam periode berjalan, yaitu pada saat aset tersebut diterima dan hak kepemilikannya berpindah.</w:t>
      </w:r>
    </w:p>
    <w:p w:rsidR="00185CA7" w:rsidRPr="00185CA7" w:rsidRDefault="00174898"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es-ES"/>
        </w:rPr>
        <w:t>Dalam pengakuan aset tetap harus dibuat ketentuan yang membedakan antara penambahan, pengurangan, pengembangan dan penggantian utama.</w:t>
      </w:r>
    </w:p>
    <w:p w:rsidR="00185CA7" w:rsidRPr="00185CA7" w:rsidRDefault="00174898"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es-ES"/>
        </w:rPr>
        <w:t>Aset tetap yang diperoleh dari donasi diukur berdasarkan nilai wajar dari harga pasar atau harga gantinya.</w:t>
      </w:r>
    </w:p>
    <w:p w:rsidR="00185CA7" w:rsidRPr="00185CA7" w:rsidRDefault="00174898"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es-ES"/>
        </w:rPr>
        <w:t>Setiap potongan dagang dan rabat</w:t>
      </w:r>
      <w:r w:rsidR="00CB41D4" w:rsidRPr="00185CA7">
        <w:rPr>
          <w:rFonts w:ascii="Arial" w:hAnsi="Arial" w:cs="Arial"/>
          <w:iCs/>
          <w:sz w:val="22"/>
          <w:szCs w:val="22"/>
          <w:lang w:val="es-ES"/>
        </w:rPr>
        <w:t xml:space="preserve"> dikurangkan dari harga pembelian.</w:t>
      </w:r>
    </w:p>
    <w:p w:rsidR="00185CA7" w:rsidRPr="00185CA7" w:rsidRDefault="00CB41D4"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es-ES"/>
        </w:rPr>
        <w:t>Aset tetap dinilai dengan nilai historis atau harga perolehan. Jika penilaian aset tetap dengan menggunakan nilai historis tidak memungkinkan, maka nilai aset tetap didasarkan pada harga perolehan yang diestimasikan.</w:t>
      </w:r>
    </w:p>
    <w:p w:rsidR="00185CA7" w:rsidRPr="00185CA7" w:rsidRDefault="00CB41D4"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fi-FI"/>
        </w:rPr>
        <w:t>Pelepasan aset tetap dapat dilakukan melalui penjualan atau pertukaran. Hasil penjualan aset tetap akan diakui seluruhnya sebagai pendapatan. Aset tetap yang diperoleh karena penukaran dinilai sebesar nilai wajar aset tetap yang diperoleh atau nilai wajar aset tetap yang diserahkan, mana yang lebih mudah.</w:t>
      </w:r>
    </w:p>
    <w:p w:rsidR="00185CA7" w:rsidRPr="00185CA7" w:rsidRDefault="00CB41D4"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fi-FI"/>
        </w:rPr>
        <w:t>Penghapusan aset tetap dilakukan jika aset tetap tersebut rusak berat, usang hilang dan sebagainya. Penghapusan aset tetap ditetapkan berdasarkan ketentuan perundangan yang berlaku.</w:t>
      </w:r>
    </w:p>
    <w:p w:rsidR="00CB41D4" w:rsidRPr="00185CA7" w:rsidRDefault="00CB41D4" w:rsidP="00185CA7">
      <w:pPr>
        <w:numPr>
          <w:ilvl w:val="1"/>
          <w:numId w:val="10"/>
        </w:numPr>
        <w:tabs>
          <w:tab w:val="clear" w:pos="928"/>
        </w:tabs>
        <w:autoSpaceDE w:val="0"/>
        <w:autoSpaceDN w:val="0"/>
        <w:adjustRightInd w:val="0"/>
        <w:spacing w:line="360" w:lineRule="auto"/>
        <w:ind w:left="1134"/>
        <w:jc w:val="both"/>
        <w:rPr>
          <w:rFonts w:ascii="Arial" w:hAnsi="Arial" w:cs="Arial"/>
          <w:iCs/>
          <w:sz w:val="22"/>
          <w:szCs w:val="22"/>
          <w:lang w:val="es-ES"/>
        </w:rPr>
      </w:pPr>
      <w:r w:rsidRPr="00185CA7">
        <w:rPr>
          <w:rFonts w:ascii="Arial" w:hAnsi="Arial" w:cs="Arial"/>
          <w:iCs/>
          <w:sz w:val="22"/>
          <w:szCs w:val="22"/>
          <w:lang w:val="sv-SE"/>
        </w:rPr>
        <w:t>Perubahan nilai aset tetap dapat disebabkan oleh penambahan, pengurangan, pengembangan dan penggantian utama.</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Tanah</w:t>
      </w:r>
    </w:p>
    <w:p w:rsidR="00CB41D4" w:rsidRPr="00331EBF" w:rsidRDefault="00CB41D4"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Tanah diukur berdasarkan seluruh biaya yang dikeluarkan untuk memperoleh tanah sampai dengan siap digunakan. Biaya ini meliputi harga pembelian untuk biaya pembebasan tanah, biaya untuk memperoleh hak, biaya yang berhubungan dengan pengukuran dan biaya penimbunan. Nilai tanah termasuk juga harga pembelian bangunan tua yang terletak pada tanah yang dibeli untuk melaksanakan pembangunan sesuatu yang baru jika bangunan itu dimaksudkan untuk dibongkar.</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Peralatan dan Mesin</w:t>
      </w:r>
    </w:p>
    <w:p w:rsidR="00CB41D4" w:rsidRPr="00331EBF" w:rsidRDefault="00CB41D4"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Mesin dan perlatan diukur berdasarkan seluruh biaya yang dikeluarkan untuk memperoleh mesin dan alat-alat sampai dengan siap untuk dipakai. Biaya ini meliputi harga pembelian, biaya instalasi dan biaya langsung lainnya untuk memperoleh serta mempersiapkan aset tersebut sehingga dapat digunakan.</w:t>
      </w:r>
    </w:p>
    <w:p w:rsidR="00CB41D4" w:rsidRPr="00331EBF" w:rsidRDefault="00CB41D4"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 xml:space="preserve">Kendaraan diukur berdasarkan seluruh biaya yang dikeluarkan sampai dengan siap untuk digunakan. Biaya ini meliputi harga pembelian, biaya balik nama dan biaya </w:t>
      </w:r>
      <w:r w:rsidRPr="00331EBF">
        <w:rPr>
          <w:rFonts w:ascii="Arial" w:hAnsi="Arial" w:cs="Arial"/>
          <w:iCs/>
          <w:sz w:val="22"/>
          <w:szCs w:val="22"/>
          <w:lang w:val="es-ES"/>
        </w:rPr>
        <w:lastRenderedPageBreak/>
        <w:t xml:space="preserve">langsung lainnya </w:t>
      </w:r>
      <w:r w:rsidR="0012533C" w:rsidRPr="00331EBF">
        <w:rPr>
          <w:rFonts w:ascii="Arial" w:hAnsi="Arial" w:cs="Arial"/>
          <w:iCs/>
          <w:sz w:val="22"/>
          <w:szCs w:val="22"/>
          <w:lang w:val="es-ES"/>
        </w:rPr>
        <w:t>untuk memperoleh serta mempersiapkan aset tersebut sehingga dapat digunakan.</w:t>
      </w:r>
    </w:p>
    <w:p w:rsidR="000175F9" w:rsidRPr="00331EBF" w:rsidRDefault="000175F9"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Meubelair dan perlengkapan diukur berdasarkan seluruh biaya yang dikeluarkan untuk memperoleh sampai dengan siap untuk digunakan. Biaya ini meliputi harga pembelian dan biaya langsung lainnya untuk memperoleh serta mempersiapkan aset tersebut sehingga dapat digunakan</w:t>
      </w:r>
      <w:r w:rsidR="00B51254" w:rsidRPr="00331EBF">
        <w:rPr>
          <w:rFonts w:ascii="Arial" w:hAnsi="Arial" w:cs="Arial"/>
          <w:iCs/>
          <w:sz w:val="22"/>
          <w:szCs w:val="22"/>
          <w:lang w:val="es-ES"/>
        </w:rPr>
        <w:t>.</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Gedung dan Bangunan</w:t>
      </w:r>
    </w:p>
    <w:p w:rsidR="00B51254" w:rsidRPr="00331EBF" w:rsidRDefault="00B51254"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Gedung diukur berdasarkan seluruh biaya yang dik</w:t>
      </w:r>
      <w:r w:rsidR="008D439B" w:rsidRPr="00331EBF">
        <w:rPr>
          <w:rFonts w:ascii="Arial" w:hAnsi="Arial" w:cs="Arial"/>
          <w:iCs/>
          <w:sz w:val="22"/>
          <w:szCs w:val="22"/>
          <w:lang w:val="es-ES"/>
        </w:rPr>
        <w:t>e</w:t>
      </w:r>
      <w:r w:rsidRPr="00331EBF">
        <w:rPr>
          <w:rFonts w:ascii="Arial" w:hAnsi="Arial" w:cs="Arial"/>
          <w:iCs/>
          <w:sz w:val="22"/>
          <w:szCs w:val="22"/>
          <w:lang w:val="es-ES"/>
        </w:rPr>
        <w:t xml:space="preserve">luarkan untuk memperoleh atau membangun gedung dan bangunan sampai dengan siap untuk dipakai. Biaya ini meliputi harga beli atau biaya konstruksi, biaya pembebasan tanah, biaya pengurusan IMB, notaris dan pajak. </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Jalan, Irigasi dan Jaringan</w:t>
      </w:r>
    </w:p>
    <w:p w:rsidR="00B51254" w:rsidRPr="00331EBF" w:rsidRDefault="00B51254"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 xml:space="preserve">Jalan dan jembatan diukur berdasarkan seluruh biaya yang dikeluarkan untuk membangun jalan dan jembatan sampai dengan siap untuk digunakan. Biaya ini meliputi biaya perolehan atau biaya konstruksi dan lain-lain (termasuk didalamnya biaya pembebasan tanah untuk pembangunan jalan) sampai dengan jalan dan jembatan tersebut siap digunakan. </w:t>
      </w:r>
    </w:p>
    <w:p w:rsidR="00C475D5" w:rsidRPr="00331EBF" w:rsidRDefault="00C475D5"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Instalasi dan jaringan diukur berdasarkan seluruh biaya yang dikeluarkan untuk membangun instalasi dan jaringan sampai dengan siap untuk digunakan. Biaya ini meliputi biaya perolehan dan biaya lain-lain (termasuk didalamnya biaya pembebasan tanah) sampai dengan instalasi dan jaringan tersebut siap digunakan.</w:t>
      </w:r>
    </w:p>
    <w:p w:rsidR="00C475D5" w:rsidRPr="00331EBF" w:rsidRDefault="00C475D5"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Bangunan air diukur berdasarkan seluruh biaya yang dikeluarkan untuk memperoleh atau membangun irigasi sampai dengan siap untuk digunakan. Biaya ini meliputi biaya perolehan dan biaya lain-lain (termasuk didalamnya biaya pembebasan tanah) sampai dengan irigasi tersebut siap digunakan.</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Aset tetap lainnya</w:t>
      </w:r>
    </w:p>
    <w:p w:rsidR="00C475D5" w:rsidRPr="00331EBF" w:rsidRDefault="00C475D5"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 xml:space="preserve">Buku perpustakaan diukur berdasarkan seluruh biaya yang dikeluarkan sampai dengan siap untuk digunakan. Hewan ternak dan tanaman diukur berdasarkan seluruh biaya yang dikeluarkan sampai dengan </w:t>
      </w:r>
      <w:r w:rsidR="00CE45C3" w:rsidRPr="00331EBF">
        <w:rPr>
          <w:rFonts w:ascii="Arial" w:hAnsi="Arial" w:cs="Arial"/>
          <w:iCs/>
          <w:sz w:val="22"/>
          <w:szCs w:val="22"/>
          <w:lang w:val="es-ES"/>
        </w:rPr>
        <w:t xml:space="preserve">hewan ternak dan tanaman tersebut </w:t>
      </w:r>
      <w:r w:rsidRPr="00331EBF">
        <w:rPr>
          <w:rFonts w:ascii="Arial" w:hAnsi="Arial" w:cs="Arial"/>
          <w:iCs/>
          <w:sz w:val="22"/>
          <w:szCs w:val="22"/>
          <w:lang w:val="es-ES"/>
        </w:rPr>
        <w:t>siap untuk d</w:t>
      </w:r>
      <w:r w:rsidR="00CE45C3" w:rsidRPr="00331EBF">
        <w:rPr>
          <w:rFonts w:ascii="Arial" w:hAnsi="Arial" w:cs="Arial"/>
          <w:iCs/>
          <w:sz w:val="22"/>
          <w:szCs w:val="22"/>
          <w:lang w:val="es-ES"/>
        </w:rPr>
        <w:t>imanfaatkan</w:t>
      </w:r>
      <w:r w:rsidRPr="00331EBF">
        <w:rPr>
          <w:rFonts w:ascii="Arial" w:hAnsi="Arial" w:cs="Arial"/>
          <w:iCs/>
          <w:sz w:val="22"/>
          <w:szCs w:val="22"/>
          <w:lang w:val="es-ES"/>
        </w:rPr>
        <w:t xml:space="preserve">.  </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Konstruksi dalam Pengerjaan</w:t>
      </w:r>
    </w:p>
    <w:p w:rsidR="00CE45C3" w:rsidRPr="00331EBF" w:rsidRDefault="00CE45C3"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 xml:space="preserve">Biaya konstruksi yang dicakup oleh suatu kontrak konstruksi akan meliputi harga kontrak ditambah dengan biaya tidak langsung lainnya yang dilakukan sehubungan dengan konstruksi dan dibayarkan pada pihak selain dari kontraktor. Biaya ini juga mencakup biaya bagian dari pembangunan yang dilaksanakan secara swakelola, jika ada. Konstruksi dalam pengerjaan </w:t>
      </w:r>
      <w:r w:rsidR="003323C0" w:rsidRPr="00331EBF">
        <w:rPr>
          <w:rFonts w:ascii="Arial" w:hAnsi="Arial" w:cs="Arial"/>
          <w:iCs/>
          <w:sz w:val="22"/>
          <w:szCs w:val="22"/>
          <w:lang w:val="es-ES"/>
        </w:rPr>
        <w:t>dipindahkan ke aset tetap yang bersangkutan setelah pekerjaan konstruksi tersebut selesai dan siap digunakan sesuai dengan tujuan perolehannya.</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lastRenderedPageBreak/>
        <w:t>Kewajiban Jangka Pendek</w:t>
      </w:r>
    </w:p>
    <w:p w:rsidR="003323C0" w:rsidRPr="00331EBF" w:rsidRDefault="003323C0"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Kewajiban jangka pendek dinilai dengan nominal mata uang rupiah yang harus dibayar.</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Kewajiban Jangka Panjang</w:t>
      </w:r>
    </w:p>
    <w:p w:rsidR="003323C0" w:rsidRPr="00331EBF" w:rsidRDefault="003323C0"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Nilai yang dicantumkan dalan neraca untuk utang adalah sebesar jumlah yang belum dibayar yang akan jatuh tempo dalam waktu lebih dari 12 bulan setelah tanggal neraca.</w:t>
      </w:r>
    </w:p>
    <w:p w:rsidR="00572359" w:rsidRPr="00331EBF" w:rsidRDefault="00572359" w:rsidP="00C70272">
      <w:pPr>
        <w:numPr>
          <w:ilvl w:val="2"/>
          <w:numId w:val="12"/>
        </w:numPr>
        <w:tabs>
          <w:tab w:val="clear" w:pos="720"/>
          <w:tab w:val="num" w:pos="709"/>
        </w:tabs>
        <w:autoSpaceDE w:val="0"/>
        <w:autoSpaceDN w:val="0"/>
        <w:adjustRightInd w:val="0"/>
        <w:spacing w:line="360" w:lineRule="auto"/>
        <w:ind w:left="900" w:hanging="900"/>
        <w:jc w:val="both"/>
        <w:rPr>
          <w:rFonts w:ascii="Arial" w:hAnsi="Arial" w:cs="Arial"/>
          <w:b/>
          <w:iCs/>
          <w:sz w:val="22"/>
          <w:szCs w:val="22"/>
          <w:lang w:val="es-ES"/>
        </w:rPr>
      </w:pPr>
      <w:r w:rsidRPr="00331EBF">
        <w:rPr>
          <w:rFonts w:ascii="Arial" w:hAnsi="Arial" w:cs="Arial"/>
          <w:b/>
          <w:iCs/>
          <w:sz w:val="22"/>
          <w:szCs w:val="22"/>
          <w:lang w:val="es-ES"/>
        </w:rPr>
        <w:t>Ekuitas Dana</w:t>
      </w:r>
    </w:p>
    <w:p w:rsidR="003323C0" w:rsidRPr="00331EBF" w:rsidRDefault="003323C0" w:rsidP="00C70272">
      <w:pPr>
        <w:autoSpaceDE w:val="0"/>
        <w:autoSpaceDN w:val="0"/>
        <w:adjustRightInd w:val="0"/>
        <w:spacing w:line="360" w:lineRule="auto"/>
        <w:ind w:left="709"/>
        <w:jc w:val="both"/>
        <w:rPr>
          <w:rFonts w:ascii="Arial" w:hAnsi="Arial" w:cs="Arial"/>
          <w:iCs/>
          <w:sz w:val="22"/>
          <w:szCs w:val="22"/>
          <w:lang w:val="es-ES"/>
        </w:rPr>
      </w:pPr>
      <w:r w:rsidRPr="00331EBF">
        <w:rPr>
          <w:rFonts w:ascii="Arial" w:hAnsi="Arial" w:cs="Arial"/>
          <w:iCs/>
          <w:sz w:val="22"/>
          <w:szCs w:val="22"/>
          <w:lang w:val="es-ES"/>
        </w:rPr>
        <w:t>Ekuitas dana terdiri dari :</w:t>
      </w:r>
    </w:p>
    <w:p w:rsidR="00C70272" w:rsidRPr="00C70272" w:rsidRDefault="003323C0" w:rsidP="00C70272">
      <w:pPr>
        <w:numPr>
          <w:ilvl w:val="0"/>
          <w:numId w:val="13"/>
        </w:numPr>
        <w:autoSpaceDE w:val="0"/>
        <w:autoSpaceDN w:val="0"/>
        <w:adjustRightInd w:val="0"/>
        <w:spacing w:line="360" w:lineRule="auto"/>
        <w:jc w:val="both"/>
        <w:rPr>
          <w:rFonts w:ascii="Arial" w:hAnsi="Arial" w:cs="Arial"/>
          <w:iCs/>
          <w:sz w:val="22"/>
          <w:szCs w:val="22"/>
          <w:lang w:val="es-ES"/>
        </w:rPr>
      </w:pPr>
      <w:r w:rsidRPr="00331EBF">
        <w:rPr>
          <w:rFonts w:ascii="Arial" w:hAnsi="Arial" w:cs="Arial"/>
          <w:iCs/>
          <w:sz w:val="22"/>
          <w:szCs w:val="22"/>
          <w:lang w:val="es-ES"/>
        </w:rPr>
        <w:t>Ekuitas Dana Lancar</w:t>
      </w:r>
    </w:p>
    <w:p w:rsidR="003323C0" w:rsidRPr="00C70272" w:rsidRDefault="003323C0" w:rsidP="00C70272">
      <w:pPr>
        <w:autoSpaceDE w:val="0"/>
        <w:autoSpaceDN w:val="0"/>
        <w:adjustRightInd w:val="0"/>
        <w:spacing w:line="360" w:lineRule="auto"/>
        <w:ind w:left="1070"/>
        <w:jc w:val="both"/>
        <w:rPr>
          <w:rFonts w:ascii="Arial" w:hAnsi="Arial" w:cs="Arial"/>
          <w:iCs/>
          <w:sz w:val="22"/>
          <w:szCs w:val="22"/>
          <w:lang w:val="es-ES"/>
        </w:rPr>
      </w:pPr>
      <w:r w:rsidRPr="00C70272">
        <w:rPr>
          <w:rFonts w:ascii="Arial" w:hAnsi="Arial" w:cs="Arial"/>
          <w:iCs/>
          <w:sz w:val="22"/>
          <w:szCs w:val="22"/>
          <w:lang w:val="es-ES"/>
        </w:rPr>
        <w:t>Ekuitas dana lancar diakui pada akhir periode akuntansi berdasarkan selisih antara jumlah nilai aset lancar dengan jumlah nilai kewajiban jangka pendek.</w:t>
      </w:r>
    </w:p>
    <w:p w:rsidR="00C70272" w:rsidRPr="00C70272" w:rsidRDefault="003323C0" w:rsidP="00C70272">
      <w:pPr>
        <w:numPr>
          <w:ilvl w:val="0"/>
          <w:numId w:val="13"/>
        </w:numPr>
        <w:autoSpaceDE w:val="0"/>
        <w:autoSpaceDN w:val="0"/>
        <w:adjustRightInd w:val="0"/>
        <w:spacing w:line="360" w:lineRule="auto"/>
        <w:jc w:val="both"/>
        <w:rPr>
          <w:rFonts w:ascii="Arial" w:hAnsi="Arial" w:cs="Arial"/>
          <w:iCs/>
          <w:sz w:val="22"/>
          <w:szCs w:val="22"/>
          <w:lang w:val="es-ES"/>
        </w:rPr>
      </w:pPr>
      <w:r w:rsidRPr="00331EBF">
        <w:rPr>
          <w:rFonts w:ascii="Arial" w:hAnsi="Arial" w:cs="Arial"/>
          <w:iCs/>
          <w:sz w:val="22"/>
          <w:szCs w:val="22"/>
          <w:lang w:val="es-ES"/>
        </w:rPr>
        <w:t>Ekuitas Dana Investasi</w:t>
      </w:r>
    </w:p>
    <w:p w:rsidR="003323C0" w:rsidRPr="00C70272" w:rsidRDefault="003323C0" w:rsidP="00C70272">
      <w:pPr>
        <w:numPr>
          <w:ilvl w:val="0"/>
          <w:numId w:val="13"/>
        </w:numPr>
        <w:autoSpaceDE w:val="0"/>
        <w:autoSpaceDN w:val="0"/>
        <w:adjustRightInd w:val="0"/>
        <w:spacing w:line="360" w:lineRule="auto"/>
        <w:jc w:val="both"/>
        <w:rPr>
          <w:rFonts w:ascii="Arial" w:hAnsi="Arial" w:cs="Arial"/>
          <w:iCs/>
          <w:sz w:val="22"/>
          <w:szCs w:val="22"/>
          <w:lang w:val="es-ES"/>
        </w:rPr>
      </w:pPr>
      <w:r w:rsidRPr="00C70272">
        <w:rPr>
          <w:rFonts w:ascii="Arial" w:hAnsi="Arial" w:cs="Arial"/>
          <w:iCs/>
          <w:sz w:val="22"/>
          <w:szCs w:val="22"/>
          <w:lang w:val="es-ES"/>
        </w:rPr>
        <w:t>Ekuitas dana investasi diakui pada akhir periode akuntansi berdasarkan selisih antara jumlah nilai investasi permanen aset tetap, aset lainnya dengan jumlah nilai kewajiban jangka panjang</w:t>
      </w:r>
      <w:r w:rsidR="007875E7" w:rsidRPr="00C70272">
        <w:rPr>
          <w:rFonts w:ascii="Arial" w:hAnsi="Arial" w:cs="Arial"/>
          <w:iCs/>
          <w:sz w:val="22"/>
          <w:szCs w:val="22"/>
          <w:lang w:val="es-ES"/>
        </w:rPr>
        <w:t>.</w:t>
      </w:r>
    </w:p>
    <w:p w:rsidR="00C70272" w:rsidRPr="00C70272" w:rsidRDefault="003323C0" w:rsidP="00C70272">
      <w:pPr>
        <w:numPr>
          <w:ilvl w:val="0"/>
          <w:numId w:val="13"/>
        </w:numPr>
        <w:autoSpaceDE w:val="0"/>
        <w:autoSpaceDN w:val="0"/>
        <w:adjustRightInd w:val="0"/>
        <w:spacing w:line="360" w:lineRule="auto"/>
        <w:jc w:val="both"/>
        <w:rPr>
          <w:rFonts w:ascii="Arial" w:hAnsi="Arial" w:cs="Arial"/>
          <w:iCs/>
          <w:sz w:val="22"/>
          <w:szCs w:val="22"/>
          <w:lang w:val="es-ES"/>
        </w:rPr>
      </w:pPr>
      <w:r w:rsidRPr="00331EBF">
        <w:rPr>
          <w:rFonts w:ascii="Arial" w:hAnsi="Arial" w:cs="Arial"/>
          <w:iCs/>
          <w:sz w:val="22"/>
          <w:szCs w:val="22"/>
          <w:lang w:val="es-ES"/>
        </w:rPr>
        <w:t>Ekuitas Dana Cadangan</w:t>
      </w:r>
    </w:p>
    <w:p w:rsidR="007875E7" w:rsidRPr="00C70272" w:rsidRDefault="007875E7" w:rsidP="00C70272">
      <w:pPr>
        <w:numPr>
          <w:ilvl w:val="0"/>
          <w:numId w:val="13"/>
        </w:numPr>
        <w:autoSpaceDE w:val="0"/>
        <w:autoSpaceDN w:val="0"/>
        <w:adjustRightInd w:val="0"/>
        <w:spacing w:line="360" w:lineRule="auto"/>
        <w:jc w:val="both"/>
        <w:rPr>
          <w:rFonts w:ascii="Arial" w:hAnsi="Arial" w:cs="Arial"/>
          <w:iCs/>
          <w:sz w:val="22"/>
          <w:szCs w:val="22"/>
          <w:lang w:val="es-ES"/>
        </w:rPr>
      </w:pPr>
      <w:r w:rsidRPr="00C70272">
        <w:rPr>
          <w:rFonts w:ascii="Arial" w:hAnsi="Arial" w:cs="Arial"/>
          <w:iCs/>
          <w:sz w:val="22"/>
          <w:szCs w:val="22"/>
          <w:lang w:val="es-ES"/>
        </w:rPr>
        <w:t>Ekuitas dana cadangan diakui pada akhir periode akuntansi berdasarkan jumlah dana cadangan yang ditransfer dalam periode berjalan.</w:t>
      </w:r>
    </w:p>
    <w:p w:rsidR="003A4507" w:rsidRPr="00331EBF" w:rsidRDefault="003A4507" w:rsidP="00C70272">
      <w:pPr>
        <w:numPr>
          <w:ilvl w:val="2"/>
          <w:numId w:val="12"/>
        </w:numPr>
        <w:tabs>
          <w:tab w:val="clear" w:pos="720"/>
          <w:tab w:val="num" w:pos="709"/>
        </w:tabs>
        <w:autoSpaceDE w:val="0"/>
        <w:autoSpaceDN w:val="0"/>
        <w:adjustRightInd w:val="0"/>
        <w:spacing w:line="360" w:lineRule="auto"/>
        <w:ind w:left="851" w:hanging="851"/>
        <w:jc w:val="both"/>
        <w:rPr>
          <w:rFonts w:ascii="Arial" w:hAnsi="Arial" w:cs="Arial"/>
          <w:b/>
          <w:iCs/>
          <w:color w:val="000000"/>
          <w:sz w:val="22"/>
          <w:szCs w:val="22"/>
          <w:lang w:val="es-ES"/>
        </w:rPr>
      </w:pPr>
      <w:r w:rsidRPr="00331EBF">
        <w:rPr>
          <w:rFonts w:ascii="Arial" w:hAnsi="Arial" w:cs="Arial"/>
          <w:b/>
          <w:iCs/>
          <w:color w:val="000000"/>
          <w:sz w:val="22"/>
          <w:szCs w:val="22"/>
          <w:lang w:val="es-ES"/>
        </w:rPr>
        <w:t>Belanja</w:t>
      </w:r>
    </w:p>
    <w:p w:rsidR="00C70272" w:rsidRPr="00C70272" w:rsidRDefault="004F6790" w:rsidP="00C70272">
      <w:pPr>
        <w:numPr>
          <w:ilvl w:val="0"/>
          <w:numId w:val="14"/>
        </w:numPr>
        <w:autoSpaceDE w:val="0"/>
        <w:autoSpaceDN w:val="0"/>
        <w:adjustRightInd w:val="0"/>
        <w:spacing w:line="360" w:lineRule="auto"/>
        <w:ind w:left="1134"/>
        <w:jc w:val="both"/>
        <w:rPr>
          <w:rFonts w:ascii="Arial" w:hAnsi="Arial" w:cs="Arial"/>
          <w:iCs/>
          <w:color w:val="000000"/>
          <w:sz w:val="22"/>
          <w:szCs w:val="22"/>
          <w:lang w:val="sv-SE"/>
        </w:rPr>
      </w:pPr>
      <w:r w:rsidRPr="00331EBF">
        <w:rPr>
          <w:rFonts w:ascii="Arial" w:hAnsi="Arial" w:cs="Arial"/>
          <w:iCs/>
          <w:color w:val="000000"/>
          <w:sz w:val="22"/>
          <w:szCs w:val="22"/>
          <w:lang w:val="sv-SE"/>
        </w:rPr>
        <w:t>Belanja diakui pada saat terjadinya pengeluaran dari rekening kas daerah.</w:t>
      </w:r>
    </w:p>
    <w:p w:rsidR="00C70272" w:rsidRPr="00C70272" w:rsidRDefault="004F6790" w:rsidP="00C70272">
      <w:pPr>
        <w:numPr>
          <w:ilvl w:val="0"/>
          <w:numId w:val="14"/>
        </w:numPr>
        <w:autoSpaceDE w:val="0"/>
        <w:autoSpaceDN w:val="0"/>
        <w:adjustRightInd w:val="0"/>
        <w:spacing w:line="360" w:lineRule="auto"/>
        <w:ind w:left="1134"/>
        <w:jc w:val="both"/>
        <w:rPr>
          <w:rFonts w:ascii="Arial" w:hAnsi="Arial" w:cs="Arial"/>
          <w:iCs/>
          <w:color w:val="000000"/>
          <w:sz w:val="22"/>
          <w:szCs w:val="22"/>
          <w:lang w:val="sv-SE"/>
        </w:rPr>
      </w:pPr>
      <w:r w:rsidRPr="00C70272">
        <w:rPr>
          <w:rFonts w:ascii="Arial" w:hAnsi="Arial" w:cs="Arial"/>
          <w:iCs/>
          <w:color w:val="000000"/>
          <w:sz w:val="22"/>
          <w:szCs w:val="22"/>
          <w:lang w:val="sv-SE"/>
        </w:rPr>
        <w:t>Khusus pengeluaran melalui pemegang kas pengakuannya terjadi pada saat pertanggungjawaban atas pengeluaran tersebut disahkan oleh unit yang mempunyai fungsi verifikasi.</w:t>
      </w:r>
    </w:p>
    <w:p w:rsidR="00C70272" w:rsidRPr="00C70272" w:rsidRDefault="004F6790" w:rsidP="00C70272">
      <w:pPr>
        <w:numPr>
          <w:ilvl w:val="0"/>
          <w:numId w:val="14"/>
        </w:numPr>
        <w:autoSpaceDE w:val="0"/>
        <w:autoSpaceDN w:val="0"/>
        <w:adjustRightInd w:val="0"/>
        <w:spacing w:line="360" w:lineRule="auto"/>
        <w:ind w:left="1134"/>
        <w:jc w:val="both"/>
        <w:rPr>
          <w:rFonts w:ascii="Arial" w:hAnsi="Arial" w:cs="Arial"/>
          <w:iCs/>
          <w:color w:val="000000"/>
          <w:sz w:val="22"/>
          <w:szCs w:val="22"/>
          <w:lang w:val="sv-SE"/>
        </w:rPr>
      </w:pPr>
      <w:r w:rsidRPr="00C70272">
        <w:rPr>
          <w:rFonts w:ascii="Arial" w:hAnsi="Arial" w:cs="Arial"/>
          <w:iCs/>
          <w:color w:val="000000"/>
          <w:sz w:val="22"/>
          <w:szCs w:val="22"/>
          <w:lang w:val="es-ES"/>
        </w:rPr>
        <w:t>Pengukuran belanja non modal menggunakan mata uang rupiah berdasarkan nilai sekarang kas yang dikeluarkan.</w:t>
      </w:r>
    </w:p>
    <w:p w:rsidR="004F6790" w:rsidRPr="00C70272" w:rsidRDefault="004F6790" w:rsidP="00C70272">
      <w:pPr>
        <w:numPr>
          <w:ilvl w:val="0"/>
          <w:numId w:val="14"/>
        </w:numPr>
        <w:autoSpaceDE w:val="0"/>
        <w:autoSpaceDN w:val="0"/>
        <w:adjustRightInd w:val="0"/>
        <w:spacing w:line="360" w:lineRule="auto"/>
        <w:ind w:left="1134"/>
        <w:jc w:val="both"/>
        <w:rPr>
          <w:rFonts w:ascii="Arial" w:hAnsi="Arial" w:cs="Arial"/>
          <w:iCs/>
          <w:color w:val="000000"/>
          <w:sz w:val="22"/>
          <w:szCs w:val="22"/>
          <w:lang w:val="sv-SE"/>
        </w:rPr>
      </w:pPr>
      <w:r w:rsidRPr="00C70272">
        <w:rPr>
          <w:rFonts w:ascii="Arial" w:hAnsi="Arial" w:cs="Arial"/>
          <w:iCs/>
          <w:color w:val="000000"/>
          <w:sz w:val="22"/>
          <w:szCs w:val="22"/>
          <w:lang w:val="es-ES"/>
        </w:rPr>
        <w:t>Pengukuran belanja modal menggunakan dasar yang digunakan dalam pengukuran aset tetap.</w:t>
      </w:r>
    </w:p>
    <w:p w:rsidR="004F6790" w:rsidRPr="00331EBF" w:rsidRDefault="004F6790" w:rsidP="008D44BA">
      <w:pPr>
        <w:tabs>
          <w:tab w:val="left" w:pos="1134"/>
        </w:tabs>
        <w:autoSpaceDE w:val="0"/>
        <w:autoSpaceDN w:val="0"/>
        <w:adjustRightInd w:val="0"/>
        <w:spacing w:line="360" w:lineRule="auto"/>
        <w:ind w:left="1134"/>
        <w:jc w:val="both"/>
        <w:rPr>
          <w:rFonts w:ascii="Arial" w:hAnsi="Arial" w:cs="Arial"/>
          <w:iCs/>
          <w:color w:val="000000"/>
          <w:sz w:val="22"/>
          <w:szCs w:val="22"/>
          <w:lang w:val="es-ES"/>
        </w:rPr>
      </w:pPr>
    </w:p>
    <w:p w:rsidR="00341FD3" w:rsidRPr="00331EBF" w:rsidRDefault="00341FD3" w:rsidP="008D44BA">
      <w:pPr>
        <w:numPr>
          <w:ilvl w:val="1"/>
          <w:numId w:val="11"/>
        </w:numPr>
        <w:autoSpaceDE w:val="0"/>
        <w:autoSpaceDN w:val="0"/>
        <w:adjustRightInd w:val="0"/>
        <w:spacing w:line="360" w:lineRule="auto"/>
        <w:jc w:val="both"/>
        <w:rPr>
          <w:rFonts w:ascii="Arial" w:hAnsi="Arial" w:cs="Arial"/>
          <w:b/>
          <w:iCs/>
          <w:sz w:val="22"/>
          <w:szCs w:val="22"/>
          <w:lang w:val="es-ES"/>
        </w:rPr>
      </w:pPr>
      <w:r w:rsidRPr="00331EBF">
        <w:rPr>
          <w:rFonts w:ascii="Arial" w:hAnsi="Arial" w:cs="Arial"/>
          <w:b/>
          <w:iCs/>
          <w:sz w:val="22"/>
          <w:szCs w:val="22"/>
          <w:lang w:val="es-ES"/>
        </w:rPr>
        <w:t>Penerapan Kebijakan Akuntansi berkaitan den</w:t>
      </w:r>
      <w:r w:rsidR="00C420C6">
        <w:rPr>
          <w:rFonts w:ascii="Arial" w:hAnsi="Arial" w:cs="Arial"/>
          <w:b/>
          <w:iCs/>
          <w:sz w:val="22"/>
          <w:szCs w:val="22"/>
          <w:lang w:val="es-ES"/>
        </w:rPr>
        <w:t>gan Ketentuan yang Ada dalam St</w:t>
      </w:r>
      <w:r w:rsidR="00C420C6">
        <w:rPr>
          <w:rFonts w:ascii="Arial" w:hAnsi="Arial" w:cs="Arial"/>
          <w:b/>
          <w:iCs/>
          <w:sz w:val="22"/>
          <w:szCs w:val="22"/>
          <w:lang w:val="id-ID"/>
        </w:rPr>
        <w:t>a</w:t>
      </w:r>
      <w:r w:rsidRPr="00331EBF">
        <w:rPr>
          <w:rFonts w:ascii="Arial" w:hAnsi="Arial" w:cs="Arial"/>
          <w:b/>
          <w:iCs/>
          <w:sz w:val="22"/>
          <w:szCs w:val="22"/>
          <w:lang w:val="es-ES"/>
        </w:rPr>
        <w:t>ndar Akuntansi Pemerintahan</w:t>
      </w:r>
    </w:p>
    <w:p w:rsidR="00B773DF" w:rsidRPr="00331EBF" w:rsidRDefault="00300B6C" w:rsidP="00BB5949">
      <w:pPr>
        <w:tabs>
          <w:tab w:val="left" w:pos="540"/>
        </w:tabs>
        <w:autoSpaceDE w:val="0"/>
        <w:autoSpaceDN w:val="0"/>
        <w:adjustRightInd w:val="0"/>
        <w:spacing w:line="360" w:lineRule="auto"/>
        <w:ind w:left="540"/>
        <w:jc w:val="both"/>
        <w:rPr>
          <w:rFonts w:ascii="Arial" w:hAnsi="Arial" w:cs="Arial"/>
          <w:iCs/>
          <w:sz w:val="22"/>
          <w:szCs w:val="22"/>
          <w:lang w:val="es-ES"/>
        </w:rPr>
      </w:pPr>
      <w:r w:rsidRPr="00331EBF">
        <w:rPr>
          <w:rFonts w:ascii="Arial" w:hAnsi="Arial" w:cs="Arial"/>
          <w:iCs/>
          <w:sz w:val="22"/>
          <w:szCs w:val="22"/>
          <w:lang w:val="es-ES"/>
        </w:rPr>
        <w:t>Kebijakan akuntansi yang digunakan dalam laporan keuangan</w:t>
      </w:r>
      <w:r w:rsidR="00287008">
        <w:rPr>
          <w:rFonts w:ascii="Arial" w:hAnsi="Arial" w:cs="Arial"/>
          <w:iCs/>
          <w:sz w:val="22"/>
          <w:szCs w:val="22"/>
          <w:lang w:val="es-ES"/>
        </w:rPr>
        <w:t>Rumah Sakit Jiwa Daerah Surakarta</w:t>
      </w:r>
      <w:r w:rsidRPr="00331EBF">
        <w:rPr>
          <w:rFonts w:ascii="Arial" w:hAnsi="Arial" w:cs="Arial"/>
          <w:iCs/>
          <w:sz w:val="22"/>
          <w:szCs w:val="22"/>
          <w:lang w:val="es-ES"/>
        </w:rPr>
        <w:t xml:space="preserve">mengacu sepenuhnya pada Peraturan Pemerintah Nomor 24 Tahun 2005 tentang </w:t>
      </w:r>
      <w:r w:rsidR="005C3475" w:rsidRPr="00331EBF">
        <w:rPr>
          <w:rFonts w:ascii="Arial" w:hAnsi="Arial" w:cs="Arial"/>
          <w:iCs/>
          <w:sz w:val="22"/>
          <w:szCs w:val="22"/>
          <w:lang w:val="es-ES"/>
        </w:rPr>
        <w:t>Sta</w:t>
      </w:r>
      <w:r w:rsidRPr="00331EBF">
        <w:rPr>
          <w:rFonts w:ascii="Arial" w:hAnsi="Arial" w:cs="Arial"/>
          <w:iCs/>
          <w:sz w:val="22"/>
          <w:szCs w:val="22"/>
          <w:lang w:val="es-ES"/>
        </w:rPr>
        <w:t xml:space="preserve">ndar Akuntansi Pemerintahan. Pengakuan, pengukuran, penyajian dan pengungkapan setiap rekening laporan keuangan menerapkan sepenuhnya </w:t>
      </w:r>
      <w:r w:rsidR="005C3475" w:rsidRPr="00331EBF">
        <w:rPr>
          <w:rFonts w:ascii="Arial" w:hAnsi="Arial" w:cs="Arial"/>
          <w:iCs/>
          <w:sz w:val="22"/>
          <w:szCs w:val="22"/>
          <w:lang w:val="es-ES"/>
        </w:rPr>
        <w:t>Standar</w:t>
      </w:r>
      <w:r w:rsidRPr="00331EBF">
        <w:rPr>
          <w:rFonts w:ascii="Arial" w:hAnsi="Arial" w:cs="Arial"/>
          <w:iCs/>
          <w:sz w:val="22"/>
          <w:szCs w:val="22"/>
          <w:lang w:val="es-ES"/>
        </w:rPr>
        <w:t xml:space="preserve"> Akun</w:t>
      </w:r>
      <w:r w:rsidR="005C3475" w:rsidRPr="00331EBF">
        <w:rPr>
          <w:rFonts w:ascii="Arial" w:hAnsi="Arial" w:cs="Arial"/>
          <w:iCs/>
          <w:sz w:val="22"/>
          <w:szCs w:val="22"/>
          <w:lang w:val="es-ES"/>
        </w:rPr>
        <w:t>tansi Pemerintahan dengan pengecualian untuk penerapan penyusutan aset tetap.</w:t>
      </w:r>
    </w:p>
    <w:p w:rsidR="00752BFA" w:rsidRDefault="00372D89" w:rsidP="008D44BA">
      <w:pPr>
        <w:tabs>
          <w:tab w:val="left" w:pos="540"/>
        </w:tabs>
        <w:autoSpaceDE w:val="0"/>
        <w:autoSpaceDN w:val="0"/>
        <w:adjustRightInd w:val="0"/>
        <w:spacing w:line="360" w:lineRule="auto"/>
        <w:jc w:val="center"/>
        <w:rPr>
          <w:rFonts w:ascii="Arial" w:hAnsi="Arial" w:cs="Arial"/>
          <w:b/>
          <w:iCs/>
          <w:caps/>
          <w:sz w:val="22"/>
          <w:szCs w:val="22"/>
          <w:lang w:val="id-ID"/>
        </w:rPr>
      </w:pPr>
      <w:r>
        <w:rPr>
          <w:rFonts w:ascii="Arial" w:hAnsi="Arial" w:cs="Arial"/>
          <w:b/>
          <w:iCs/>
          <w:caps/>
          <w:sz w:val="22"/>
          <w:szCs w:val="22"/>
          <w:lang w:val="es-ES"/>
        </w:rPr>
        <w:br w:type="page"/>
      </w:r>
      <w:r w:rsidR="002A54DE" w:rsidRPr="008F4DFF">
        <w:rPr>
          <w:rFonts w:ascii="Arial" w:hAnsi="Arial" w:cs="Arial"/>
          <w:b/>
          <w:iCs/>
          <w:caps/>
          <w:sz w:val="22"/>
          <w:szCs w:val="22"/>
          <w:lang w:val="es-ES"/>
        </w:rPr>
        <w:lastRenderedPageBreak/>
        <w:t>BAB V</w:t>
      </w:r>
    </w:p>
    <w:p w:rsidR="009263B0" w:rsidRPr="009263B0" w:rsidRDefault="009263B0" w:rsidP="008D44BA">
      <w:pPr>
        <w:tabs>
          <w:tab w:val="left" w:pos="540"/>
        </w:tabs>
        <w:autoSpaceDE w:val="0"/>
        <w:autoSpaceDN w:val="0"/>
        <w:adjustRightInd w:val="0"/>
        <w:spacing w:line="360" w:lineRule="auto"/>
        <w:jc w:val="center"/>
        <w:rPr>
          <w:rFonts w:ascii="Arial" w:hAnsi="Arial" w:cs="Arial"/>
          <w:b/>
          <w:iCs/>
          <w:caps/>
          <w:sz w:val="22"/>
          <w:szCs w:val="22"/>
          <w:lang w:val="id-ID"/>
        </w:rPr>
      </w:pPr>
    </w:p>
    <w:p w:rsidR="00574C7B" w:rsidRPr="008F4DFF" w:rsidRDefault="00574C7B" w:rsidP="008D44BA">
      <w:pPr>
        <w:tabs>
          <w:tab w:val="left" w:pos="540"/>
        </w:tabs>
        <w:autoSpaceDE w:val="0"/>
        <w:autoSpaceDN w:val="0"/>
        <w:adjustRightInd w:val="0"/>
        <w:spacing w:line="360" w:lineRule="auto"/>
        <w:jc w:val="center"/>
        <w:rPr>
          <w:rFonts w:ascii="Arial" w:hAnsi="Arial" w:cs="Arial"/>
          <w:b/>
          <w:iCs/>
          <w:caps/>
          <w:sz w:val="22"/>
          <w:szCs w:val="22"/>
          <w:lang w:val="es-ES"/>
        </w:rPr>
      </w:pPr>
      <w:r w:rsidRPr="008F4DFF">
        <w:rPr>
          <w:rFonts w:ascii="Arial" w:hAnsi="Arial" w:cs="Arial"/>
          <w:b/>
          <w:iCs/>
          <w:caps/>
          <w:sz w:val="22"/>
          <w:szCs w:val="22"/>
          <w:lang w:val="es-ES"/>
        </w:rPr>
        <w:t>Penjelasan Pos-Pos Laporan Keuangan</w:t>
      </w:r>
    </w:p>
    <w:p w:rsidR="00A9363A" w:rsidRPr="008F4DFF" w:rsidRDefault="00A9363A" w:rsidP="008D44BA">
      <w:pPr>
        <w:tabs>
          <w:tab w:val="left" w:pos="540"/>
        </w:tabs>
        <w:autoSpaceDE w:val="0"/>
        <w:autoSpaceDN w:val="0"/>
        <w:adjustRightInd w:val="0"/>
        <w:spacing w:line="360" w:lineRule="auto"/>
        <w:jc w:val="center"/>
        <w:rPr>
          <w:rFonts w:ascii="Arial" w:hAnsi="Arial" w:cs="Arial"/>
          <w:b/>
          <w:iCs/>
          <w:caps/>
          <w:sz w:val="22"/>
          <w:szCs w:val="22"/>
          <w:lang w:val="es-ES"/>
        </w:rPr>
      </w:pPr>
    </w:p>
    <w:p w:rsidR="005567CA" w:rsidRPr="008F4DFF" w:rsidRDefault="00275309"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iCs/>
          <w:caps/>
          <w:sz w:val="22"/>
          <w:szCs w:val="22"/>
          <w:lang w:val="id-ID"/>
        </w:rPr>
        <w:t>5</w:t>
      </w:r>
      <w:r w:rsidR="005567CA" w:rsidRPr="008F4DFF">
        <w:rPr>
          <w:rFonts w:ascii="Arial" w:hAnsi="Arial" w:cs="Arial"/>
          <w:b/>
          <w:iCs/>
          <w:caps/>
          <w:sz w:val="22"/>
          <w:szCs w:val="22"/>
          <w:lang w:val="es-ES"/>
        </w:rPr>
        <w:t>.1. P</w:t>
      </w:r>
      <w:r w:rsidR="005567CA" w:rsidRPr="008F4DFF">
        <w:rPr>
          <w:rFonts w:ascii="Arial" w:hAnsi="Arial" w:cs="Arial"/>
          <w:b/>
          <w:sz w:val="22"/>
          <w:szCs w:val="22"/>
          <w:lang w:val="es-ES"/>
        </w:rPr>
        <w:t xml:space="preserve">enjelasan Pos-Pos </w:t>
      </w:r>
      <w:r w:rsidRPr="008F4DFF">
        <w:rPr>
          <w:rFonts w:ascii="Arial" w:hAnsi="Arial" w:cs="Arial"/>
          <w:b/>
          <w:sz w:val="22"/>
          <w:szCs w:val="22"/>
          <w:lang w:val="id-ID"/>
        </w:rPr>
        <w:t>Realisasi Anggaran</w:t>
      </w:r>
    </w:p>
    <w:p w:rsidR="00275309" w:rsidRPr="008F4DFF" w:rsidRDefault="00275309"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w:t>
      </w:r>
      <w:r w:rsidR="005567CA" w:rsidRPr="008F4DFF">
        <w:rPr>
          <w:rFonts w:ascii="Arial" w:hAnsi="Arial" w:cs="Arial"/>
          <w:b/>
          <w:sz w:val="22"/>
          <w:szCs w:val="22"/>
          <w:lang w:val="es-ES"/>
        </w:rPr>
        <w:t>.</w:t>
      </w:r>
      <w:r w:rsidR="003D59E8" w:rsidRPr="008F4DFF">
        <w:rPr>
          <w:rFonts w:ascii="Arial" w:hAnsi="Arial" w:cs="Arial"/>
          <w:b/>
          <w:sz w:val="22"/>
          <w:szCs w:val="22"/>
          <w:lang w:val="es-ES"/>
        </w:rPr>
        <w:t>1.1</w:t>
      </w:r>
      <w:r w:rsidR="003D59E8" w:rsidRPr="008F4DFF">
        <w:rPr>
          <w:rFonts w:ascii="Arial" w:hAnsi="Arial" w:cs="Arial"/>
          <w:b/>
          <w:sz w:val="22"/>
          <w:szCs w:val="22"/>
          <w:lang w:val="id-ID"/>
        </w:rPr>
        <w:t xml:space="preserve">. </w:t>
      </w:r>
      <w:r w:rsidRPr="008F4DFF">
        <w:rPr>
          <w:rFonts w:ascii="Arial" w:hAnsi="Arial" w:cs="Arial"/>
          <w:b/>
          <w:sz w:val="22"/>
          <w:szCs w:val="22"/>
          <w:lang w:val="id-ID"/>
        </w:rPr>
        <w:t>Pos-Pos Pendapatan</w:t>
      </w:r>
    </w:p>
    <w:p w:rsidR="008F4DFF" w:rsidRDefault="008F4DFF" w:rsidP="008D44BA">
      <w:pPr>
        <w:tabs>
          <w:tab w:val="left" w:pos="540"/>
        </w:tabs>
        <w:autoSpaceDE w:val="0"/>
        <w:autoSpaceDN w:val="0"/>
        <w:adjustRightInd w:val="0"/>
        <w:spacing w:line="360" w:lineRule="auto"/>
        <w:jc w:val="both"/>
        <w:rPr>
          <w:rFonts w:ascii="Arial" w:hAnsi="Arial" w:cs="Arial"/>
          <w:i/>
          <w:sz w:val="22"/>
          <w:szCs w:val="22"/>
          <w:lang w:val="id-ID"/>
        </w:rPr>
      </w:pPr>
      <w:r w:rsidRPr="008F4DFF">
        <w:rPr>
          <w:rFonts w:ascii="Arial" w:hAnsi="Arial" w:cs="Arial"/>
          <w:i/>
          <w:sz w:val="22"/>
          <w:szCs w:val="22"/>
          <w:lang w:val="id-ID"/>
        </w:rPr>
        <w:t xml:space="preserve">Pendapatan yang dimasukan dalam Laporan Realisasi Anggaran adalah pendapatan yang diterima selama TA. </w:t>
      </w:r>
      <w:r w:rsidR="00190763">
        <w:rPr>
          <w:rFonts w:ascii="Arial" w:hAnsi="Arial" w:cs="Arial"/>
          <w:i/>
          <w:sz w:val="22"/>
          <w:szCs w:val="22"/>
          <w:lang w:val="id-ID"/>
        </w:rPr>
        <w:t>2018</w:t>
      </w:r>
      <w:r w:rsidRPr="008F4DFF">
        <w:rPr>
          <w:rFonts w:ascii="Arial" w:hAnsi="Arial" w:cs="Arial"/>
          <w:i/>
          <w:sz w:val="22"/>
          <w:szCs w:val="22"/>
          <w:lang w:val="id-ID"/>
        </w:rPr>
        <w:t xml:space="preserve"> dan sudah disetorkan ke Rekening Kas Umum Daerah. Penerimaan yang sudah diterima oleh Bendahara Penerimaan/Bendahara Penerimaan Pembantu tetapi sampai tutup tahun anggaran belum disetorkan ke Rekening Kas Umum Daerah tidak ikut diperhitungkan dalam penerimaan pendapatan Tahun Anggaran </w:t>
      </w:r>
      <w:r w:rsidR="00190763">
        <w:rPr>
          <w:rFonts w:ascii="Arial" w:hAnsi="Arial" w:cs="Arial"/>
          <w:i/>
          <w:sz w:val="22"/>
          <w:szCs w:val="22"/>
          <w:lang w:val="id-ID"/>
        </w:rPr>
        <w:t>2018</w:t>
      </w:r>
      <w:r w:rsidRPr="008F4DFF">
        <w:rPr>
          <w:rFonts w:ascii="Arial" w:hAnsi="Arial" w:cs="Arial"/>
          <w:i/>
          <w:sz w:val="22"/>
          <w:szCs w:val="22"/>
          <w:lang w:val="id-ID"/>
        </w:rPr>
        <w:t>.</w:t>
      </w:r>
    </w:p>
    <w:p w:rsidR="00660AD5" w:rsidRPr="008F4DFF" w:rsidRDefault="00660AD5" w:rsidP="008D44BA">
      <w:pPr>
        <w:tabs>
          <w:tab w:val="left" w:pos="540"/>
        </w:tabs>
        <w:autoSpaceDE w:val="0"/>
        <w:autoSpaceDN w:val="0"/>
        <w:adjustRightInd w:val="0"/>
        <w:spacing w:line="360" w:lineRule="auto"/>
        <w:jc w:val="both"/>
        <w:rPr>
          <w:rFonts w:ascii="Arial" w:hAnsi="Arial" w:cs="Arial"/>
          <w:i/>
          <w:sz w:val="22"/>
          <w:szCs w:val="22"/>
          <w:lang w:val="id-ID"/>
        </w:rPr>
      </w:pPr>
    </w:p>
    <w:p w:rsidR="004C1329" w:rsidRPr="008F4DFF" w:rsidRDefault="003D59E8"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 Pendapatan Daerah</w:t>
      </w:r>
    </w:p>
    <w:p w:rsidR="00B8486C" w:rsidRPr="00EE0446" w:rsidRDefault="004C1329" w:rsidP="00EE0446">
      <w:pPr>
        <w:spacing w:line="360" w:lineRule="auto"/>
        <w:jc w:val="both"/>
        <w:rPr>
          <w:rFonts w:ascii="Arial" w:hAnsi="Arial" w:cs="Arial"/>
        </w:rPr>
      </w:pPr>
      <w:r w:rsidRPr="00705DF7">
        <w:rPr>
          <w:rFonts w:ascii="Arial" w:hAnsi="Arial" w:cs="Arial"/>
          <w:sz w:val="22"/>
          <w:szCs w:val="22"/>
          <w:lang w:val="id-ID"/>
        </w:rPr>
        <w:t xml:space="preserve">Total realisasi Tahun Anggaran </w:t>
      </w:r>
      <w:r w:rsidR="00190763" w:rsidRPr="00705DF7">
        <w:rPr>
          <w:rFonts w:ascii="Arial" w:hAnsi="Arial" w:cs="Arial"/>
          <w:sz w:val="22"/>
          <w:szCs w:val="22"/>
          <w:lang w:val="id-ID"/>
        </w:rPr>
        <w:t>2018</w:t>
      </w:r>
      <w:r w:rsidR="00D717A3" w:rsidRPr="00705DF7">
        <w:rPr>
          <w:rFonts w:ascii="Arial" w:hAnsi="Arial" w:cs="Arial"/>
          <w:sz w:val="22"/>
          <w:szCs w:val="22"/>
        </w:rPr>
        <w:t xml:space="preserve"> </w:t>
      </w:r>
      <w:r w:rsidRPr="00705DF7">
        <w:rPr>
          <w:rFonts w:ascii="Arial" w:hAnsi="Arial" w:cs="Arial"/>
          <w:sz w:val="22"/>
          <w:szCs w:val="22"/>
          <w:lang w:val="id-ID"/>
        </w:rPr>
        <w:t>sebesar</w:t>
      </w:r>
      <w:r w:rsidR="00D717A3" w:rsidRPr="00705DF7">
        <w:rPr>
          <w:rFonts w:ascii="Arial" w:hAnsi="Arial" w:cs="Arial"/>
          <w:sz w:val="22"/>
          <w:szCs w:val="22"/>
        </w:rPr>
        <w:t xml:space="preserve"> </w:t>
      </w:r>
      <w:r w:rsidR="00705DF7" w:rsidRPr="00705DF7">
        <w:rPr>
          <w:rFonts w:ascii="Arial" w:hAnsi="Arial" w:cs="Arial"/>
          <w:sz w:val="22"/>
          <w:szCs w:val="22"/>
        </w:rPr>
        <w:t xml:space="preserve">30.993.713.539 </w:t>
      </w:r>
      <w:r w:rsidR="00705DF7" w:rsidRPr="00705DF7">
        <w:rPr>
          <w:rFonts w:ascii="Arial" w:hAnsi="Arial" w:cs="Arial"/>
          <w:sz w:val="22"/>
          <w:szCs w:val="22"/>
          <w:lang w:val="id-ID"/>
        </w:rPr>
        <w:t>atau 88,</w:t>
      </w:r>
      <w:r w:rsidR="00705DF7" w:rsidRPr="00705DF7">
        <w:rPr>
          <w:rFonts w:ascii="Arial" w:hAnsi="Arial" w:cs="Arial"/>
          <w:sz w:val="22"/>
          <w:szCs w:val="22"/>
        </w:rPr>
        <w:t>55</w:t>
      </w:r>
      <w:r w:rsidR="00705DF7" w:rsidRPr="00705DF7">
        <w:rPr>
          <w:rFonts w:ascii="Arial" w:hAnsi="Arial" w:cs="Arial"/>
          <w:sz w:val="22"/>
          <w:szCs w:val="22"/>
          <w:lang w:val="id-ID"/>
        </w:rPr>
        <w:t>% dari target</w:t>
      </w:r>
      <w:r w:rsidR="00705DF7" w:rsidRPr="00705DF7">
        <w:rPr>
          <w:rFonts w:ascii="Arial" w:hAnsi="Arial" w:cs="Arial"/>
          <w:sz w:val="22"/>
          <w:szCs w:val="22"/>
        </w:rPr>
        <w:t xml:space="preserve"> 35.000.000.000 </w:t>
      </w:r>
      <w:r w:rsidR="00705DF7" w:rsidRPr="00705DF7">
        <w:rPr>
          <w:rFonts w:ascii="Arial" w:hAnsi="Arial" w:cs="Arial"/>
          <w:sz w:val="22"/>
          <w:szCs w:val="22"/>
          <w:lang w:val="id-ID"/>
        </w:rPr>
        <w:t>dan untuk Tahun Anggaran 2017</w:t>
      </w:r>
      <w:r w:rsidR="00705DF7" w:rsidRPr="00705DF7">
        <w:rPr>
          <w:rFonts w:ascii="Arial" w:hAnsi="Arial" w:cs="Arial"/>
          <w:sz w:val="22"/>
          <w:szCs w:val="22"/>
        </w:rPr>
        <w:t xml:space="preserve"> </w:t>
      </w:r>
      <w:r w:rsidR="00705DF7" w:rsidRPr="00705DF7">
        <w:rPr>
          <w:rFonts w:ascii="Arial" w:hAnsi="Arial" w:cs="Arial"/>
          <w:sz w:val="22"/>
          <w:szCs w:val="22"/>
          <w:lang w:val="id-ID"/>
        </w:rPr>
        <w:t>sebesar</w:t>
      </w:r>
      <w:r w:rsidR="00705DF7" w:rsidRPr="00705DF7">
        <w:rPr>
          <w:rFonts w:ascii="Arial" w:hAnsi="Arial" w:cs="Arial"/>
          <w:sz w:val="22"/>
          <w:szCs w:val="22"/>
        </w:rPr>
        <w:t xml:space="preserve"> 31.999.726.777 </w:t>
      </w:r>
      <w:r w:rsidR="00776F14" w:rsidRPr="0091463D">
        <w:rPr>
          <w:rFonts w:ascii="Arial" w:hAnsi="Arial" w:cs="Arial"/>
          <w:sz w:val="22"/>
          <w:szCs w:val="22"/>
          <w:lang w:val="id-ID"/>
        </w:rPr>
        <w:t>dengan</w:t>
      </w:r>
      <w:r w:rsidR="00776F14" w:rsidRPr="008F4DFF">
        <w:rPr>
          <w:rFonts w:ascii="Arial" w:hAnsi="Arial" w:cs="Arial"/>
          <w:sz w:val="22"/>
          <w:szCs w:val="22"/>
          <w:lang w:val="id-ID"/>
        </w:rPr>
        <w:t xml:space="preserve"> rincian sebagai berikut :</w:t>
      </w:r>
    </w:p>
    <w:tbl>
      <w:tblPr>
        <w:tblW w:w="9072" w:type="dxa"/>
        <w:tblInd w:w="108" w:type="dxa"/>
        <w:tblLook w:val="04A0" w:firstRow="1" w:lastRow="0" w:firstColumn="1" w:lastColumn="0" w:noHBand="0" w:noVBand="1"/>
      </w:tblPr>
      <w:tblGrid>
        <w:gridCol w:w="3261"/>
        <w:gridCol w:w="1701"/>
        <w:gridCol w:w="1701"/>
        <w:gridCol w:w="850"/>
        <w:gridCol w:w="1559"/>
      </w:tblGrid>
      <w:tr w:rsidR="00FE5CE6" w:rsidRPr="00FE5CE6" w:rsidTr="00AF6B08">
        <w:trPr>
          <w:trHeight w:val="300"/>
        </w:trPr>
        <w:tc>
          <w:tcPr>
            <w:tcW w:w="326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FE5CE6"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FE5CE6" w:rsidRPr="00FE5CE6" w:rsidRDefault="00FE5CE6"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FE5CE6" w:rsidRPr="00FE5CE6" w:rsidRDefault="00FE5CE6"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FE5CE6" w:rsidRPr="00FE5CE6" w:rsidTr="00AF6B08">
        <w:trPr>
          <w:trHeight w:val="300"/>
        </w:trPr>
        <w:tc>
          <w:tcPr>
            <w:tcW w:w="326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FE5CE6" w:rsidRPr="00FE5CE6" w:rsidRDefault="00FE5CE6"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701" w:type="dxa"/>
            <w:tcBorders>
              <w:top w:val="nil"/>
              <w:left w:val="nil"/>
              <w:bottom w:val="single" w:sz="4" w:space="0" w:color="auto"/>
              <w:right w:val="nil"/>
            </w:tcBorders>
            <w:shd w:val="clear" w:color="auto" w:fill="auto"/>
            <w:noWrap/>
            <w:vAlign w:val="bottom"/>
            <w:hideMark/>
          </w:tcPr>
          <w:p w:rsidR="00FE5CE6" w:rsidRPr="00FE5CE6" w:rsidRDefault="00FE5CE6"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FE5CE6" w:rsidRPr="00FE5CE6" w:rsidRDefault="00FE5CE6" w:rsidP="008D44BA">
            <w:pPr>
              <w:spacing w:line="360" w:lineRule="auto"/>
              <w:jc w:val="both"/>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FE5CE6" w:rsidRPr="00FE5CE6" w:rsidRDefault="00FE5CE6" w:rsidP="008D44BA">
            <w:pPr>
              <w:spacing w:line="360" w:lineRule="auto"/>
              <w:jc w:val="both"/>
              <w:rPr>
                <w:rFonts w:ascii="Arial" w:hAnsi="Arial" w:cs="Arial"/>
                <w:b/>
                <w:bCs/>
                <w:color w:val="000000"/>
                <w:sz w:val="16"/>
                <w:szCs w:val="16"/>
                <w:lang w:val="id-ID" w:eastAsia="id-ID"/>
              </w:rPr>
            </w:pPr>
          </w:p>
        </w:tc>
      </w:tr>
      <w:tr w:rsidR="00FE5CE6" w:rsidRPr="00FE5CE6" w:rsidTr="00AF6B08">
        <w:trPr>
          <w:trHeight w:val="300"/>
        </w:trPr>
        <w:tc>
          <w:tcPr>
            <w:tcW w:w="326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Pendapatan Asli Daerah</w:t>
            </w:r>
          </w:p>
        </w:tc>
        <w:tc>
          <w:tcPr>
            <w:tcW w:w="1701" w:type="dxa"/>
            <w:tcBorders>
              <w:top w:val="nil"/>
              <w:left w:val="nil"/>
              <w:bottom w:val="nil"/>
              <w:right w:val="nil"/>
            </w:tcBorders>
            <w:shd w:val="clear" w:color="auto" w:fill="auto"/>
            <w:noWrap/>
            <w:vAlign w:val="bottom"/>
            <w:hideMark/>
          </w:tcPr>
          <w:p w:rsidR="00FE5CE6" w:rsidRPr="0077614E" w:rsidRDefault="00FE5CE6" w:rsidP="008D44BA">
            <w:pPr>
              <w:spacing w:line="360"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r>
      <w:tr w:rsidR="00FE5CE6" w:rsidRPr="00FE5CE6" w:rsidTr="00520B5B">
        <w:trPr>
          <w:trHeight w:val="300"/>
        </w:trPr>
        <w:tc>
          <w:tcPr>
            <w:tcW w:w="326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Pendapatan Transfer</w:t>
            </w:r>
          </w:p>
        </w:tc>
        <w:tc>
          <w:tcPr>
            <w:tcW w:w="1701" w:type="dxa"/>
            <w:tcBorders>
              <w:top w:val="nil"/>
              <w:left w:val="nil"/>
              <w:bottom w:val="nil"/>
              <w:right w:val="nil"/>
            </w:tcBorders>
            <w:shd w:val="clear" w:color="auto" w:fill="auto"/>
            <w:noWrap/>
            <w:vAlign w:val="bottom"/>
          </w:tcPr>
          <w:p w:rsidR="00FE5CE6" w:rsidRPr="0077614E" w:rsidRDefault="00FE5CE6" w:rsidP="008D44BA">
            <w:pPr>
              <w:spacing w:line="360"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FE5CE6" w:rsidRPr="00FE5CE6" w:rsidRDefault="00FE5CE6" w:rsidP="00837391">
            <w:pPr>
              <w:spacing w:line="360" w:lineRule="auto"/>
              <w:jc w:val="center"/>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FE5CE6" w:rsidRPr="00FE5CE6" w:rsidRDefault="00FE5CE6" w:rsidP="008D44BA">
            <w:pPr>
              <w:spacing w:line="360" w:lineRule="auto"/>
              <w:jc w:val="both"/>
              <w:rPr>
                <w:rFonts w:ascii="Arial" w:hAnsi="Arial" w:cs="Arial"/>
                <w:color w:val="000000"/>
                <w:sz w:val="16"/>
                <w:szCs w:val="16"/>
                <w:lang w:val="id-ID" w:eastAsia="id-ID"/>
              </w:rPr>
            </w:pPr>
          </w:p>
        </w:tc>
      </w:tr>
      <w:tr w:rsidR="0070128C" w:rsidRPr="00FE5CE6" w:rsidTr="00374424">
        <w:trPr>
          <w:trHeight w:val="211"/>
        </w:trPr>
        <w:tc>
          <w:tcPr>
            <w:tcW w:w="3261" w:type="dxa"/>
            <w:tcBorders>
              <w:top w:val="nil"/>
              <w:left w:val="nil"/>
              <w:bottom w:val="nil"/>
              <w:right w:val="nil"/>
            </w:tcBorders>
            <w:shd w:val="clear" w:color="auto" w:fill="auto"/>
            <w:noWrap/>
            <w:vAlign w:val="bottom"/>
            <w:hideMark/>
          </w:tcPr>
          <w:p w:rsidR="0070128C" w:rsidRPr="00FE5CE6" w:rsidRDefault="0070128C" w:rsidP="0070128C">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Lain-lain Pendapatan Daerah yang sah</w:t>
            </w:r>
          </w:p>
        </w:tc>
        <w:tc>
          <w:tcPr>
            <w:tcW w:w="1701" w:type="dxa"/>
            <w:tcBorders>
              <w:top w:val="nil"/>
              <w:left w:val="nil"/>
              <w:bottom w:val="nil"/>
              <w:right w:val="nil"/>
            </w:tcBorders>
            <w:shd w:val="clear" w:color="auto" w:fill="auto"/>
            <w:noWrap/>
            <w:vAlign w:val="bottom"/>
          </w:tcPr>
          <w:p w:rsidR="0070128C" w:rsidRPr="0070128C" w:rsidRDefault="0070128C" w:rsidP="0070128C">
            <w:pPr>
              <w:jc w:val="right"/>
              <w:rPr>
                <w:rFonts w:ascii="Arial" w:hAnsi="Arial" w:cs="Arial"/>
                <w:color w:val="000000"/>
                <w:sz w:val="16"/>
                <w:szCs w:val="16"/>
              </w:rPr>
            </w:pPr>
            <w:r w:rsidRPr="0070128C">
              <w:rPr>
                <w:rFonts w:ascii="Arial" w:hAnsi="Arial" w:cs="Arial"/>
                <w:color w:val="000000"/>
                <w:sz w:val="16"/>
                <w:szCs w:val="16"/>
              </w:rPr>
              <w:t xml:space="preserve">    35.000.000.000 </w:t>
            </w:r>
          </w:p>
        </w:tc>
        <w:tc>
          <w:tcPr>
            <w:tcW w:w="1701" w:type="dxa"/>
            <w:tcBorders>
              <w:top w:val="nil"/>
              <w:left w:val="nil"/>
              <w:bottom w:val="nil"/>
              <w:right w:val="nil"/>
            </w:tcBorders>
            <w:shd w:val="clear" w:color="auto" w:fill="auto"/>
            <w:noWrap/>
            <w:vAlign w:val="bottom"/>
          </w:tcPr>
          <w:p w:rsidR="0070128C" w:rsidRPr="0070128C" w:rsidRDefault="0070128C" w:rsidP="0070128C">
            <w:pPr>
              <w:jc w:val="right"/>
              <w:rPr>
                <w:rFonts w:ascii="Arial" w:hAnsi="Arial" w:cs="Arial"/>
                <w:color w:val="000000"/>
                <w:sz w:val="16"/>
                <w:szCs w:val="16"/>
              </w:rPr>
            </w:pPr>
            <w:r w:rsidRPr="0070128C">
              <w:rPr>
                <w:rFonts w:ascii="Arial" w:hAnsi="Arial" w:cs="Arial"/>
                <w:color w:val="000000"/>
                <w:sz w:val="16"/>
                <w:szCs w:val="16"/>
              </w:rPr>
              <w:t xml:space="preserve">30.993.713.539 </w:t>
            </w:r>
          </w:p>
        </w:tc>
        <w:tc>
          <w:tcPr>
            <w:tcW w:w="850" w:type="dxa"/>
            <w:tcBorders>
              <w:top w:val="nil"/>
              <w:left w:val="nil"/>
              <w:bottom w:val="nil"/>
              <w:right w:val="nil"/>
            </w:tcBorders>
            <w:shd w:val="clear" w:color="auto" w:fill="auto"/>
            <w:noWrap/>
            <w:vAlign w:val="bottom"/>
          </w:tcPr>
          <w:p w:rsidR="0070128C" w:rsidRPr="0070128C" w:rsidRDefault="0070128C" w:rsidP="00837391">
            <w:pPr>
              <w:spacing w:line="276" w:lineRule="auto"/>
              <w:jc w:val="center"/>
              <w:rPr>
                <w:rFonts w:ascii="Arial" w:hAnsi="Arial" w:cs="Arial"/>
                <w:color w:val="000000"/>
                <w:sz w:val="16"/>
                <w:szCs w:val="16"/>
                <w:lang w:eastAsia="id-ID"/>
              </w:rPr>
            </w:pPr>
            <w:r w:rsidRPr="0070128C">
              <w:rPr>
                <w:rFonts w:ascii="Arial" w:hAnsi="Arial" w:cs="Arial"/>
                <w:color w:val="000000"/>
                <w:sz w:val="16"/>
                <w:szCs w:val="16"/>
                <w:lang w:eastAsia="id-ID"/>
              </w:rPr>
              <w:t>88</w:t>
            </w:r>
            <w:r w:rsidR="00A53BFD">
              <w:rPr>
                <w:rFonts w:ascii="Arial" w:hAnsi="Arial" w:cs="Arial"/>
                <w:color w:val="000000"/>
                <w:sz w:val="16"/>
                <w:szCs w:val="16"/>
                <w:lang w:eastAsia="id-ID"/>
              </w:rPr>
              <w:t>,</w:t>
            </w:r>
            <w:r w:rsidRPr="0070128C">
              <w:rPr>
                <w:rFonts w:ascii="Arial" w:hAnsi="Arial" w:cs="Arial"/>
                <w:color w:val="000000"/>
                <w:sz w:val="16"/>
                <w:szCs w:val="16"/>
                <w:lang w:eastAsia="id-ID"/>
              </w:rPr>
              <w:t>55</w:t>
            </w:r>
          </w:p>
        </w:tc>
        <w:tc>
          <w:tcPr>
            <w:tcW w:w="1559" w:type="dxa"/>
            <w:tcBorders>
              <w:top w:val="nil"/>
              <w:left w:val="nil"/>
              <w:bottom w:val="nil"/>
              <w:right w:val="nil"/>
            </w:tcBorders>
            <w:shd w:val="clear" w:color="auto" w:fill="auto"/>
            <w:noWrap/>
            <w:vAlign w:val="bottom"/>
            <w:hideMark/>
          </w:tcPr>
          <w:p w:rsidR="0070128C" w:rsidRPr="00EE0446" w:rsidRDefault="0070128C" w:rsidP="0070128C">
            <w:pPr>
              <w:spacing w:line="276" w:lineRule="auto"/>
              <w:jc w:val="right"/>
              <w:rPr>
                <w:rFonts w:ascii="Arial" w:hAnsi="Arial" w:cs="Arial"/>
                <w:sz w:val="16"/>
                <w:szCs w:val="16"/>
                <w:lang w:val="id-ID"/>
              </w:rPr>
            </w:pPr>
            <w:r w:rsidRPr="007B5493">
              <w:rPr>
                <w:rFonts w:ascii="Arial" w:hAnsi="Arial" w:cs="Arial"/>
                <w:sz w:val="16"/>
                <w:szCs w:val="16"/>
              </w:rPr>
              <w:t>31.</w:t>
            </w:r>
            <w:r>
              <w:rPr>
                <w:rFonts w:ascii="Arial" w:hAnsi="Arial" w:cs="Arial"/>
                <w:sz w:val="16"/>
                <w:szCs w:val="16"/>
                <w:lang w:val="id-ID"/>
              </w:rPr>
              <w:t>999.726.777</w:t>
            </w:r>
          </w:p>
        </w:tc>
      </w:tr>
      <w:tr w:rsidR="0070128C" w:rsidRPr="00357060" w:rsidTr="00FF6AB7">
        <w:trPr>
          <w:trHeight w:val="315"/>
        </w:trPr>
        <w:tc>
          <w:tcPr>
            <w:tcW w:w="3261" w:type="dxa"/>
            <w:tcBorders>
              <w:top w:val="nil"/>
              <w:left w:val="nil"/>
              <w:bottom w:val="nil"/>
              <w:right w:val="nil"/>
            </w:tcBorders>
            <w:shd w:val="clear" w:color="auto" w:fill="auto"/>
            <w:noWrap/>
            <w:vAlign w:val="bottom"/>
            <w:hideMark/>
          </w:tcPr>
          <w:p w:rsidR="0070128C" w:rsidRPr="00357060" w:rsidRDefault="0070128C" w:rsidP="0070128C">
            <w:pPr>
              <w:spacing w:line="276" w:lineRule="auto"/>
              <w:jc w:val="center"/>
              <w:rPr>
                <w:rFonts w:ascii="Arial" w:hAnsi="Arial" w:cs="Arial"/>
                <w:b/>
                <w:bCs/>
                <w:color w:val="000000"/>
                <w:sz w:val="16"/>
                <w:szCs w:val="16"/>
                <w:lang w:val="id-ID" w:eastAsia="id-ID"/>
              </w:rPr>
            </w:pPr>
            <w:r w:rsidRPr="00357060">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70128C" w:rsidRPr="006C3B3B" w:rsidRDefault="0070128C" w:rsidP="0070128C">
            <w:pPr>
              <w:jc w:val="right"/>
              <w:rPr>
                <w:rFonts w:ascii="Arial" w:hAnsi="Arial" w:cs="Arial"/>
                <w:b/>
                <w:color w:val="000000"/>
                <w:sz w:val="16"/>
                <w:szCs w:val="16"/>
              </w:rPr>
            </w:pPr>
            <w:r w:rsidRPr="006C3B3B">
              <w:rPr>
                <w:rFonts w:ascii="Arial" w:hAnsi="Arial" w:cs="Arial"/>
                <w:b/>
                <w:color w:val="000000"/>
                <w:sz w:val="16"/>
                <w:szCs w:val="16"/>
              </w:rPr>
              <w:t xml:space="preserve">    35</w:t>
            </w:r>
            <w:r>
              <w:rPr>
                <w:rFonts w:ascii="Arial" w:hAnsi="Arial" w:cs="Arial"/>
                <w:b/>
                <w:color w:val="000000"/>
                <w:sz w:val="16"/>
                <w:szCs w:val="16"/>
              </w:rPr>
              <w:t>.</w:t>
            </w:r>
            <w:r w:rsidRPr="006C3B3B">
              <w:rPr>
                <w:rFonts w:ascii="Arial" w:hAnsi="Arial" w:cs="Arial"/>
                <w:b/>
                <w:color w:val="000000"/>
                <w:sz w:val="16"/>
                <w:szCs w:val="16"/>
              </w:rPr>
              <w:t>000</w:t>
            </w:r>
            <w:r>
              <w:rPr>
                <w:rFonts w:ascii="Arial" w:hAnsi="Arial" w:cs="Arial"/>
                <w:b/>
                <w:color w:val="000000"/>
                <w:sz w:val="16"/>
                <w:szCs w:val="16"/>
              </w:rPr>
              <w:t>.</w:t>
            </w:r>
            <w:r w:rsidRPr="006C3B3B">
              <w:rPr>
                <w:rFonts w:ascii="Arial" w:hAnsi="Arial" w:cs="Arial"/>
                <w:b/>
                <w:color w:val="000000"/>
                <w:sz w:val="16"/>
                <w:szCs w:val="16"/>
              </w:rPr>
              <w:t>000</w:t>
            </w:r>
            <w:r>
              <w:rPr>
                <w:rFonts w:ascii="Arial" w:hAnsi="Arial" w:cs="Arial"/>
                <w:b/>
                <w:color w:val="000000"/>
                <w:sz w:val="16"/>
                <w:szCs w:val="16"/>
              </w:rPr>
              <w:t>.</w:t>
            </w:r>
            <w:r w:rsidRPr="006C3B3B">
              <w:rPr>
                <w:rFonts w:ascii="Arial" w:hAnsi="Arial" w:cs="Arial"/>
                <w:b/>
                <w:color w:val="000000"/>
                <w:sz w:val="16"/>
                <w:szCs w:val="16"/>
              </w:rPr>
              <w:t xml:space="preserve">000 </w:t>
            </w:r>
          </w:p>
        </w:tc>
        <w:tc>
          <w:tcPr>
            <w:tcW w:w="1701" w:type="dxa"/>
            <w:tcBorders>
              <w:top w:val="single" w:sz="4" w:space="0" w:color="auto"/>
              <w:left w:val="nil"/>
              <w:bottom w:val="double" w:sz="6" w:space="0" w:color="auto"/>
              <w:right w:val="nil"/>
            </w:tcBorders>
            <w:shd w:val="clear" w:color="auto" w:fill="auto"/>
            <w:noWrap/>
            <w:vAlign w:val="bottom"/>
          </w:tcPr>
          <w:p w:rsidR="0070128C" w:rsidRPr="006C3B3B" w:rsidRDefault="0070128C" w:rsidP="0070128C">
            <w:pPr>
              <w:jc w:val="right"/>
              <w:rPr>
                <w:rFonts w:ascii="Arial" w:hAnsi="Arial" w:cs="Arial"/>
                <w:b/>
                <w:color w:val="000000"/>
                <w:sz w:val="16"/>
                <w:szCs w:val="16"/>
              </w:rPr>
            </w:pPr>
            <w:r w:rsidRPr="006C3B3B">
              <w:rPr>
                <w:rFonts w:ascii="Arial" w:hAnsi="Arial" w:cs="Arial"/>
                <w:b/>
                <w:color w:val="000000"/>
                <w:sz w:val="16"/>
                <w:szCs w:val="16"/>
              </w:rPr>
              <w:t>30</w:t>
            </w:r>
            <w:r>
              <w:rPr>
                <w:rFonts w:ascii="Arial" w:hAnsi="Arial" w:cs="Arial"/>
                <w:b/>
                <w:color w:val="000000"/>
                <w:sz w:val="16"/>
                <w:szCs w:val="16"/>
              </w:rPr>
              <w:t>.</w:t>
            </w:r>
            <w:r w:rsidRPr="006C3B3B">
              <w:rPr>
                <w:rFonts w:ascii="Arial" w:hAnsi="Arial" w:cs="Arial"/>
                <w:b/>
                <w:color w:val="000000"/>
                <w:sz w:val="16"/>
                <w:szCs w:val="16"/>
              </w:rPr>
              <w:t>993</w:t>
            </w:r>
            <w:r>
              <w:rPr>
                <w:rFonts w:ascii="Arial" w:hAnsi="Arial" w:cs="Arial"/>
                <w:b/>
                <w:color w:val="000000"/>
                <w:sz w:val="16"/>
                <w:szCs w:val="16"/>
              </w:rPr>
              <w:t>.</w:t>
            </w:r>
            <w:r w:rsidRPr="006C3B3B">
              <w:rPr>
                <w:rFonts w:ascii="Arial" w:hAnsi="Arial" w:cs="Arial"/>
                <w:b/>
                <w:color w:val="000000"/>
                <w:sz w:val="16"/>
                <w:szCs w:val="16"/>
              </w:rPr>
              <w:t>713</w:t>
            </w:r>
            <w:r>
              <w:rPr>
                <w:rFonts w:ascii="Arial" w:hAnsi="Arial" w:cs="Arial"/>
                <w:b/>
                <w:color w:val="000000"/>
                <w:sz w:val="16"/>
                <w:szCs w:val="16"/>
              </w:rPr>
              <w:t>.</w:t>
            </w:r>
            <w:r w:rsidRPr="006C3B3B">
              <w:rPr>
                <w:rFonts w:ascii="Arial" w:hAnsi="Arial" w:cs="Arial"/>
                <w:b/>
                <w:color w:val="000000"/>
                <w:sz w:val="16"/>
                <w:szCs w:val="16"/>
              </w:rPr>
              <w:t xml:space="preserve">539 </w:t>
            </w:r>
          </w:p>
        </w:tc>
        <w:tc>
          <w:tcPr>
            <w:tcW w:w="850" w:type="dxa"/>
            <w:tcBorders>
              <w:top w:val="single" w:sz="4" w:space="0" w:color="auto"/>
              <w:left w:val="nil"/>
              <w:bottom w:val="double" w:sz="6" w:space="0" w:color="auto"/>
              <w:right w:val="nil"/>
            </w:tcBorders>
            <w:shd w:val="clear" w:color="auto" w:fill="auto"/>
            <w:noWrap/>
            <w:vAlign w:val="bottom"/>
          </w:tcPr>
          <w:p w:rsidR="0070128C" w:rsidRPr="00D87181" w:rsidRDefault="0070128C" w:rsidP="00837391">
            <w:pPr>
              <w:spacing w:line="276" w:lineRule="auto"/>
              <w:jc w:val="center"/>
              <w:rPr>
                <w:rFonts w:ascii="Arial" w:hAnsi="Arial" w:cs="Arial"/>
                <w:b/>
                <w:color w:val="000000"/>
                <w:sz w:val="16"/>
                <w:szCs w:val="16"/>
                <w:lang w:eastAsia="id-ID"/>
              </w:rPr>
            </w:pPr>
            <w:r>
              <w:rPr>
                <w:rFonts w:ascii="Arial" w:hAnsi="Arial" w:cs="Arial"/>
                <w:b/>
                <w:color w:val="000000"/>
                <w:sz w:val="16"/>
                <w:szCs w:val="16"/>
                <w:lang w:eastAsia="id-ID"/>
              </w:rPr>
              <w:t>88</w:t>
            </w:r>
            <w:r w:rsidR="00A53BFD">
              <w:rPr>
                <w:rFonts w:ascii="Arial" w:hAnsi="Arial" w:cs="Arial"/>
                <w:b/>
                <w:color w:val="000000"/>
                <w:sz w:val="16"/>
                <w:szCs w:val="16"/>
                <w:lang w:eastAsia="id-ID"/>
              </w:rPr>
              <w:t>,</w:t>
            </w:r>
            <w:r>
              <w:rPr>
                <w:rFonts w:ascii="Arial" w:hAnsi="Arial" w:cs="Arial"/>
                <w:b/>
                <w:color w:val="000000"/>
                <w:sz w:val="16"/>
                <w:szCs w:val="16"/>
                <w:lang w:eastAsia="id-ID"/>
              </w:rPr>
              <w:t>55</w:t>
            </w:r>
          </w:p>
        </w:tc>
        <w:tc>
          <w:tcPr>
            <w:tcW w:w="1559" w:type="dxa"/>
            <w:tcBorders>
              <w:top w:val="single" w:sz="4" w:space="0" w:color="auto"/>
              <w:left w:val="nil"/>
              <w:bottom w:val="double" w:sz="6" w:space="0" w:color="auto"/>
              <w:right w:val="nil"/>
            </w:tcBorders>
            <w:shd w:val="clear" w:color="auto" w:fill="auto"/>
            <w:noWrap/>
            <w:vAlign w:val="bottom"/>
            <w:hideMark/>
          </w:tcPr>
          <w:p w:rsidR="0070128C" w:rsidRPr="006C3B3B" w:rsidRDefault="0070128C" w:rsidP="0070128C">
            <w:pPr>
              <w:spacing w:line="276" w:lineRule="auto"/>
              <w:jc w:val="right"/>
              <w:rPr>
                <w:rFonts w:ascii="Arial" w:hAnsi="Arial" w:cs="Arial"/>
                <w:b/>
                <w:sz w:val="16"/>
                <w:szCs w:val="16"/>
              </w:rPr>
            </w:pPr>
            <w:r w:rsidRPr="006C3B3B">
              <w:rPr>
                <w:rFonts w:ascii="Arial" w:hAnsi="Arial" w:cs="Arial"/>
                <w:b/>
                <w:sz w:val="16"/>
                <w:szCs w:val="16"/>
              </w:rPr>
              <w:t>31.</w:t>
            </w:r>
            <w:r w:rsidRPr="006C3B3B">
              <w:rPr>
                <w:rFonts w:ascii="Arial" w:hAnsi="Arial" w:cs="Arial"/>
                <w:b/>
                <w:sz w:val="16"/>
                <w:szCs w:val="16"/>
                <w:lang w:val="id-ID"/>
              </w:rPr>
              <w:t>999.726.777</w:t>
            </w:r>
          </w:p>
        </w:tc>
      </w:tr>
    </w:tbl>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p>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5.1.1.1.1. Pendapatan Asli Daerah</w:t>
      </w:r>
    </w:p>
    <w:p w:rsidR="007607CC" w:rsidRPr="008F4DFF" w:rsidRDefault="007607CC"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 dari target 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 xml:space="preserve">0 </w:t>
      </w:r>
      <w:r w:rsidRPr="008F4DFF">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261"/>
        <w:gridCol w:w="1559"/>
        <w:gridCol w:w="1843"/>
        <w:gridCol w:w="850"/>
        <w:gridCol w:w="1559"/>
      </w:tblGrid>
      <w:tr w:rsidR="009263B0" w:rsidRPr="00FE5CE6" w:rsidTr="00AF6B08">
        <w:trPr>
          <w:trHeight w:val="300"/>
        </w:trPr>
        <w:tc>
          <w:tcPr>
            <w:tcW w:w="3261"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9263B0"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9263B0" w:rsidRPr="00FE5CE6" w:rsidRDefault="009263B0"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9263B0" w:rsidRPr="00FE5CE6" w:rsidRDefault="009263B0"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9263B0" w:rsidRPr="00FE5CE6" w:rsidTr="00AF6B08">
        <w:trPr>
          <w:trHeight w:val="300"/>
        </w:trPr>
        <w:tc>
          <w:tcPr>
            <w:tcW w:w="3261"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single" w:sz="4" w:space="0" w:color="auto"/>
              <w:right w:val="nil"/>
            </w:tcBorders>
            <w:shd w:val="clear" w:color="auto" w:fill="auto"/>
            <w:noWrap/>
            <w:vAlign w:val="bottom"/>
            <w:hideMark/>
          </w:tcPr>
          <w:p w:rsidR="009263B0" w:rsidRPr="00FE5CE6" w:rsidRDefault="009263B0"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843" w:type="dxa"/>
            <w:tcBorders>
              <w:top w:val="nil"/>
              <w:left w:val="nil"/>
              <w:bottom w:val="single" w:sz="4" w:space="0" w:color="auto"/>
              <w:right w:val="nil"/>
            </w:tcBorders>
            <w:shd w:val="clear" w:color="auto" w:fill="auto"/>
            <w:noWrap/>
            <w:vAlign w:val="bottom"/>
            <w:hideMark/>
          </w:tcPr>
          <w:p w:rsidR="009263B0" w:rsidRPr="00FE5CE6" w:rsidRDefault="009263B0"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9263B0" w:rsidRPr="00FE5CE6" w:rsidRDefault="009263B0" w:rsidP="008D44BA">
            <w:pPr>
              <w:spacing w:line="360" w:lineRule="auto"/>
              <w:jc w:val="both"/>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9263B0" w:rsidRPr="00FE5CE6" w:rsidRDefault="009263B0" w:rsidP="008D44BA">
            <w:pPr>
              <w:spacing w:line="360" w:lineRule="auto"/>
              <w:jc w:val="both"/>
              <w:rPr>
                <w:rFonts w:ascii="Arial" w:hAnsi="Arial" w:cs="Arial"/>
                <w:b/>
                <w:bCs/>
                <w:color w:val="000000"/>
                <w:sz w:val="16"/>
                <w:szCs w:val="16"/>
                <w:lang w:val="id-ID" w:eastAsia="id-ID"/>
              </w:rPr>
            </w:pPr>
          </w:p>
        </w:tc>
      </w:tr>
      <w:tr w:rsidR="009263B0" w:rsidRPr="00FE5CE6" w:rsidTr="00AF6B08">
        <w:trPr>
          <w:trHeight w:val="300"/>
        </w:trPr>
        <w:tc>
          <w:tcPr>
            <w:tcW w:w="3261"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Lain-lain Pendapatan Daerah yang sah</w:t>
            </w:r>
          </w:p>
        </w:tc>
        <w:tc>
          <w:tcPr>
            <w:tcW w:w="1559"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c>
          <w:tcPr>
            <w:tcW w:w="1843"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p>
        </w:tc>
      </w:tr>
      <w:tr w:rsidR="009263B0" w:rsidRPr="00FE5CE6" w:rsidTr="00AF6B08">
        <w:trPr>
          <w:trHeight w:val="315"/>
        </w:trPr>
        <w:tc>
          <w:tcPr>
            <w:tcW w:w="3261" w:type="dxa"/>
            <w:tcBorders>
              <w:top w:val="nil"/>
              <w:left w:val="nil"/>
              <w:bottom w:val="nil"/>
              <w:right w:val="nil"/>
            </w:tcBorders>
            <w:shd w:val="clear" w:color="auto" w:fill="auto"/>
            <w:noWrap/>
            <w:vAlign w:val="bottom"/>
            <w:hideMark/>
          </w:tcPr>
          <w:p w:rsidR="009263B0" w:rsidRPr="00FE5CE6" w:rsidRDefault="009263B0"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559" w:type="dxa"/>
            <w:tcBorders>
              <w:top w:val="single" w:sz="4" w:space="0" w:color="auto"/>
              <w:left w:val="nil"/>
              <w:bottom w:val="double" w:sz="6" w:space="0" w:color="auto"/>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843" w:type="dxa"/>
            <w:tcBorders>
              <w:top w:val="single" w:sz="4" w:space="0" w:color="auto"/>
              <w:left w:val="nil"/>
              <w:bottom w:val="double" w:sz="6" w:space="0" w:color="auto"/>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0" w:type="dxa"/>
            <w:tcBorders>
              <w:top w:val="single" w:sz="4" w:space="0" w:color="auto"/>
              <w:left w:val="nil"/>
              <w:bottom w:val="double" w:sz="6" w:space="0" w:color="auto"/>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9263B0" w:rsidRPr="00FE5CE6" w:rsidRDefault="009263B0"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p>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5.1.1.1.1.1. Pendapatan Pajak Daerah (Khusus DPPAD)</w:t>
      </w:r>
    </w:p>
    <w:p w:rsidR="007607CC" w:rsidRDefault="007607CC"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w:t>
      </w:r>
      <w:r w:rsidR="00457433">
        <w:rPr>
          <w:rFonts w:ascii="Arial" w:hAnsi="Arial" w:cs="Arial"/>
          <w:sz w:val="22"/>
          <w:szCs w:val="22"/>
          <w:lang w:val="id-ID"/>
        </w:rPr>
        <w:t xml:space="preserve"> 0</w:t>
      </w:r>
      <w:r w:rsidRPr="008F4DFF">
        <w:rPr>
          <w:rFonts w:ascii="Arial" w:hAnsi="Arial" w:cs="Arial"/>
          <w:sz w:val="22"/>
          <w:szCs w:val="22"/>
          <w:lang w:val="id-ID"/>
        </w:rPr>
        <w:t>% dari target</w:t>
      </w:r>
      <w:r w:rsidR="00457433">
        <w:rPr>
          <w:rFonts w:ascii="Arial" w:hAnsi="Arial" w:cs="Arial"/>
          <w:sz w:val="22"/>
          <w:szCs w:val="22"/>
          <w:lang w:val="id-ID"/>
        </w:rPr>
        <w:t xml:space="preserve"> 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261"/>
        <w:gridCol w:w="1701"/>
        <w:gridCol w:w="1701"/>
        <w:gridCol w:w="850"/>
        <w:gridCol w:w="1559"/>
      </w:tblGrid>
      <w:tr w:rsidR="007607CC" w:rsidRPr="00FE5CE6" w:rsidTr="00AF6B08">
        <w:trPr>
          <w:trHeight w:val="300"/>
        </w:trPr>
        <w:tc>
          <w:tcPr>
            <w:tcW w:w="326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7607CC"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7607CC" w:rsidRPr="00FE5CE6" w:rsidTr="00AF6B08">
        <w:trPr>
          <w:trHeight w:val="300"/>
        </w:trPr>
        <w:tc>
          <w:tcPr>
            <w:tcW w:w="326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7607CC" w:rsidRPr="00FE5CE6" w:rsidRDefault="007607CC" w:rsidP="008D44BA">
            <w:pPr>
              <w:spacing w:line="360"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7607CC" w:rsidRPr="00FE5CE6" w:rsidRDefault="007607CC" w:rsidP="008D44BA">
            <w:pPr>
              <w:spacing w:line="360" w:lineRule="auto"/>
              <w:jc w:val="center"/>
              <w:rPr>
                <w:rFonts w:ascii="Arial" w:hAnsi="Arial" w:cs="Arial"/>
                <w:b/>
                <w:bCs/>
                <w:color w:val="000000"/>
                <w:sz w:val="16"/>
                <w:szCs w:val="16"/>
                <w:lang w:val="id-ID" w:eastAsia="id-ID"/>
              </w:rPr>
            </w:pPr>
          </w:p>
        </w:tc>
      </w:tr>
      <w:tr w:rsidR="007607CC" w:rsidRPr="00FE5CE6" w:rsidTr="00AF6B08">
        <w:trPr>
          <w:trHeight w:val="300"/>
        </w:trPr>
        <w:tc>
          <w:tcPr>
            <w:tcW w:w="326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Pajak Bahan Bakar Kendaraan Bermotor</w:t>
            </w:r>
          </w:p>
        </w:tc>
        <w:tc>
          <w:tcPr>
            <w:tcW w:w="170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p>
        </w:tc>
      </w:tr>
      <w:tr w:rsidR="007607CC" w:rsidRPr="00FE5CE6" w:rsidTr="00AF6B08">
        <w:trPr>
          <w:trHeight w:val="315"/>
        </w:trPr>
        <w:tc>
          <w:tcPr>
            <w:tcW w:w="3261" w:type="dxa"/>
            <w:tcBorders>
              <w:top w:val="nil"/>
              <w:left w:val="nil"/>
              <w:bottom w:val="nil"/>
              <w:right w:val="nil"/>
            </w:tcBorders>
            <w:shd w:val="clear" w:color="auto" w:fill="auto"/>
            <w:noWrap/>
            <w:vAlign w:val="bottom"/>
            <w:hideMark/>
          </w:tcPr>
          <w:p w:rsidR="007607CC" w:rsidRPr="00FE5CE6" w:rsidRDefault="007607C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0"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8F177E" w:rsidRDefault="008F177E" w:rsidP="008D44BA">
      <w:pPr>
        <w:tabs>
          <w:tab w:val="left" w:pos="540"/>
        </w:tabs>
        <w:autoSpaceDE w:val="0"/>
        <w:autoSpaceDN w:val="0"/>
        <w:adjustRightInd w:val="0"/>
        <w:spacing w:line="360" w:lineRule="auto"/>
        <w:jc w:val="both"/>
        <w:rPr>
          <w:rFonts w:ascii="Arial" w:hAnsi="Arial" w:cs="Arial"/>
          <w:b/>
          <w:sz w:val="22"/>
          <w:szCs w:val="22"/>
          <w:lang w:val="id-ID"/>
        </w:rPr>
      </w:pPr>
    </w:p>
    <w:p w:rsidR="00EF17B5" w:rsidRDefault="00EF17B5" w:rsidP="008D44BA">
      <w:pPr>
        <w:tabs>
          <w:tab w:val="left" w:pos="540"/>
        </w:tabs>
        <w:autoSpaceDE w:val="0"/>
        <w:autoSpaceDN w:val="0"/>
        <w:adjustRightInd w:val="0"/>
        <w:spacing w:line="360" w:lineRule="auto"/>
        <w:jc w:val="both"/>
        <w:rPr>
          <w:rFonts w:ascii="Arial" w:hAnsi="Arial" w:cs="Arial"/>
          <w:b/>
          <w:sz w:val="22"/>
          <w:szCs w:val="22"/>
          <w:lang w:val="id-ID"/>
        </w:rPr>
      </w:pPr>
    </w:p>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lastRenderedPageBreak/>
        <w:t>5.1.1.1.1.2. Pendapatan Retribusi Daerah</w:t>
      </w:r>
    </w:p>
    <w:p w:rsidR="007607CC" w:rsidRPr="008F4DFF" w:rsidRDefault="007607CC"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 xml:space="preserve">0 </w:t>
      </w:r>
      <w:r w:rsidRPr="008F4DFF">
        <w:rPr>
          <w:rFonts w:ascii="Arial" w:hAnsi="Arial" w:cs="Arial"/>
          <w:sz w:val="22"/>
          <w:szCs w:val="22"/>
          <w:lang w:val="id-ID"/>
        </w:rPr>
        <w:t xml:space="preserve">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261"/>
        <w:gridCol w:w="1701"/>
        <w:gridCol w:w="1701"/>
        <w:gridCol w:w="850"/>
        <w:gridCol w:w="1559"/>
      </w:tblGrid>
      <w:tr w:rsidR="007607CC" w:rsidRPr="00FE5CE6" w:rsidTr="00E52C96">
        <w:trPr>
          <w:trHeight w:val="128"/>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7607CC" w:rsidRPr="00FE5CE6" w:rsidRDefault="00190763" w:rsidP="00E52C96">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7607CC" w:rsidRPr="00FE5CE6" w:rsidTr="00E52C96">
        <w:trPr>
          <w:trHeight w:val="88"/>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p>
        </w:tc>
      </w:tr>
      <w:tr w:rsidR="007607CC" w:rsidRPr="00FE5CE6" w:rsidTr="00E52C96">
        <w:trPr>
          <w:trHeight w:val="70"/>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Retribusi Perizinan Tertentu</w:t>
            </w:r>
          </w:p>
        </w:tc>
        <w:tc>
          <w:tcPr>
            <w:tcW w:w="170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r>
      <w:tr w:rsidR="007607CC" w:rsidRPr="00FE5CE6" w:rsidTr="00E52C96">
        <w:trPr>
          <w:trHeight w:val="121"/>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0"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7607CC" w:rsidRPr="008F4DFF" w:rsidRDefault="007607CC" w:rsidP="00E52C96">
      <w:pPr>
        <w:tabs>
          <w:tab w:val="left" w:pos="540"/>
        </w:tabs>
        <w:autoSpaceDE w:val="0"/>
        <w:autoSpaceDN w:val="0"/>
        <w:adjustRightInd w:val="0"/>
        <w:jc w:val="both"/>
        <w:rPr>
          <w:rFonts w:ascii="Arial" w:hAnsi="Arial" w:cs="Arial"/>
          <w:b/>
          <w:sz w:val="22"/>
          <w:szCs w:val="22"/>
          <w:lang w:val="id-ID"/>
        </w:rPr>
      </w:pPr>
    </w:p>
    <w:p w:rsidR="007607CC" w:rsidRPr="008F4DFF" w:rsidRDefault="007607CC"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5.1.1.1.1.2.1. Pendapatan Retribusi Jasa Umum</w:t>
      </w:r>
    </w:p>
    <w:p w:rsidR="007607CC" w:rsidRPr="008F4DFF" w:rsidRDefault="007607CC"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 dari target </w:t>
      </w:r>
      <w:r w:rsidR="00457433">
        <w:rPr>
          <w:rFonts w:ascii="Arial" w:hAnsi="Arial" w:cs="Arial"/>
          <w:sz w:val="22"/>
          <w:szCs w:val="22"/>
          <w:lang w:val="id-ID"/>
        </w:rPr>
        <w:t>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 xml:space="preserve">0 </w:t>
      </w:r>
      <w:r w:rsidRPr="008F4DFF">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261"/>
        <w:gridCol w:w="1701"/>
        <w:gridCol w:w="1701"/>
        <w:gridCol w:w="850"/>
        <w:gridCol w:w="1559"/>
      </w:tblGrid>
      <w:tr w:rsidR="007607CC" w:rsidRPr="00FE5CE6" w:rsidTr="00E52C96">
        <w:trPr>
          <w:trHeight w:val="70"/>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7607CC" w:rsidRPr="00FE5CE6" w:rsidRDefault="00190763" w:rsidP="00E52C96">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7607CC" w:rsidRPr="00FE5CE6" w:rsidTr="00E52C96">
        <w:trPr>
          <w:trHeight w:val="135"/>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701" w:type="dxa"/>
            <w:tcBorders>
              <w:top w:val="nil"/>
              <w:left w:val="nil"/>
              <w:bottom w:val="single" w:sz="4" w:space="0" w:color="auto"/>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7607CC" w:rsidRPr="00FE5CE6" w:rsidRDefault="007607CC" w:rsidP="00E52C96">
            <w:pPr>
              <w:spacing w:line="276" w:lineRule="auto"/>
              <w:jc w:val="center"/>
              <w:rPr>
                <w:rFonts w:ascii="Arial" w:hAnsi="Arial" w:cs="Arial"/>
                <w:b/>
                <w:bCs/>
                <w:color w:val="000000"/>
                <w:sz w:val="16"/>
                <w:szCs w:val="16"/>
                <w:lang w:val="id-ID" w:eastAsia="id-ID"/>
              </w:rPr>
            </w:pPr>
          </w:p>
        </w:tc>
      </w:tr>
      <w:tr w:rsidR="007607CC" w:rsidRPr="00FE5CE6" w:rsidTr="00E52C96">
        <w:trPr>
          <w:trHeight w:val="70"/>
        </w:trPr>
        <w:tc>
          <w:tcPr>
            <w:tcW w:w="3261" w:type="dxa"/>
            <w:tcBorders>
              <w:top w:val="nil"/>
              <w:left w:val="nil"/>
              <w:bottom w:val="nil"/>
              <w:right w:val="nil"/>
            </w:tcBorders>
            <w:shd w:val="clear" w:color="auto" w:fill="auto"/>
            <w:noWrap/>
            <w:vAlign w:val="bottom"/>
            <w:hideMark/>
          </w:tcPr>
          <w:p w:rsidR="007607CC" w:rsidRPr="00FE5CE6" w:rsidRDefault="00350A77" w:rsidP="00E52C96">
            <w:pPr>
              <w:spacing w:line="276"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Retribusi Pelayanan Kesehatan</w:t>
            </w:r>
          </w:p>
        </w:tc>
        <w:tc>
          <w:tcPr>
            <w:tcW w:w="170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p>
        </w:tc>
      </w:tr>
      <w:tr w:rsidR="007607CC" w:rsidRPr="00FE5CE6" w:rsidTr="00E52C96">
        <w:trPr>
          <w:trHeight w:val="70"/>
        </w:trPr>
        <w:tc>
          <w:tcPr>
            <w:tcW w:w="3261" w:type="dxa"/>
            <w:tcBorders>
              <w:top w:val="nil"/>
              <w:left w:val="nil"/>
              <w:bottom w:val="nil"/>
              <w:right w:val="nil"/>
            </w:tcBorders>
            <w:shd w:val="clear" w:color="auto" w:fill="auto"/>
            <w:noWrap/>
            <w:vAlign w:val="bottom"/>
            <w:hideMark/>
          </w:tcPr>
          <w:p w:rsidR="007607CC" w:rsidRPr="00FE5CE6" w:rsidRDefault="007607CC" w:rsidP="00E52C96">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701"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0"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7607CC" w:rsidRPr="00FE5CE6" w:rsidRDefault="007607CC" w:rsidP="00E52C96">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350A77" w:rsidRPr="008F4DFF" w:rsidRDefault="00350A77" w:rsidP="00E52C96">
      <w:pPr>
        <w:tabs>
          <w:tab w:val="left" w:pos="540"/>
        </w:tabs>
        <w:autoSpaceDE w:val="0"/>
        <w:autoSpaceDN w:val="0"/>
        <w:adjustRightInd w:val="0"/>
        <w:jc w:val="both"/>
        <w:rPr>
          <w:rFonts w:ascii="Arial" w:hAnsi="Arial" w:cs="Arial"/>
          <w:b/>
          <w:sz w:val="16"/>
          <w:szCs w:val="16"/>
          <w:lang w:val="id-ID"/>
        </w:rPr>
      </w:pPr>
    </w:p>
    <w:p w:rsidR="00350A77" w:rsidRPr="008F4DFF" w:rsidRDefault="00350A77"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5.1.1.1.1.2.2. Pendapatan Retribusi Jasa Usaha</w:t>
      </w:r>
    </w:p>
    <w:p w:rsidR="00350A77" w:rsidRPr="008F4DFF" w:rsidRDefault="00350A77"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969"/>
        <w:gridCol w:w="1560"/>
        <w:gridCol w:w="1417"/>
        <w:gridCol w:w="851"/>
        <w:gridCol w:w="1275"/>
      </w:tblGrid>
      <w:tr w:rsidR="00350A77" w:rsidRPr="00FE5CE6" w:rsidTr="009857A2">
        <w:trPr>
          <w:trHeight w:val="79"/>
        </w:trPr>
        <w:tc>
          <w:tcPr>
            <w:tcW w:w="3969"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color w:val="000000"/>
                <w:sz w:val="16"/>
                <w:szCs w:val="16"/>
                <w:lang w:val="id-ID" w:eastAsia="id-ID"/>
              </w:rPr>
            </w:pP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350A77" w:rsidRPr="00FE5CE6" w:rsidRDefault="00190763" w:rsidP="009857A2">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275"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350A77" w:rsidRPr="00FE5CE6" w:rsidTr="009857A2">
        <w:trPr>
          <w:trHeight w:val="70"/>
        </w:trPr>
        <w:tc>
          <w:tcPr>
            <w:tcW w:w="3969"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color w:val="000000"/>
                <w:sz w:val="16"/>
                <w:szCs w:val="16"/>
                <w:lang w:val="id-ID" w:eastAsia="id-ID"/>
              </w:rPr>
            </w:pPr>
          </w:p>
        </w:tc>
        <w:tc>
          <w:tcPr>
            <w:tcW w:w="1560" w:type="dxa"/>
            <w:tcBorders>
              <w:top w:val="nil"/>
              <w:left w:val="nil"/>
              <w:bottom w:val="single" w:sz="4" w:space="0" w:color="auto"/>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p>
        </w:tc>
        <w:tc>
          <w:tcPr>
            <w:tcW w:w="1275" w:type="dxa"/>
            <w:vMerge/>
            <w:tcBorders>
              <w:top w:val="single" w:sz="4" w:space="0" w:color="auto"/>
              <w:left w:val="nil"/>
              <w:bottom w:val="single" w:sz="4" w:space="0" w:color="auto"/>
              <w:right w:val="nil"/>
            </w:tcBorders>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p>
        </w:tc>
      </w:tr>
      <w:tr w:rsidR="00350A77" w:rsidRPr="00FE5CE6" w:rsidTr="009857A2">
        <w:trPr>
          <w:trHeight w:val="70"/>
        </w:trPr>
        <w:tc>
          <w:tcPr>
            <w:tcW w:w="3969"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Retribusi Pemakaian Kekayaan Daerah</w:t>
            </w:r>
          </w:p>
        </w:tc>
        <w:tc>
          <w:tcPr>
            <w:tcW w:w="1560"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1275"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r>
      <w:tr w:rsidR="00350A77" w:rsidRPr="00FE5CE6" w:rsidTr="009857A2">
        <w:trPr>
          <w:trHeight w:val="70"/>
        </w:trPr>
        <w:tc>
          <w:tcPr>
            <w:tcW w:w="3969"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560"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1"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275"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ED6CBD" w:rsidRPr="008F4DFF" w:rsidRDefault="00ED6CBD" w:rsidP="00E52C96">
      <w:pPr>
        <w:tabs>
          <w:tab w:val="left" w:pos="540"/>
        </w:tabs>
        <w:autoSpaceDE w:val="0"/>
        <w:autoSpaceDN w:val="0"/>
        <w:adjustRightInd w:val="0"/>
        <w:jc w:val="both"/>
        <w:rPr>
          <w:rFonts w:ascii="Arial" w:hAnsi="Arial" w:cs="Arial"/>
          <w:b/>
          <w:sz w:val="22"/>
          <w:szCs w:val="22"/>
          <w:lang w:val="id-ID"/>
        </w:rPr>
      </w:pPr>
    </w:p>
    <w:p w:rsidR="00350A77" w:rsidRPr="008F4DFF" w:rsidRDefault="00350A77"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5.1.1.1.1.2.</w:t>
      </w:r>
      <w:r w:rsidR="00DF3DA0">
        <w:rPr>
          <w:rFonts w:ascii="Arial" w:hAnsi="Arial" w:cs="Arial"/>
          <w:b/>
          <w:sz w:val="22"/>
          <w:szCs w:val="22"/>
          <w:lang w:val="id-ID"/>
        </w:rPr>
        <w:t>3</w:t>
      </w:r>
      <w:r w:rsidRPr="008F4DFF">
        <w:rPr>
          <w:rFonts w:ascii="Arial" w:hAnsi="Arial" w:cs="Arial"/>
          <w:b/>
          <w:sz w:val="22"/>
          <w:szCs w:val="22"/>
          <w:lang w:val="id-ID"/>
        </w:rPr>
        <w:t>. Pendapatan Retribusi Perizinan Tertentu</w:t>
      </w:r>
    </w:p>
    <w:p w:rsidR="00350A77" w:rsidRPr="008F4DFF" w:rsidRDefault="00350A77"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261"/>
        <w:gridCol w:w="1701"/>
        <w:gridCol w:w="1701"/>
        <w:gridCol w:w="850"/>
        <w:gridCol w:w="1559"/>
      </w:tblGrid>
      <w:tr w:rsidR="00350A77" w:rsidRPr="00FE5CE6" w:rsidTr="009857A2">
        <w:trPr>
          <w:trHeight w:val="70"/>
        </w:trPr>
        <w:tc>
          <w:tcPr>
            <w:tcW w:w="326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350A77" w:rsidRPr="00FE5CE6" w:rsidRDefault="00190763" w:rsidP="009857A2">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350A77" w:rsidRPr="00FE5CE6" w:rsidTr="009857A2">
        <w:trPr>
          <w:trHeight w:val="70"/>
        </w:trPr>
        <w:tc>
          <w:tcPr>
            <w:tcW w:w="326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701" w:type="dxa"/>
            <w:tcBorders>
              <w:top w:val="nil"/>
              <w:left w:val="nil"/>
              <w:bottom w:val="single" w:sz="4" w:space="0" w:color="auto"/>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350A77" w:rsidRPr="00FE5CE6" w:rsidRDefault="00350A77" w:rsidP="009857A2">
            <w:pPr>
              <w:spacing w:line="276" w:lineRule="auto"/>
              <w:jc w:val="center"/>
              <w:rPr>
                <w:rFonts w:ascii="Arial" w:hAnsi="Arial" w:cs="Arial"/>
                <w:b/>
                <w:bCs/>
                <w:color w:val="000000"/>
                <w:sz w:val="16"/>
                <w:szCs w:val="16"/>
                <w:lang w:val="id-ID" w:eastAsia="id-ID"/>
              </w:rPr>
            </w:pPr>
          </w:p>
        </w:tc>
      </w:tr>
      <w:tr w:rsidR="00350A77" w:rsidRPr="00FE5CE6" w:rsidTr="009857A2">
        <w:trPr>
          <w:trHeight w:val="70"/>
        </w:trPr>
        <w:tc>
          <w:tcPr>
            <w:tcW w:w="326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Retribusi Ijin Trayek</w:t>
            </w:r>
          </w:p>
        </w:tc>
        <w:tc>
          <w:tcPr>
            <w:tcW w:w="170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170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850"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p>
        </w:tc>
      </w:tr>
      <w:tr w:rsidR="00350A77" w:rsidRPr="00FE5CE6" w:rsidTr="009857A2">
        <w:trPr>
          <w:trHeight w:val="93"/>
        </w:trPr>
        <w:tc>
          <w:tcPr>
            <w:tcW w:w="3261" w:type="dxa"/>
            <w:tcBorders>
              <w:top w:val="nil"/>
              <w:left w:val="nil"/>
              <w:bottom w:val="nil"/>
              <w:right w:val="nil"/>
            </w:tcBorders>
            <w:shd w:val="clear" w:color="auto" w:fill="auto"/>
            <w:noWrap/>
            <w:vAlign w:val="bottom"/>
            <w:hideMark/>
          </w:tcPr>
          <w:p w:rsidR="00350A77" w:rsidRPr="00FE5CE6" w:rsidRDefault="00350A77" w:rsidP="009857A2">
            <w:pPr>
              <w:spacing w:line="276"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701"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0"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350A77" w:rsidRPr="00FE5CE6" w:rsidRDefault="00350A77" w:rsidP="009857A2">
            <w:pPr>
              <w:spacing w:line="276"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9263B0" w:rsidRDefault="009263B0" w:rsidP="00E52C96">
      <w:pPr>
        <w:tabs>
          <w:tab w:val="left" w:pos="540"/>
        </w:tabs>
        <w:autoSpaceDE w:val="0"/>
        <w:autoSpaceDN w:val="0"/>
        <w:adjustRightInd w:val="0"/>
        <w:jc w:val="both"/>
        <w:rPr>
          <w:rFonts w:ascii="Arial" w:hAnsi="Arial" w:cs="Arial"/>
          <w:b/>
          <w:sz w:val="22"/>
          <w:szCs w:val="22"/>
          <w:lang w:val="id-ID"/>
        </w:rPr>
      </w:pPr>
    </w:p>
    <w:p w:rsidR="00350A77" w:rsidRPr="008F4DFF" w:rsidRDefault="00350A77" w:rsidP="008D44BA">
      <w:pPr>
        <w:tabs>
          <w:tab w:val="left" w:pos="540"/>
        </w:tabs>
        <w:autoSpaceDE w:val="0"/>
        <w:autoSpaceDN w:val="0"/>
        <w:adjustRightInd w:val="0"/>
        <w:spacing w:line="360" w:lineRule="auto"/>
        <w:jc w:val="both"/>
        <w:rPr>
          <w:rFonts w:ascii="Arial" w:hAnsi="Arial" w:cs="Arial"/>
          <w:b/>
          <w:sz w:val="22"/>
          <w:szCs w:val="22"/>
          <w:lang w:val="id-ID"/>
        </w:rPr>
      </w:pPr>
      <w:r w:rsidRPr="008F4DFF">
        <w:rPr>
          <w:rFonts w:ascii="Arial" w:hAnsi="Arial" w:cs="Arial"/>
          <w:b/>
          <w:sz w:val="22"/>
          <w:szCs w:val="22"/>
          <w:lang w:val="id-ID"/>
        </w:rPr>
        <w:t>5.1.1</w:t>
      </w:r>
      <w:r w:rsidR="00DF3DA0">
        <w:rPr>
          <w:rFonts w:ascii="Arial" w:hAnsi="Arial" w:cs="Arial"/>
          <w:b/>
          <w:sz w:val="22"/>
          <w:szCs w:val="22"/>
          <w:lang w:val="id-ID"/>
        </w:rPr>
        <w:t>.1.1</w:t>
      </w:r>
      <w:r w:rsidRPr="008F4DFF">
        <w:rPr>
          <w:rFonts w:ascii="Arial" w:hAnsi="Arial" w:cs="Arial"/>
          <w:b/>
          <w:sz w:val="22"/>
          <w:szCs w:val="22"/>
          <w:lang w:val="id-ID"/>
        </w:rPr>
        <w:t>.3. Lain-Lain Pendapatan Asli Daerah yang Sah</w:t>
      </w:r>
    </w:p>
    <w:p w:rsidR="00350A77" w:rsidRPr="008F4DFF" w:rsidRDefault="00350A77" w:rsidP="008D44BA">
      <w:pPr>
        <w:tabs>
          <w:tab w:val="left" w:pos="540"/>
        </w:tabs>
        <w:autoSpaceDE w:val="0"/>
        <w:autoSpaceDN w:val="0"/>
        <w:adjustRightInd w:val="0"/>
        <w:spacing w:line="360" w:lineRule="auto"/>
        <w:jc w:val="both"/>
        <w:rPr>
          <w:rFonts w:ascii="Arial" w:hAnsi="Arial" w:cs="Arial"/>
          <w:sz w:val="22"/>
          <w:szCs w:val="22"/>
          <w:lang w:val="id-ID"/>
        </w:rPr>
      </w:pPr>
      <w:r w:rsidRPr="00705DF7">
        <w:rPr>
          <w:rFonts w:ascii="Arial" w:hAnsi="Arial" w:cs="Arial"/>
          <w:sz w:val="22"/>
          <w:szCs w:val="22"/>
          <w:lang w:val="id-ID"/>
        </w:rPr>
        <w:t xml:space="preserve">Realisasi Tahun Anggaran </w:t>
      </w:r>
      <w:r w:rsidR="00190763" w:rsidRPr="00705DF7">
        <w:rPr>
          <w:rFonts w:ascii="Arial" w:hAnsi="Arial" w:cs="Arial"/>
          <w:sz w:val="22"/>
          <w:szCs w:val="22"/>
          <w:lang w:val="id-ID"/>
        </w:rPr>
        <w:t>2018</w:t>
      </w:r>
      <w:r w:rsidRPr="00705DF7">
        <w:rPr>
          <w:rFonts w:ascii="Arial" w:hAnsi="Arial" w:cs="Arial"/>
          <w:sz w:val="22"/>
          <w:szCs w:val="22"/>
          <w:lang w:val="id-ID"/>
        </w:rPr>
        <w:t xml:space="preserve"> sebesar </w:t>
      </w:r>
      <w:r w:rsidR="00EE0446" w:rsidRPr="00705DF7">
        <w:rPr>
          <w:rFonts w:ascii="Arial" w:hAnsi="Arial" w:cs="Arial"/>
          <w:sz w:val="22"/>
          <w:szCs w:val="22"/>
        </w:rPr>
        <w:t>3</w:t>
      </w:r>
      <w:r w:rsidR="00D87181" w:rsidRPr="00705DF7">
        <w:rPr>
          <w:rFonts w:ascii="Arial" w:hAnsi="Arial" w:cs="Arial"/>
          <w:sz w:val="22"/>
          <w:szCs w:val="22"/>
        </w:rPr>
        <w:t>0.993.713.539</w:t>
      </w:r>
      <w:r w:rsidR="00AF26CE" w:rsidRPr="00705DF7">
        <w:rPr>
          <w:rFonts w:ascii="Arial" w:hAnsi="Arial" w:cs="Arial"/>
          <w:sz w:val="22"/>
          <w:szCs w:val="22"/>
        </w:rPr>
        <w:t xml:space="preserve"> </w:t>
      </w:r>
      <w:r w:rsidR="00EE0446" w:rsidRPr="00705DF7">
        <w:rPr>
          <w:rFonts w:ascii="Arial" w:hAnsi="Arial" w:cs="Arial"/>
          <w:sz w:val="22"/>
          <w:szCs w:val="22"/>
          <w:lang w:val="id-ID"/>
        </w:rPr>
        <w:t>atau 88,</w:t>
      </w:r>
      <w:r w:rsidR="00D87181" w:rsidRPr="00705DF7">
        <w:rPr>
          <w:rFonts w:ascii="Arial" w:hAnsi="Arial" w:cs="Arial"/>
          <w:sz w:val="22"/>
          <w:szCs w:val="22"/>
        </w:rPr>
        <w:t>55</w:t>
      </w:r>
      <w:r w:rsidR="00EE0446" w:rsidRPr="00705DF7">
        <w:rPr>
          <w:rFonts w:ascii="Arial" w:hAnsi="Arial" w:cs="Arial"/>
          <w:sz w:val="22"/>
          <w:szCs w:val="22"/>
          <w:lang w:val="id-ID"/>
        </w:rPr>
        <w:t>% dari target</w:t>
      </w:r>
      <w:r w:rsidR="00AF26CE" w:rsidRPr="00705DF7">
        <w:rPr>
          <w:rFonts w:ascii="Arial" w:hAnsi="Arial" w:cs="Arial"/>
          <w:sz w:val="22"/>
          <w:szCs w:val="22"/>
        </w:rPr>
        <w:t xml:space="preserve"> </w:t>
      </w:r>
      <w:r w:rsidR="00EE0446" w:rsidRPr="00705DF7">
        <w:rPr>
          <w:rFonts w:ascii="Arial" w:hAnsi="Arial" w:cs="Arial"/>
          <w:sz w:val="22"/>
          <w:szCs w:val="22"/>
        </w:rPr>
        <w:t>3</w:t>
      </w:r>
      <w:r w:rsidR="007E2F92" w:rsidRPr="00705DF7">
        <w:rPr>
          <w:rFonts w:ascii="Arial" w:hAnsi="Arial" w:cs="Arial"/>
          <w:sz w:val="22"/>
          <w:szCs w:val="22"/>
        </w:rPr>
        <w:t>5</w:t>
      </w:r>
      <w:r w:rsidR="00EE0446" w:rsidRPr="00705DF7">
        <w:rPr>
          <w:rFonts w:ascii="Arial" w:hAnsi="Arial" w:cs="Arial"/>
          <w:sz w:val="22"/>
          <w:szCs w:val="22"/>
        </w:rPr>
        <w:t>.000.000.000</w:t>
      </w:r>
      <w:r w:rsidR="00AF26CE" w:rsidRPr="00705DF7">
        <w:rPr>
          <w:rFonts w:ascii="Arial" w:hAnsi="Arial" w:cs="Arial"/>
          <w:sz w:val="22"/>
          <w:szCs w:val="22"/>
        </w:rPr>
        <w:t xml:space="preserve"> </w:t>
      </w:r>
      <w:r w:rsidR="00EE0446" w:rsidRPr="00705DF7">
        <w:rPr>
          <w:rFonts w:ascii="Arial" w:hAnsi="Arial" w:cs="Arial"/>
          <w:sz w:val="22"/>
          <w:szCs w:val="22"/>
          <w:lang w:val="id-ID"/>
        </w:rPr>
        <w:t xml:space="preserve">dan untuk Tahun Anggaran </w:t>
      </w:r>
      <w:r w:rsidR="00190763" w:rsidRPr="00705DF7">
        <w:rPr>
          <w:rFonts w:ascii="Arial" w:hAnsi="Arial" w:cs="Arial"/>
          <w:sz w:val="22"/>
          <w:szCs w:val="22"/>
          <w:lang w:val="id-ID"/>
        </w:rPr>
        <w:t>2017</w:t>
      </w:r>
      <w:r w:rsidR="00AF26CE" w:rsidRPr="00705DF7">
        <w:rPr>
          <w:rFonts w:ascii="Arial" w:hAnsi="Arial" w:cs="Arial"/>
          <w:sz w:val="22"/>
          <w:szCs w:val="22"/>
        </w:rPr>
        <w:t xml:space="preserve"> </w:t>
      </w:r>
      <w:r w:rsidR="00EE0446" w:rsidRPr="00705DF7">
        <w:rPr>
          <w:rFonts w:ascii="Arial" w:hAnsi="Arial" w:cs="Arial"/>
          <w:sz w:val="22"/>
          <w:szCs w:val="22"/>
          <w:lang w:val="id-ID"/>
        </w:rPr>
        <w:t>sebesar</w:t>
      </w:r>
      <w:r w:rsidR="00AF26CE" w:rsidRPr="00705DF7">
        <w:rPr>
          <w:rFonts w:ascii="Arial" w:hAnsi="Arial" w:cs="Arial"/>
          <w:sz w:val="22"/>
          <w:szCs w:val="22"/>
        </w:rPr>
        <w:t xml:space="preserve"> </w:t>
      </w:r>
      <w:r w:rsidR="0077614E" w:rsidRPr="00705DF7">
        <w:rPr>
          <w:rFonts w:ascii="Arial" w:hAnsi="Arial" w:cs="Arial"/>
          <w:sz w:val="22"/>
          <w:szCs w:val="22"/>
        </w:rPr>
        <w:t xml:space="preserve">31.999.726.777 </w:t>
      </w:r>
      <w:r w:rsidRPr="00705DF7">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828"/>
        <w:gridCol w:w="1559"/>
        <w:gridCol w:w="1559"/>
        <w:gridCol w:w="709"/>
        <w:gridCol w:w="1417"/>
      </w:tblGrid>
      <w:tr w:rsidR="00350A77" w:rsidRPr="00FE5CE6" w:rsidTr="00D30688">
        <w:trPr>
          <w:trHeight w:val="300"/>
        </w:trPr>
        <w:tc>
          <w:tcPr>
            <w:tcW w:w="3828" w:type="dxa"/>
            <w:tcBorders>
              <w:top w:val="nil"/>
              <w:left w:val="nil"/>
              <w:bottom w:val="nil"/>
              <w:right w:val="nil"/>
            </w:tcBorders>
            <w:shd w:val="clear" w:color="auto" w:fill="auto"/>
            <w:noWrap/>
            <w:vAlign w:val="bottom"/>
            <w:hideMark/>
          </w:tcPr>
          <w:p w:rsidR="00350A77" w:rsidRPr="00FE5CE6" w:rsidRDefault="00350A77" w:rsidP="008D44BA">
            <w:pPr>
              <w:spacing w:line="360" w:lineRule="auto"/>
              <w:jc w:val="center"/>
              <w:rPr>
                <w:rFonts w:ascii="Arial" w:hAnsi="Arial" w:cs="Arial"/>
                <w:color w:val="000000"/>
                <w:sz w:val="16"/>
                <w:szCs w:val="16"/>
                <w:lang w:val="id-ID" w:eastAsia="id-ID"/>
              </w:rPr>
            </w:pP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350A7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709"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350A77" w:rsidRPr="00FE5CE6" w:rsidRDefault="00350A7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350A77" w:rsidRPr="00FE5CE6" w:rsidTr="00D30688">
        <w:trPr>
          <w:trHeight w:val="300"/>
        </w:trPr>
        <w:tc>
          <w:tcPr>
            <w:tcW w:w="3828" w:type="dxa"/>
            <w:tcBorders>
              <w:top w:val="nil"/>
              <w:left w:val="nil"/>
              <w:bottom w:val="nil"/>
              <w:right w:val="nil"/>
            </w:tcBorders>
            <w:shd w:val="clear" w:color="auto" w:fill="auto"/>
            <w:noWrap/>
            <w:vAlign w:val="bottom"/>
            <w:hideMark/>
          </w:tcPr>
          <w:p w:rsidR="00350A77" w:rsidRPr="00FE5CE6" w:rsidRDefault="00350A77" w:rsidP="008D44BA">
            <w:pPr>
              <w:spacing w:line="360" w:lineRule="auto"/>
              <w:jc w:val="center"/>
              <w:rPr>
                <w:rFonts w:ascii="Arial" w:hAnsi="Arial" w:cs="Arial"/>
                <w:color w:val="000000"/>
                <w:sz w:val="16"/>
                <w:szCs w:val="16"/>
                <w:lang w:val="id-ID" w:eastAsia="id-ID"/>
              </w:rPr>
            </w:pPr>
          </w:p>
        </w:tc>
        <w:tc>
          <w:tcPr>
            <w:tcW w:w="1559" w:type="dxa"/>
            <w:tcBorders>
              <w:top w:val="nil"/>
              <w:left w:val="nil"/>
              <w:bottom w:val="single" w:sz="4" w:space="0" w:color="auto"/>
              <w:right w:val="nil"/>
            </w:tcBorders>
            <w:shd w:val="clear" w:color="auto" w:fill="auto"/>
            <w:noWrap/>
            <w:vAlign w:val="bottom"/>
            <w:hideMark/>
          </w:tcPr>
          <w:p w:rsidR="00350A77" w:rsidRPr="00FE5CE6" w:rsidRDefault="00350A7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559" w:type="dxa"/>
            <w:tcBorders>
              <w:top w:val="nil"/>
              <w:left w:val="nil"/>
              <w:bottom w:val="single" w:sz="4" w:space="0" w:color="auto"/>
              <w:right w:val="nil"/>
            </w:tcBorders>
            <w:shd w:val="clear" w:color="auto" w:fill="auto"/>
            <w:noWrap/>
            <w:vAlign w:val="bottom"/>
            <w:hideMark/>
          </w:tcPr>
          <w:p w:rsidR="00350A77" w:rsidRPr="00FE5CE6" w:rsidRDefault="00350A7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709" w:type="dxa"/>
            <w:vMerge/>
            <w:tcBorders>
              <w:top w:val="single" w:sz="4" w:space="0" w:color="auto"/>
              <w:left w:val="nil"/>
              <w:bottom w:val="single" w:sz="4" w:space="0" w:color="auto"/>
              <w:right w:val="nil"/>
            </w:tcBorders>
            <w:vAlign w:val="center"/>
            <w:hideMark/>
          </w:tcPr>
          <w:p w:rsidR="00350A77" w:rsidRPr="00FE5CE6" w:rsidRDefault="00350A77"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350A77" w:rsidRPr="00FE5CE6" w:rsidRDefault="00350A77" w:rsidP="008D44BA">
            <w:pPr>
              <w:spacing w:line="360" w:lineRule="auto"/>
              <w:jc w:val="center"/>
              <w:rPr>
                <w:rFonts w:ascii="Arial" w:hAnsi="Arial" w:cs="Arial"/>
                <w:b/>
                <w:bCs/>
                <w:color w:val="000000"/>
                <w:sz w:val="16"/>
                <w:szCs w:val="16"/>
                <w:lang w:val="id-ID" w:eastAsia="id-ID"/>
              </w:rPr>
            </w:pPr>
          </w:p>
        </w:tc>
      </w:tr>
      <w:tr w:rsidR="0077614E" w:rsidRPr="008F4DFF" w:rsidTr="00520B5B">
        <w:trPr>
          <w:trHeight w:val="300"/>
        </w:trPr>
        <w:tc>
          <w:tcPr>
            <w:tcW w:w="3828" w:type="dxa"/>
            <w:tcBorders>
              <w:top w:val="nil"/>
              <w:left w:val="nil"/>
              <w:bottom w:val="nil"/>
              <w:right w:val="nil"/>
            </w:tcBorders>
            <w:shd w:val="clear" w:color="auto" w:fill="auto"/>
            <w:noWrap/>
            <w:vAlign w:val="bottom"/>
            <w:hideMark/>
          </w:tcPr>
          <w:p w:rsidR="0077614E" w:rsidRPr="00CE2D12" w:rsidRDefault="0077614E" w:rsidP="0077614E">
            <w:pPr>
              <w:spacing w:line="276" w:lineRule="auto"/>
              <w:jc w:val="both"/>
              <w:rPr>
                <w:rFonts w:ascii="Arial" w:hAnsi="Arial" w:cs="Arial"/>
                <w:color w:val="000000"/>
                <w:sz w:val="16"/>
                <w:szCs w:val="16"/>
                <w:lang w:val="id-ID" w:eastAsia="id-ID"/>
              </w:rPr>
            </w:pPr>
            <w:r w:rsidRPr="00CE2D12">
              <w:rPr>
                <w:rFonts w:ascii="Arial" w:hAnsi="Arial" w:cs="Arial"/>
                <w:color w:val="000000"/>
                <w:sz w:val="16"/>
                <w:szCs w:val="16"/>
                <w:lang w:val="id-ID" w:eastAsia="id-ID"/>
              </w:rPr>
              <w:t>Penerimaan dari BLUD</w:t>
            </w:r>
          </w:p>
        </w:tc>
        <w:tc>
          <w:tcPr>
            <w:tcW w:w="1559" w:type="dxa"/>
            <w:tcBorders>
              <w:top w:val="nil"/>
              <w:left w:val="nil"/>
              <w:bottom w:val="nil"/>
              <w:right w:val="nil"/>
            </w:tcBorders>
            <w:shd w:val="clear" w:color="auto" w:fill="auto"/>
            <w:noWrap/>
            <w:vAlign w:val="bottom"/>
          </w:tcPr>
          <w:p w:rsidR="0077614E" w:rsidRPr="006C3B3B" w:rsidRDefault="006C3B3B" w:rsidP="006C3B3B">
            <w:pPr>
              <w:jc w:val="right"/>
              <w:rPr>
                <w:rFonts w:ascii="Arial" w:hAnsi="Arial" w:cs="Arial"/>
                <w:color w:val="000000"/>
                <w:sz w:val="16"/>
                <w:szCs w:val="16"/>
              </w:rPr>
            </w:pPr>
            <w:r w:rsidRPr="006C3B3B">
              <w:rPr>
                <w:rFonts w:ascii="Arial" w:hAnsi="Arial" w:cs="Arial"/>
                <w:color w:val="000000"/>
                <w:sz w:val="16"/>
                <w:szCs w:val="16"/>
              </w:rPr>
              <w:t xml:space="preserve">    35</w:t>
            </w:r>
            <w:r w:rsidR="00D87181">
              <w:rPr>
                <w:rFonts w:ascii="Arial" w:hAnsi="Arial" w:cs="Arial"/>
                <w:color w:val="000000"/>
                <w:sz w:val="16"/>
                <w:szCs w:val="16"/>
              </w:rPr>
              <w:t>.</w:t>
            </w:r>
            <w:r w:rsidRPr="006C3B3B">
              <w:rPr>
                <w:rFonts w:ascii="Arial" w:hAnsi="Arial" w:cs="Arial"/>
                <w:color w:val="000000"/>
                <w:sz w:val="16"/>
                <w:szCs w:val="16"/>
              </w:rPr>
              <w:t>000</w:t>
            </w:r>
            <w:r w:rsidR="00D87181">
              <w:rPr>
                <w:rFonts w:ascii="Arial" w:hAnsi="Arial" w:cs="Arial"/>
                <w:color w:val="000000"/>
                <w:sz w:val="16"/>
                <w:szCs w:val="16"/>
              </w:rPr>
              <w:t>.</w:t>
            </w:r>
            <w:r w:rsidRPr="006C3B3B">
              <w:rPr>
                <w:rFonts w:ascii="Arial" w:hAnsi="Arial" w:cs="Arial"/>
                <w:color w:val="000000"/>
                <w:sz w:val="16"/>
                <w:szCs w:val="16"/>
              </w:rPr>
              <w:t>000</w:t>
            </w:r>
            <w:r w:rsidR="00D87181">
              <w:rPr>
                <w:rFonts w:ascii="Arial" w:hAnsi="Arial" w:cs="Arial"/>
                <w:color w:val="000000"/>
                <w:sz w:val="16"/>
                <w:szCs w:val="16"/>
              </w:rPr>
              <w:t>.</w:t>
            </w:r>
            <w:r w:rsidRPr="006C3B3B">
              <w:rPr>
                <w:rFonts w:ascii="Arial" w:hAnsi="Arial" w:cs="Arial"/>
                <w:color w:val="000000"/>
                <w:sz w:val="16"/>
                <w:szCs w:val="16"/>
              </w:rPr>
              <w:t xml:space="preserve">000 </w:t>
            </w:r>
          </w:p>
        </w:tc>
        <w:tc>
          <w:tcPr>
            <w:tcW w:w="1559" w:type="dxa"/>
            <w:tcBorders>
              <w:top w:val="nil"/>
              <w:left w:val="nil"/>
              <w:bottom w:val="nil"/>
              <w:right w:val="nil"/>
            </w:tcBorders>
            <w:shd w:val="clear" w:color="auto" w:fill="auto"/>
            <w:noWrap/>
            <w:vAlign w:val="bottom"/>
          </w:tcPr>
          <w:p w:rsidR="0077614E" w:rsidRPr="006C3B3B" w:rsidRDefault="006C3B3B" w:rsidP="006C3B3B">
            <w:pPr>
              <w:jc w:val="right"/>
              <w:rPr>
                <w:rFonts w:ascii="Arial" w:hAnsi="Arial" w:cs="Arial"/>
                <w:color w:val="000000"/>
                <w:sz w:val="16"/>
                <w:szCs w:val="16"/>
              </w:rPr>
            </w:pPr>
            <w:r w:rsidRPr="006C3B3B">
              <w:rPr>
                <w:rFonts w:ascii="Arial" w:hAnsi="Arial" w:cs="Arial"/>
                <w:color w:val="000000"/>
                <w:sz w:val="16"/>
                <w:szCs w:val="16"/>
              </w:rPr>
              <w:t>30</w:t>
            </w:r>
            <w:r w:rsidR="00D87181">
              <w:rPr>
                <w:rFonts w:ascii="Arial" w:hAnsi="Arial" w:cs="Arial"/>
                <w:color w:val="000000"/>
                <w:sz w:val="16"/>
                <w:szCs w:val="16"/>
              </w:rPr>
              <w:t>.</w:t>
            </w:r>
            <w:r w:rsidRPr="006C3B3B">
              <w:rPr>
                <w:rFonts w:ascii="Arial" w:hAnsi="Arial" w:cs="Arial"/>
                <w:color w:val="000000"/>
                <w:sz w:val="16"/>
                <w:szCs w:val="16"/>
              </w:rPr>
              <w:t>993</w:t>
            </w:r>
            <w:r w:rsidR="00D87181">
              <w:rPr>
                <w:rFonts w:ascii="Arial" w:hAnsi="Arial" w:cs="Arial"/>
                <w:color w:val="000000"/>
                <w:sz w:val="16"/>
                <w:szCs w:val="16"/>
              </w:rPr>
              <w:t>.</w:t>
            </w:r>
            <w:r w:rsidRPr="006C3B3B">
              <w:rPr>
                <w:rFonts w:ascii="Arial" w:hAnsi="Arial" w:cs="Arial"/>
                <w:color w:val="000000"/>
                <w:sz w:val="16"/>
                <w:szCs w:val="16"/>
              </w:rPr>
              <w:t>713</w:t>
            </w:r>
            <w:r w:rsidR="00D87181">
              <w:rPr>
                <w:rFonts w:ascii="Arial" w:hAnsi="Arial" w:cs="Arial"/>
                <w:color w:val="000000"/>
                <w:sz w:val="16"/>
                <w:szCs w:val="16"/>
              </w:rPr>
              <w:t>.</w:t>
            </w:r>
            <w:r w:rsidRPr="006C3B3B">
              <w:rPr>
                <w:rFonts w:ascii="Arial" w:hAnsi="Arial" w:cs="Arial"/>
                <w:color w:val="000000"/>
                <w:sz w:val="16"/>
                <w:szCs w:val="16"/>
              </w:rPr>
              <w:t xml:space="preserve">539 </w:t>
            </w:r>
          </w:p>
        </w:tc>
        <w:tc>
          <w:tcPr>
            <w:tcW w:w="709" w:type="dxa"/>
            <w:tcBorders>
              <w:top w:val="nil"/>
              <w:left w:val="nil"/>
              <w:bottom w:val="nil"/>
              <w:right w:val="nil"/>
            </w:tcBorders>
            <w:shd w:val="clear" w:color="auto" w:fill="auto"/>
            <w:noWrap/>
            <w:vAlign w:val="bottom"/>
          </w:tcPr>
          <w:p w:rsidR="0077614E" w:rsidRPr="00D87181" w:rsidRDefault="00D87181" w:rsidP="00837391">
            <w:pPr>
              <w:spacing w:line="276" w:lineRule="auto"/>
              <w:jc w:val="center"/>
              <w:rPr>
                <w:rFonts w:ascii="Arial" w:hAnsi="Arial" w:cs="Arial"/>
                <w:color w:val="000000"/>
                <w:sz w:val="16"/>
                <w:szCs w:val="16"/>
                <w:lang w:eastAsia="id-ID"/>
              </w:rPr>
            </w:pPr>
            <w:r>
              <w:rPr>
                <w:rFonts w:ascii="Arial" w:hAnsi="Arial" w:cs="Arial"/>
                <w:color w:val="000000"/>
                <w:sz w:val="16"/>
                <w:szCs w:val="16"/>
                <w:lang w:eastAsia="id-ID"/>
              </w:rPr>
              <w:t>88</w:t>
            </w:r>
            <w:r w:rsidR="00A53BFD">
              <w:rPr>
                <w:rFonts w:ascii="Arial" w:hAnsi="Arial" w:cs="Arial"/>
                <w:color w:val="000000"/>
                <w:sz w:val="16"/>
                <w:szCs w:val="16"/>
                <w:lang w:eastAsia="id-ID"/>
              </w:rPr>
              <w:t>,</w:t>
            </w:r>
            <w:r>
              <w:rPr>
                <w:rFonts w:ascii="Arial" w:hAnsi="Arial" w:cs="Arial"/>
                <w:color w:val="000000"/>
                <w:sz w:val="16"/>
                <w:szCs w:val="16"/>
                <w:lang w:eastAsia="id-ID"/>
              </w:rPr>
              <w:t>55</w:t>
            </w:r>
          </w:p>
        </w:tc>
        <w:tc>
          <w:tcPr>
            <w:tcW w:w="1417" w:type="dxa"/>
            <w:tcBorders>
              <w:top w:val="nil"/>
              <w:left w:val="nil"/>
              <w:bottom w:val="nil"/>
              <w:right w:val="nil"/>
            </w:tcBorders>
            <w:shd w:val="clear" w:color="auto" w:fill="auto"/>
            <w:noWrap/>
            <w:vAlign w:val="bottom"/>
            <w:hideMark/>
          </w:tcPr>
          <w:p w:rsidR="0077614E" w:rsidRPr="00EE0446" w:rsidRDefault="0077614E" w:rsidP="0077614E">
            <w:pPr>
              <w:spacing w:line="276" w:lineRule="auto"/>
              <w:jc w:val="right"/>
              <w:rPr>
                <w:rFonts w:ascii="Arial" w:hAnsi="Arial" w:cs="Arial"/>
                <w:sz w:val="16"/>
                <w:szCs w:val="16"/>
                <w:lang w:val="id-ID"/>
              </w:rPr>
            </w:pPr>
            <w:r w:rsidRPr="007B5493">
              <w:rPr>
                <w:rFonts w:ascii="Arial" w:hAnsi="Arial" w:cs="Arial"/>
                <w:sz w:val="16"/>
                <w:szCs w:val="16"/>
              </w:rPr>
              <w:t>31.9</w:t>
            </w:r>
            <w:r>
              <w:rPr>
                <w:rFonts w:ascii="Arial" w:hAnsi="Arial" w:cs="Arial"/>
                <w:sz w:val="16"/>
                <w:szCs w:val="16"/>
                <w:lang w:val="id-ID"/>
              </w:rPr>
              <w:t>99.726.777</w:t>
            </w:r>
          </w:p>
        </w:tc>
      </w:tr>
      <w:tr w:rsidR="0077614E" w:rsidRPr="008F4DFF" w:rsidTr="00520B5B">
        <w:trPr>
          <w:trHeight w:val="300"/>
        </w:trPr>
        <w:tc>
          <w:tcPr>
            <w:tcW w:w="3828" w:type="dxa"/>
            <w:tcBorders>
              <w:top w:val="nil"/>
              <w:left w:val="nil"/>
              <w:bottom w:val="nil"/>
              <w:right w:val="nil"/>
            </w:tcBorders>
            <w:shd w:val="clear" w:color="auto" w:fill="auto"/>
            <w:noWrap/>
            <w:vAlign w:val="bottom"/>
            <w:hideMark/>
          </w:tcPr>
          <w:p w:rsidR="0077614E" w:rsidRPr="00CE2D12" w:rsidRDefault="0077614E" w:rsidP="0077614E">
            <w:pPr>
              <w:spacing w:line="276" w:lineRule="auto"/>
              <w:jc w:val="both"/>
              <w:rPr>
                <w:rFonts w:ascii="Arial" w:hAnsi="Arial" w:cs="Arial"/>
                <w:color w:val="000000"/>
                <w:sz w:val="16"/>
                <w:szCs w:val="16"/>
                <w:lang w:val="id-ID" w:eastAsia="id-ID"/>
              </w:rPr>
            </w:pPr>
            <w:r w:rsidRPr="00CE2D12">
              <w:rPr>
                <w:rFonts w:ascii="Arial" w:hAnsi="Arial" w:cs="Arial"/>
                <w:color w:val="000000"/>
                <w:sz w:val="16"/>
                <w:szCs w:val="16"/>
                <w:lang w:val="id-ID" w:eastAsia="id-ID"/>
              </w:rPr>
              <w:t>Penerimaan Lain-Lain</w:t>
            </w:r>
          </w:p>
        </w:tc>
        <w:tc>
          <w:tcPr>
            <w:tcW w:w="1559" w:type="dxa"/>
            <w:tcBorders>
              <w:top w:val="nil"/>
              <w:left w:val="nil"/>
              <w:bottom w:val="nil"/>
              <w:right w:val="nil"/>
            </w:tcBorders>
            <w:shd w:val="clear" w:color="auto" w:fill="auto"/>
            <w:noWrap/>
            <w:vAlign w:val="bottom"/>
          </w:tcPr>
          <w:p w:rsidR="0077614E" w:rsidRPr="007B5493" w:rsidRDefault="0077614E" w:rsidP="0077614E">
            <w:pPr>
              <w:spacing w:line="276" w:lineRule="auto"/>
              <w:jc w:val="right"/>
              <w:rPr>
                <w:rFonts w:ascii="Arial" w:hAnsi="Arial" w:cs="Arial"/>
                <w:b/>
                <w:sz w:val="16"/>
                <w:szCs w:val="16"/>
              </w:rPr>
            </w:pPr>
          </w:p>
        </w:tc>
        <w:tc>
          <w:tcPr>
            <w:tcW w:w="1559" w:type="dxa"/>
            <w:tcBorders>
              <w:top w:val="nil"/>
              <w:left w:val="nil"/>
              <w:bottom w:val="nil"/>
              <w:right w:val="nil"/>
            </w:tcBorders>
            <w:shd w:val="clear" w:color="auto" w:fill="auto"/>
            <w:noWrap/>
            <w:vAlign w:val="bottom"/>
          </w:tcPr>
          <w:p w:rsidR="0077614E" w:rsidRPr="007B5493" w:rsidRDefault="0077614E" w:rsidP="0077614E">
            <w:pPr>
              <w:spacing w:line="276" w:lineRule="auto"/>
              <w:jc w:val="right"/>
              <w:rPr>
                <w:rFonts w:ascii="Arial" w:hAnsi="Arial" w:cs="Arial"/>
                <w:b/>
                <w:sz w:val="16"/>
                <w:szCs w:val="16"/>
              </w:rPr>
            </w:pPr>
          </w:p>
        </w:tc>
        <w:tc>
          <w:tcPr>
            <w:tcW w:w="709" w:type="dxa"/>
            <w:tcBorders>
              <w:top w:val="nil"/>
              <w:left w:val="nil"/>
              <w:bottom w:val="nil"/>
              <w:right w:val="nil"/>
            </w:tcBorders>
            <w:shd w:val="clear" w:color="auto" w:fill="auto"/>
            <w:noWrap/>
            <w:vAlign w:val="bottom"/>
          </w:tcPr>
          <w:p w:rsidR="0077614E" w:rsidRPr="00357060" w:rsidRDefault="0077614E" w:rsidP="00837391">
            <w:pPr>
              <w:spacing w:line="276" w:lineRule="auto"/>
              <w:jc w:val="center"/>
              <w:rPr>
                <w:rFonts w:ascii="Arial" w:hAnsi="Arial" w:cs="Arial"/>
                <w:b/>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77614E" w:rsidRPr="007B5493" w:rsidRDefault="0077614E" w:rsidP="0077614E">
            <w:pPr>
              <w:spacing w:line="276" w:lineRule="auto"/>
              <w:jc w:val="right"/>
              <w:rPr>
                <w:rFonts w:ascii="Arial" w:hAnsi="Arial" w:cs="Arial"/>
                <w:b/>
                <w:sz w:val="16"/>
                <w:szCs w:val="16"/>
              </w:rPr>
            </w:pPr>
          </w:p>
        </w:tc>
      </w:tr>
      <w:tr w:rsidR="006C3B3B" w:rsidRPr="006C3B3B" w:rsidTr="00520B5B">
        <w:trPr>
          <w:trHeight w:val="315"/>
        </w:trPr>
        <w:tc>
          <w:tcPr>
            <w:tcW w:w="3828" w:type="dxa"/>
            <w:tcBorders>
              <w:top w:val="nil"/>
              <w:left w:val="nil"/>
              <w:bottom w:val="nil"/>
              <w:right w:val="nil"/>
            </w:tcBorders>
            <w:shd w:val="clear" w:color="auto" w:fill="auto"/>
            <w:noWrap/>
            <w:vAlign w:val="bottom"/>
            <w:hideMark/>
          </w:tcPr>
          <w:p w:rsidR="006C3B3B" w:rsidRPr="006C3B3B" w:rsidRDefault="006C3B3B" w:rsidP="006C3B3B">
            <w:pPr>
              <w:spacing w:line="276" w:lineRule="auto"/>
              <w:jc w:val="center"/>
              <w:rPr>
                <w:rFonts w:ascii="Arial" w:hAnsi="Arial" w:cs="Arial"/>
                <w:b/>
                <w:bCs/>
                <w:color w:val="000000"/>
                <w:sz w:val="16"/>
                <w:szCs w:val="16"/>
                <w:lang w:val="id-ID" w:eastAsia="id-ID"/>
              </w:rPr>
            </w:pPr>
            <w:r w:rsidRPr="006C3B3B">
              <w:rPr>
                <w:rFonts w:ascii="Arial" w:hAnsi="Arial" w:cs="Arial"/>
                <w:b/>
                <w:bCs/>
                <w:color w:val="000000"/>
                <w:sz w:val="16"/>
                <w:szCs w:val="16"/>
                <w:lang w:val="id-ID" w:eastAsia="id-ID"/>
              </w:rPr>
              <w:t>Jumlah</w:t>
            </w:r>
          </w:p>
        </w:tc>
        <w:tc>
          <w:tcPr>
            <w:tcW w:w="1559" w:type="dxa"/>
            <w:tcBorders>
              <w:top w:val="single" w:sz="4" w:space="0" w:color="auto"/>
              <w:left w:val="nil"/>
              <w:bottom w:val="double" w:sz="6" w:space="0" w:color="auto"/>
              <w:right w:val="nil"/>
            </w:tcBorders>
            <w:shd w:val="clear" w:color="auto" w:fill="auto"/>
            <w:noWrap/>
            <w:vAlign w:val="bottom"/>
          </w:tcPr>
          <w:p w:rsidR="006C3B3B" w:rsidRPr="006C3B3B" w:rsidRDefault="006C3B3B" w:rsidP="006C3B3B">
            <w:pPr>
              <w:jc w:val="right"/>
              <w:rPr>
                <w:rFonts w:ascii="Arial" w:hAnsi="Arial" w:cs="Arial"/>
                <w:b/>
                <w:color w:val="000000"/>
                <w:sz w:val="16"/>
                <w:szCs w:val="16"/>
              </w:rPr>
            </w:pPr>
            <w:r w:rsidRPr="006C3B3B">
              <w:rPr>
                <w:rFonts w:ascii="Arial" w:hAnsi="Arial" w:cs="Arial"/>
                <w:b/>
                <w:color w:val="000000"/>
                <w:sz w:val="16"/>
                <w:szCs w:val="16"/>
              </w:rPr>
              <w:t xml:space="preserve">    35</w:t>
            </w:r>
            <w:r w:rsidR="00D87181">
              <w:rPr>
                <w:rFonts w:ascii="Arial" w:hAnsi="Arial" w:cs="Arial"/>
                <w:b/>
                <w:color w:val="000000"/>
                <w:sz w:val="16"/>
                <w:szCs w:val="16"/>
              </w:rPr>
              <w:t>.</w:t>
            </w:r>
            <w:r w:rsidRPr="006C3B3B">
              <w:rPr>
                <w:rFonts w:ascii="Arial" w:hAnsi="Arial" w:cs="Arial"/>
                <w:b/>
                <w:color w:val="000000"/>
                <w:sz w:val="16"/>
                <w:szCs w:val="16"/>
              </w:rPr>
              <w:t>000</w:t>
            </w:r>
            <w:r w:rsidR="00D87181">
              <w:rPr>
                <w:rFonts w:ascii="Arial" w:hAnsi="Arial" w:cs="Arial"/>
                <w:b/>
                <w:color w:val="000000"/>
                <w:sz w:val="16"/>
                <w:szCs w:val="16"/>
              </w:rPr>
              <w:t>.</w:t>
            </w:r>
            <w:r w:rsidRPr="006C3B3B">
              <w:rPr>
                <w:rFonts w:ascii="Arial" w:hAnsi="Arial" w:cs="Arial"/>
                <w:b/>
                <w:color w:val="000000"/>
                <w:sz w:val="16"/>
                <w:szCs w:val="16"/>
              </w:rPr>
              <w:t>000</w:t>
            </w:r>
            <w:r w:rsidR="00D87181">
              <w:rPr>
                <w:rFonts w:ascii="Arial" w:hAnsi="Arial" w:cs="Arial"/>
                <w:b/>
                <w:color w:val="000000"/>
                <w:sz w:val="16"/>
                <w:szCs w:val="16"/>
              </w:rPr>
              <w:t>.</w:t>
            </w:r>
            <w:r w:rsidRPr="006C3B3B">
              <w:rPr>
                <w:rFonts w:ascii="Arial" w:hAnsi="Arial" w:cs="Arial"/>
                <w:b/>
                <w:color w:val="000000"/>
                <w:sz w:val="16"/>
                <w:szCs w:val="16"/>
              </w:rPr>
              <w:t xml:space="preserve">000 </w:t>
            </w:r>
          </w:p>
        </w:tc>
        <w:tc>
          <w:tcPr>
            <w:tcW w:w="1559" w:type="dxa"/>
            <w:tcBorders>
              <w:top w:val="single" w:sz="4" w:space="0" w:color="auto"/>
              <w:left w:val="nil"/>
              <w:bottom w:val="double" w:sz="6" w:space="0" w:color="auto"/>
              <w:right w:val="nil"/>
            </w:tcBorders>
            <w:shd w:val="clear" w:color="auto" w:fill="auto"/>
            <w:noWrap/>
            <w:vAlign w:val="bottom"/>
          </w:tcPr>
          <w:p w:rsidR="006C3B3B" w:rsidRPr="006C3B3B" w:rsidRDefault="006C3B3B" w:rsidP="006C3B3B">
            <w:pPr>
              <w:jc w:val="right"/>
              <w:rPr>
                <w:rFonts w:ascii="Arial" w:hAnsi="Arial" w:cs="Arial"/>
                <w:b/>
                <w:color w:val="000000"/>
                <w:sz w:val="16"/>
                <w:szCs w:val="16"/>
              </w:rPr>
            </w:pPr>
            <w:r w:rsidRPr="006C3B3B">
              <w:rPr>
                <w:rFonts w:ascii="Arial" w:hAnsi="Arial" w:cs="Arial"/>
                <w:b/>
                <w:color w:val="000000"/>
                <w:sz w:val="16"/>
                <w:szCs w:val="16"/>
              </w:rPr>
              <w:t>30</w:t>
            </w:r>
            <w:r w:rsidR="00D87181">
              <w:rPr>
                <w:rFonts w:ascii="Arial" w:hAnsi="Arial" w:cs="Arial"/>
                <w:b/>
                <w:color w:val="000000"/>
                <w:sz w:val="16"/>
                <w:szCs w:val="16"/>
              </w:rPr>
              <w:t>.</w:t>
            </w:r>
            <w:r w:rsidRPr="006C3B3B">
              <w:rPr>
                <w:rFonts w:ascii="Arial" w:hAnsi="Arial" w:cs="Arial"/>
                <w:b/>
                <w:color w:val="000000"/>
                <w:sz w:val="16"/>
                <w:szCs w:val="16"/>
              </w:rPr>
              <w:t>993</w:t>
            </w:r>
            <w:r w:rsidR="00D87181">
              <w:rPr>
                <w:rFonts w:ascii="Arial" w:hAnsi="Arial" w:cs="Arial"/>
                <w:b/>
                <w:color w:val="000000"/>
                <w:sz w:val="16"/>
                <w:szCs w:val="16"/>
              </w:rPr>
              <w:t>.</w:t>
            </w:r>
            <w:r w:rsidRPr="006C3B3B">
              <w:rPr>
                <w:rFonts w:ascii="Arial" w:hAnsi="Arial" w:cs="Arial"/>
                <w:b/>
                <w:color w:val="000000"/>
                <w:sz w:val="16"/>
                <w:szCs w:val="16"/>
              </w:rPr>
              <w:t>713</w:t>
            </w:r>
            <w:r w:rsidR="00D87181">
              <w:rPr>
                <w:rFonts w:ascii="Arial" w:hAnsi="Arial" w:cs="Arial"/>
                <w:b/>
                <w:color w:val="000000"/>
                <w:sz w:val="16"/>
                <w:szCs w:val="16"/>
              </w:rPr>
              <w:t>.</w:t>
            </w:r>
            <w:r w:rsidRPr="006C3B3B">
              <w:rPr>
                <w:rFonts w:ascii="Arial" w:hAnsi="Arial" w:cs="Arial"/>
                <w:b/>
                <w:color w:val="000000"/>
                <w:sz w:val="16"/>
                <w:szCs w:val="16"/>
              </w:rPr>
              <w:t xml:space="preserve">539 </w:t>
            </w:r>
          </w:p>
        </w:tc>
        <w:tc>
          <w:tcPr>
            <w:tcW w:w="709" w:type="dxa"/>
            <w:tcBorders>
              <w:top w:val="single" w:sz="4" w:space="0" w:color="auto"/>
              <w:left w:val="nil"/>
              <w:bottom w:val="double" w:sz="6" w:space="0" w:color="auto"/>
              <w:right w:val="nil"/>
            </w:tcBorders>
            <w:shd w:val="clear" w:color="auto" w:fill="auto"/>
            <w:noWrap/>
            <w:vAlign w:val="bottom"/>
          </w:tcPr>
          <w:p w:rsidR="006C3B3B" w:rsidRPr="00D87181" w:rsidRDefault="00D87181" w:rsidP="00837391">
            <w:pPr>
              <w:spacing w:line="276" w:lineRule="auto"/>
              <w:jc w:val="center"/>
              <w:rPr>
                <w:rFonts w:ascii="Arial" w:hAnsi="Arial" w:cs="Arial"/>
                <w:b/>
                <w:color w:val="000000"/>
                <w:sz w:val="16"/>
                <w:szCs w:val="16"/>
                <w:lang w:eastAsia="id-ID"/>
              </w:rPr>
            </w:pPr>
            <w:r>
              <w:rPr>
                <w:rFonts w:ascii="Arial" w:hAnsi="Arial" w:cs="Arial"/>
                <w:b/>
                <w:color w:val="000000"/>
                <w:sz w:val="16"/>
                <w:szCs w:val="16"/>
                <w:lang w:eastAsia="id-ID"/>
              </w:rPr>
              <w:t>88</w:t>
            </w:r>
            <w:r w:rsidR="00A53BFD">
              <w:rPr>
                <w:rFonts w:ascii="Arial" w:hAnsi="Arial" w:cs="Arial"/>
                <w:b/>
                <w:color w:val="000000"/>
                <w:sz w:val="16"/>
                <w:szCs w:val="16"/>
                <w:lang w:eastAsia="id-ID"/>
              </w:rPr>
              <w:t>,</w:t>
            </w:r>
            <w:r>
              <w:rPr>
                <w:rFonts w:ascii="Arial" w:hAnsi="Arial" w:cs="Arial"/>
                <w:b/>
                <w:color w:val="000000"/>
                <w:sz w:val="16"/>
                <w:szCs w:val="16"/>
                <w:lang w:eastAsia="id-ID"/>
              </w:rPr>
              <w:t>55</w:t>
            </w:r>
          </w:p>
        </w:tc>
        <w:tc>
          <w:tcPr>
            <w:tcW w:w="1417" w:type="dxa"/>
            <w:tcBorders>
              <w:top w:val="single" w:sz="4" w:space="0" w:color="auto"/>
              <w:left w:val="nil"/>
              <w:bottom w:val="double" w:sz="6" w:space="0" w:color="auto"/>
              <w:right w:val="nil"/>
            </w:tcBorders>
            <w:shd w:val="clear" w:color="auto" w:fill="auto"/>
            <w:noWrap/>
            <w:vAlign w:val="bottom"/>
            <w:hideMark/>
          </w:tcPr>
          <w:p w:rsidR="006C3B3B" w:rsidRPr="006C3B3B" w:rsidRDefault="006C3B3B" w:rsidP="006C3B3B">
            <w:pPr>
              <w:spacing w:line="276" w:lineRule="auto"/>
              <w:jc w:val="right"/>
              <w:rPr>
                <w:rFonts w:ascii="Arial" w:hAnsi="Arial" w:cs="Arial"/>
                <w:b/>
                <w:sz w:val="16"/>
                <w:szCs w:val="16"/>
              </w:rPr>
            </w:pPr>
            <w:r w:rsidRPr="006C3B3B">
              <w:rPr>
                <w:rFonts w:ascii="Arial" w:hAnsi="Arial" w:cs="Arial"/>
                <w:b/>
                <w:sz w:val="16"/>
                <w:szCs w:val="16"/>
              </w:rPr>
              <w:t>31.</w:t>
            </w:r>
            <w:r w:rsidRPr="006C3B3B">
              <w:rPr>
                <w:rFonts w:ascii="Arial" w:hAnsi="Arial" w:cs="Arial"/>
                <w:b/>
                <w:sz w:val="16"/>
                <w:szCs w:val="16"/>
                <w:lang w:val="id-ID"/>
              </w:rPr>
              <w:t>999.726.777</w:t>
            </w:r>
          </w:p>
        </w:tc>
      </w:tr>
    </w:tbl>
    <w:p w:rsidR="00E52C96" w:rsidRDefault="00E52C96" w:rsidP="008D44BA">
      <w:pPr>
        <w:tabs>
          <w:tab w:val="left" w:pos="540"/>
        </w:tabs>
        <w:autoSpaceDE w:val="0"/>
        <w:autoSpaceDN w:val="0"/>
        <w:adjustRightInd w:val="0"/>
        <w:spacing w:line="360" w:lineRule="auto"/>
        <w:jc w:val="both"/>
        <w:rPr>
          <w:rFonts w:ascii="Arial" w:hAnsi="Arial" w:cs="Arial"/>
          <w:sz w:val="22"/>
          <w:szCs w:val="22"/>
          <w:lang w:val="id-ID"/>
        </w:rPr>
      </w:pPr>
    </w:p>
    <w:p w:rsidR="00E52C96" w:rsidRPr="00027843" w:rsidRDefault="00E52C96" w:rsidP="008D44BA">
      <w:pPr>
        <w:tabs>
          <w:tab w:val="left" w:pos="540"/>
        </w:tabs>
        <w:autoSpaceDE w:val="0"/>
        <w:autoSpaceDN w:val="0"/>
        <w:adjustRightInd w:val="0"/>
        <w:spacing w:line="360" w:lineRule="auto"/>
        <w:jc w:val="both"/>
        <w:rPr>
          <w:rFonts w:ascii="Arial" w:hAnsi="Arial" w:cs="Arial"/>
          <w:sz w:val="22"/>
          <w:szCs w:val="22"/>
        </w:rPr>
      </w:pPr>
      <w:r w:rsidRPr="00ED1120">
        <w:rPr>
          <w:rFonts w:ascii="Arial" w:hAnsi="Arial" w:cs="Arial"/>
          <w:sz w:val="22"/>
          <w:szCs w:val="22"/>
          <w:lang w:val="id-ID"/>
        </w:rPr>
        <w:t xml:space="preserve">Terdapat </w:t>
      </w:r>
      <w:r w:rsidR="00027843" w:rsidRPr="00ED1120">
        <w:rPr>
          <w:rFonts w:ascii="Arial" w:hAnsi="Arial" w:cs="Arial"/>
          <w:sz w:val="22"/>
          <w:szCs w:val="22"/>
        </w:rPr>
        <w:t>p</w:t>
      </w:r>
      <w:r w:rsidR="00027843">
        <w:rPr>
          <w:rFonts w:ascii="Arial" w:hAnsi="Arial" w:cs="Arial"/>
          <w:sz w:val="22"/>
          <w:szCs w:val="22"/>
        </w:rPr>
        <w:t xml:space="preserve">erbedaan </w:t>
      </w:r>
      <w:r w:rsidR="000B1AA5">
        <w:rPr>
          <w:rFonts w:ascii="Arial" w:hAnsi="Arial" w:cs="Arial"/>
          <w:sz w:val="22"/>
          <w:szCs w:val="22"/>
        </w:rPr>
        <w:t>nilai pendapatan antara fungsional manual d</w:t>
      </w:r>
      <w:r w:rsidR="00ED1120">
        <w:rPr>
          <w:rFonts w:ascii="Arial" w:hAnsi="Arial" w:cs="Arial"/>
          <w:sz w:val="22"/>
          <w:szCs w:val="22"/>
        </w:rPr>
        <w:t>engan</w:t>
      </w:r>
      <w:r w:rsidR="000B1AA5">
        <w:rPr>
          <w:rFonts w:ascii="Arial" w:hAnsi="Arial" w:cs="Arial"/>
          <w:sz w:val="22"/>
          <w:szCs w:val="22"/>
        </w:rPr>
        <w:t xml:space="preserve"> </w:t>
      </w:r>
      <w:r w:rsidR="00ED1120">
        <w:rPr>
          <w:rFonts w:ascii="Arial" w:hAnsi="Arial" w:cs="Arial"/>
          <w:sz w:val="22"/>
          <w:szCs w:val="22"/>
        </w:rPr>
        <w:t xml:space="preserve">fungsional </w:t>
      </w:r>
      <w:r w:rsidR="000B1AA5">
        <w:rPr>
          <w:rFonts w:ascii="Arial" w:hAnsi="Arial" w:cs="Arial"/>
          <w:sz w:val="22"/>
          <w:szCs w:val="22"/>
        </w:rPr>
        <w:t xml:space="preserve">cetak </w:t>
      </w:r>
      <w:r w:rsidR="00ED1120">
        <w:rPr>
          <w:rFonts w:ascii="Arial" w:hAnsi="Arial" w:cs="Arial"/>
          <w:sz w:val="22"/>
          <w:szCs w:val="22"/>
        </w:rPr>
        <w:t xml:space="preserve">sistem GRMS karena sistem belum mengkoordinir koreksi </w:t>
      </w:r>
      <w:r w:rsidR="00B5568E">
        <w:rPr>
          <w:rFonts w:ascii="Arial" w:hAnsi="Arial" w:cs="Arial"/>
          <w:sz w:val="22"/>
          <w:szCs w:val="22"/>
        </w:rPr>
        <w:t xml:space="preserve">pendapatan TA 2018 dan </w:t>
      </w:r>
      <w:r w:rsidR="00ED1120">
        <w:rPr>
          <w:rFonts w:ascii="Arial" w:hAnsi="Arial" w:cs="Arial"/>
          <w:sz w:val="22"/>
          <w:szCs w:val="22"/>
        </w:rPr>
        <w:t>SILPA</w:t>
      </w:r>
      <w:r w:rsidR="00B5568E">
        <w:rPr>
          <w:rFonts w:ascii="Arial" w:hAnsi="Arial" w:cs="Arial"/>
          <w:sz w:val="22"/>
          <w:szCs w:val="22"/>
        </w:rPr>
        <w:t xml:space="preserve"> tahun 2017.</w:t>
      </w:r>
    </w:p>
    <w:p w:rsidR="00E636DB" w:rsidRDefault="00E636DB" w:rsidP="008D44BA">
      <w:pPr>
        <w:tabs>
          <w:tab w:val="left" w:pos="540"/>
        </w:tabs>
        <w:autoSpaceDE w:val="0"/>
        <w:autoSpaceDN w:val="0"/>
        <w:adjustRightInd w:val="0"/>
        <w:spacing w:line="360" w:lineRule="auto"/>
        <w:jc w:val="both"/>
        <w:rPr>
          <w:rFonts w:ascii="Arial" w:hAnsi="Arial" w:cs="Arial"/>
          <w:sz w:val="22"/>
          <w:szCs w:val="22"/>
          <w:lang w:val="id-ID"/>
        </w:rPr>
      </w:pPr>
    </w:p>
    <w:p w:rsidR="00D131BD" w:rsidRDefault="00D131BD"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lastRenderedPageBreak/>
        <w:t xml:space="preserve">5.1.2. </w:t>
      </w:r>
      <w:r w:rsidR="00416296">
        <w:rPr>
          <w:rFonts w:ascii="Arial" w:hAnsi="Arial" w:cs="Arial"/>
          <w:b/>
          <w:sz w:val="22"/>
          <w:szCs w:val="22"/>
          <w:lang w:val="id-ID"/>
        </w:rPr>
        <w:t>PENJELASAN POS-POS BELANJA</w:t>
      </w:r>
    </w:p>
    <w:p w:rsidR="00047D9F" w:rsidRDefault="00D131BD" w:rsidP="008D44BA">
      <w:pPr>
        <w:tabs>
          <w:tab w:val="left" w:pos="540"/>
        </w:tabs>
        <w:autoSpaceDE w:val="0"/>
        <w:autoSpaceDN w:val="0"/>
        <w:adjustRightInd w:val="0"/>
        <w:spacing w:line="360" w:lineRule="auto"/>
        <w:jc w:val="both"/>
        <w:rPr>
          <w:rFonts w:ascii="Arial" w:hAnsi="Arial" w:cs="Arial"/>
          <w:i/>
          <w:sz w:val="22"/>
          <w:szCs w:val="22"/>
          <w:lang w:val="id-ID"/>
        </w:rPr>
      </w:pPr>
      <w:r w:rsidRPr="00D131BD">
        <w:rPr>
          <w:rFonts w:ascii="Arial" w:hAnsi="Arial" w:cs="Arial"/>
          <w:i/>
          <w:sz w:val="22"/>
          <w:szCs w:val="22"/>
          <w:lang w:val="id-ID"/>
        </w:rPr>
        <w:t xml:space="preserve">Belanja yang dimasukan dalam Laporan Realisasi Anggaran adalah realisasi belanja berdasarkan SPJ belanja bulan Januari sampai dengan bulan Desember </w:t>
      </w:r>
      <w:r w:rsidR="00190763">
        <w:rPr>
          <w:rFonts w:ascii="Arial" w:hAnsi="Arial" w:cs="Arial"/>
          <w:i/>
          <w:sz w:val="22"/>
          <w:szCs w:val="22"/>
          <w:lang w:val="id-ID"/>
        </w:rPr>
        <w:t>2018</w:t>
      </w:r>
      <w:r w:rsidRPr="00D131BD">
        <w:rPr>
          <w:rFonts w:ascii="Arial" w:hAnsi="Arial" w:cs="Arial"/>
          <w:i/>
          <w:sz w:val="22"/>
          <w:szCs w:val="22"/>
          <w:lang w:val="id-ID"/>
        </w:rPr>
        <w:t>.</w:t>
      </w:r>
    </w:p>
    <w:p w:rsidR="00660AD5" w:rsidRDefault="00660AD5" w:rsidP="00660AD5">
      <w:pPr>
        <w:tabs>
          <w:tab w:val="left" w:pos="540"/>
        </w:tabs>
        <w:autoSpaceDE w:val="0"/>
        <w:autoSpaceDN w:val="0"/>
        <w:adjustRightInd w:val="0"/>
        <w:jc w:val="both"/>
        <w:rPr>
          <w:rFonts w:ascii="Arial" w:hAnsi="Arial" w:cs="Arial"/>
          <w:i/>
          <w:sz w:val="22"/>
          <w:szCs w:val="22"/>
          <w:lang w:val="id-ID"/>
        </w:rPr>
      </w:pPr>
    </w:p>
    <w:p w:rsidR="009263B0" w:rsidRDefault="009263B0"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 xml:space="preserve">5.1.2.1. </w:t>
      </w:r>
      <w:r w:rsidR="00416296">
        <w:rPr>
          <w:rFonts w:ascii="Arial" w:hAnsi="Arial" w:cs="Arial"/>
          <w:b/>
          <w:sz w:val="22"/>
          <w:szCs w:val="22"/>
          <w:lang w:val="id-ID"/>
        </w:rPr>
        <w:t>BELANJA OPERASI</w:t>
      </w:r>
    </w:p>
    <w:p w:rsidR="00D959E1" w:rsidRPr="00D34734" w:rsidRDefault="00D959E1" w:rsidP="008D44BA">
      <w:pPr>
        <w:tabs>
          <w:tab w:val="left" w:pos="540"/>
        </w:tabs>
        <w:autoSpaceDE w:val="0"/>
        <w:autoSpaceDN w:val="0"/>
        <w:adjustRightInd w:val="0"/>
        <w:spacing w:line="360" w:lineRule="auto"/>
        <w:jc w:val="both"/>
        <w:rPr>
          <w:rFonts w:ascii="Arial" w:hAnsi="Arial" w:cs="Arial"/>
          <w:sz w:val="22"/>
          <w:szCs w:val="22"/>
          <w:lang w:val="id-ID"/>
        </w:rPr>
      </w:pPr>
      <w:r w:rsidRPr="00D34734">
        <w:rPr>
          <w:rFonts w:ascii="Arial" w:hAnsi="Arial" w:cs="Arial"/>
          <w:sz w:val="22"/>
          <w:szCs w:val="22"/>
          <w:lang w:val="id-ID"/>
        </w:rPr>
        <w:t xml:space="preserve">Realisasi Tahun Anggaran </w:t>
      </w:r>
      <w:r w:rsidR="00190763" w:rsidRPr="00D34734">
        <w:rPr>
          <w:rFonts w:ascii="Arial" w:hAnsi="Arial" w:cs="Arial"/>
          <w:sz w:val="22"/>
          <w:szCs w:val="22"/>
          <w:lang w:val="id-ID"/>
        </w:rPr>
        <w:t>2018</w:t>
      </w:r>
      <w:r w:rsidR="00AF26CE" w:rsidRPr="00D34734">
        <w:rPr>
          <w:rFonts w:ascii="Arial" w:hAnsi="Arial" w:cs="Arial"/>
          <w:sz w:val="22"/>
          <w:szCs w:val="22"/>
        </w:rPr>
        <w:t xml:space="preserve"> </w:t>
      </w:r>
      <w:r w:rsidRPr="00D34734">
        <w:rPr>
          <w:rFonts w:ascii="Arial" w:hAnsi="Arial" w:cs="Arial"/>
          <w:sz w:val="22"/>
          <w:szCs w:val="22"/>
          <w:lang w:val="id-ID"/>
        </w:rPr>
        <w:t xml:space="preserve">sebesar </w:t>
      </w:r>
      <w:r w:rsidR="00D34734" w:rsidRPr="00D34734">
        <w:rPr>
          <w:rFonts w:ascii="Arial" w:hAnsi="Arial" w:cs="Arial"/>
          <w:bCs/>
          <w:color w:val="000000"/>
          <w:sz w:val="22"/>
          <w:szCs w:val="22"/>
        </w:rPr>
        <w:t xml:space="preserve">97.355.217.496 </w:t>
      </w:r>
      <w:r w:rsidRPr="00D34734">
        <w:rPr>
          <w:rFonts w:ascii="Arial" w:hAnsi="Arial" w:cs="Arial"/>
          <w:sz w:val="22"/>
          <w:szCs w:val="22"/>
          <w:lang w:val="id-ID"/>
        </w:rPr>
        <w:t xml:space="preserve">atau </w:t>
      </w:r>
      <w:r w:rsidR="00263C7B" w:rsidRPr="00D34734">
        <w:rPr>
          <w:rFonts w:ascii="Arial" w:hAnsi="Arial" w:cs="Arial"/>
          <w:color w:val="000000"/>
          <w:sz w:val="22"/>
          <w:szCs w:val="22"/>
          <w:lang w:val="id-ID" w:eastAsia="id-ID"/>
        </w:rPr>
        <w:t> </w:t>
      </w:r>
      <w:r w:rsidR="00D34734" w:rsidRPr="00D34734">
        <w:rPr>
          <w:rFonts w:ascii="Arial" w:hAnsi="Arial" w:cs="Arial"/>
          <w:bCs/>
          <w:color w:val="000000"/>
          <w:sz w:val="22"/>
          <w:szCs w:val="22"/>
        </w:rPr>
        <w:t>90</w:t>
      </w:r>
      <w:r w:rsidR="00A53BFD">
        <w:rPr>
          <w:rFonts w:ascii="Arial" w:hAnsi="Arial" w:cs="Arial"/>
          <w:bCs/>
          <w:color w:val="000000"/>
          <w:sz w:val="22"/>
          <w:szCs w:val="22"/>
        </w:rPr>
        <w:t>,</w:t>
      </w:r>
      <w:r w:rsidR="00D34734" w:rsidRPr="00D34734">
        <w:rPr>
          <w:rFonts w:ascii="Arial" w:hAnsi="Arial" w:cs="Arial"/>
          <w:bCs/>
          <w:color w:val="000000"/>
          <w:sz w:val="22"/>
          <w:szCs w:val="22"/>
        </w:rPr>
        <w:t>20</w:t>
      </w:r>
      <w:r w:rsidRPr="00D34734">
        <w:rPr>
          <w:rFonts w:ascii="Arial" w:hAnsi="Arial" w:cs="Arial"/>
          <w:sz w:val="22"/>
          <w:szCs w:val="22"/>
          <w:lang w:val="id-ID"/>
        </w:rPr>
        <w:t xml:space="preserve">% dari target </w:t>
      </w:r>
      <w:r w:rsidR="00D34734" w:rsidRPr="00D34734">
        <w:rPr>
          <w:rFonts w:ascii="Arial" w:hAnsi="Arial" w:cs="Arial"/>
          <w:bCs/>
          <w:color w:val="000000"/>
          <w:sz w:val="22"/>
          <w:szCs w:val="22"/>
        </w:rPr>
        <w:t xml:space="preserve">107.931.677.000 </w:t>
      </w:r>
      <w:r w:rsidRPr="00D34734">
        <w:rPr>
          <w:rFonts w:ascii="Arial" w:hAnsi="Arial" w:cs="Arial"/>
          <w:sz w:val="22"/>
          <w:szCs w:val="22"/>
          <w:lang w:val="id-ID"/>
        </w:rPr>
        <w:t xml:space="preserve">dan untuk Tahun Anggaran </w:t>
      </w:r>
      <w:r w:rsidR="00190763" w:rsidRPr="00D34734">
        <w:rPr>
          <w:rFonts w:ascii="Arial" w:hAnsi="Arial" w:cs="Arial"/>
          <w:sz w:val="22"/>
          <w:szCs w:val="22"/>
          <w:lang w:val="id-ID"/>
        </w:rPr>
        <w:t>2017</w:t>
      </w:r>
      <w:r w:rsidR="00AF26CE" w:rsidRPr="00D34734">
        <w:rPr>
          <w:rFonts w:ascii="Arial" w:hAnsi="Arial" w:cs="Arial"/>
          <w:sz w:val="22"/>
          <w:szCs w:val="22"/>
        </w:rPr>
        <w:t xml:space="preserve"> </w:t>
      </w:r>
      <w:r w:rsidRPr="00D34734">
        <w:rPr>
          <w:rFonts w:ascii="Arial" w:hAnsi="Arial" w:cs="Arial"/>
          <w:sz w:val="22"/>
          <w:szCs w:val="22"/>
          <w:lang w:val="id-ID"/>
        </w:rPr>
        <w:t>sebesar</w:t>
      </w:r>
      <w:r w:rsidR="0091463D" w:rsidRPr="00D34734">
        <w:rPr>
          <w:rFonts w:ascii="Arial" w:hAnsi="Arial" w:cs="Arial"/>
          <w:color w:val="000000"/>
          <w:sz w:val="22"/>
          <w:szCs w:val="22"/>
          <w:lang w:val="id-ID" w:eastAsia="id-ID"/>
        </w:rPr>
        <w:t> </w:t>
      </w:r>
      <w:r w:rsidR="0077614E" w:rsidRPr="00D34734">
        <w:rPr>
          <w:rFonts w:ascii="Arial" w:hAnsi="Arial" w:cs="Arial"/>
          <w:color w:val="000000"/>
          <w:sz w:val="22"/>
          <w:szCs w:val="22"/>
          <w:lang w:val="id-ID" w:eastAsia="id-ID"/>
        </w:rPr>
        <w:t>99</w:t>
      </w:r>
      <w:r w:rsidR="0077614E" w:rsidRPr="00D34734">
        <w:rPr>
          <w:rFonts w:ascii="Arial" w:hAnsi="Arial" w:cs="Arial"/>
          <w:color w:val="000000"/>
          <w:sz w:val="22"/>
          <w:szCs w:val="22"/>
          <w:lang w:eastAsia="id-ID"/>
        </w:rPr>
        <w:t>.732.045.429</w:t>
      </w:r>
      <w:r w:rsidR="0077614E" w:rsidRPr="00D34734">
        <w:rPr>
          <w:rFonts w:ascii="Arial" w:hAnsi="Arial" w:cs="Arial"/>
          <w:sz w:val="22"/>
          <w:szCs w:val="22"/>
          <w:lang w:val="id-ID"/>
        </w:rPr>
        <w:t xml:space="preserve"> </w:t>
      </w:r>
      <w:r w:rsidRPr="00D34734">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261"/>
        <w:gridCol w:w="1701"/>
        <w:gridCol w:w="1842"/>
        <w:gridCol w:w="709"/>
        <w:gridCol w:w="1559"/>
      </w:tblGrid>
      <w:tr w:rsidR="00D959E1" w:rsidRPr="00FE5CE6" w:rsidTr="008F2B07">
        <w:trPr>
          <w:trHeight w:val="300"/>
        </w:trPr>
        <w:tc>
          <w:tcPr>
            <w:tcW w:w="3261"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3543" w:type="dxa"/>
            <w:gridSpan w:val="2"/>
            <w:tcBorders>
              <w:top w:val="single" w:sz="4" w:space="0" w:color="auto"/>
              <w:left w:val="nil"/>
              <w:bottom w:val="single" w:sz="4" w:space="0" w:color="auto"/>
              <w:right w:val="nil"/>
            </w:tcBorders>
            <w:shd w:val="clear" w:color="auto" w:fill="auto"/>
            <w:noWrap/>
            <w:vAlign w:val="bottom"/>
            <w:hideMark/>
          </w:tcPr>
          <w:p w:rsidR="00D959E1"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709"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D959E1" w:rsidRPr="00FE5CE6" w:rsidTr="008F2B07">
        <w:trPr>
          <w:trHeight w:val="300"/>
        </w:trPr>
        <w:tc>
          <w:tcPr>
            <w:tcW w:w="3261"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842"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709"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r>
      <w:tr w:rsidR="0077614E" w:rsidRPr="00FE5CE6" w:rsidTr="00520B5B">
        <w:trPr>
          <w:trHeight w:val="300"/>
        </w:trPr>
        <w:tc>
          <w:tcPr>
            <w:tcW w:w="3261" w:type="dxa"/>
            <w:tcBorders>
              <w:top w:val="nil"/>
              <w:left w:val="nil"/>
              <w:bottom w:val="nil"/>
              <w:right w:val="nil"/>
            </w:tcBorders>
            <w:shd w:val="clear" w:color="auto" w:fill="auto"/>
            <w:noWrap/>
            <w:vAlign w:val="bottom"/>
            <w:hideMark/>
          </w:tcPr>
          <w:p w:rsidR="0077614E" w:rsidRPr="00FE5CE6" w:rsidRDefault="0077614E" w:rsidP="0077614E">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Pegawai</w:t>
            </w:r>
          </w:p>
        </w:tc>
        <w:tc>
          <w:tcPr>
            <w:tcW w:w="1701" w:type="dxa"/>
            <w:tcBorders>
              <w:top w:val="nil"/>
              <w:left w:val="nil"/>
              <w:bottom w:val="nil"/>
              <w:right w:val="nil"/>
            </w:tcBorders>
            <w:shd w:val="clear" w:color="auto" w:fill="auto"/>
            <w:noWrap/>
            <w:vAlign w:val="bottom"/>
          </w:tcPr>
          <w:p w:rsidR="0077614E" w:rsidRPr="00A04A81" w:rsidRDefault="00A04A81" w:rsidP="00A04A81">
            <w:pPr>
              <w:jc w:val="right"/>
              <w:rPr>
                <w:rFonts w:ascii="Arial" w:hAnsi="Arial" w:cs="Arial"/>
                <w:color w:val="000000"/>
                <w:sz w:val="16"/>
                <w:szCs w:val="16"/>
              </w:rPr>
            </w:pPr>
            <w:r w:rsidRPr="00A04A81">
              <w:rPr>
                <w:rFonts w:ascii="Arial" w:hAnsi="Arial" w:cs="Arial"/>
                <w:color w:val="000000"/>
                <w:sz w:val="16"/>
                <w:szCs w:val="16"/>
              </w:rPr>
              <w:t xml:space="preserve">       65</w:t>
            </w:r>
            <w:r w:rsidR="0032031D">
              <w:rPr>
                <w:rFonts w:ascii="Arial" w:hAnsi="Arial" w:cs="Arial"/>
                <w:color w:val="000000"/>
                <w:sz w:val="16"/>
                <w:szCs w:val="16"/>
              </w:rPr>
              <w:t>.</w:t>
            </w:r>
            <w:r w:rsidRPr="00A04A81">
              <w:rPr>
                <w:rFonts w:ascii="Arial" w:hAnsi="Arial" w:cs="Arial"/>
                <w:color w:val="000000"/>
                <w:sz w:val="16"/>
                <w:szCs w:val="16"/>
              </w:rPr>
              <w:t>351</w:t>
            </w:r>
            <w:r w:rsidR="0032031D">
              <w:rPr>
                <w:rFonts w:ascii="Arial" w:hAnsi="Arial" w:cs="Arial"/>
                <w:color w:val="000000"/>
                <w:sz w:val="16"/>
                <w:szCs w:val="16"/>
              </w:rPr>
              <w:t>.</w:t>
            </w:r>
            <w:r w:rsidRPr="00A04A81">
              <w:rPr>
                <w:rFonts w:ascii="Arial" w:hAnsi="Arial" w:cs="Arial"/>
                <w:color w:val="000000"/>
                <w:sz w:val="16"/>
                <w:szCs w:val="16"/>
              </w:rPr>
              <w:t>177</w:t>
            </w:r>
            <w:r w:rsidR="0032031D">
              <w:rPr>
                <w:rFonts w:ascii="Arial" w:hAnsi="Arial" w:cs="Arial"/>
                <w:color w:val="000000"/>
                <w:sz w:val="16"/>
                <w:szCs w:val="16"/>
              </w:rPr>
              <w:t>.</w:t>
            </w:r>
            <w:r w:rsidRPr="00A04A81">
              <w:rPr>
                <w:rFonts w:ascii="Arial" w:hAnsi="Arial" w:cs="Arial"/>
                <w:color w:val="000000"/>
                <w:sz w:val="16"/>
                <w:szCs w:val="16"/>
              </w:rPr>
              <w:t xml:space="preserve">000 </w:t>
            </w:r>
          </w:p>
        </w:tc>
        <w:tc>
          <w:tcPr>
            <w:tcW w:w="1842" w:type="dxa"/>
            <w:tcBorders>
              <w:top w:val="nil"/>
              <w:left w:val="nil"/>
              <w:bottom w:val="nil"/>
              <w:right w:val="nil"/>
            </w:tcBorders>
            <w:shd w:val="clear" w:color="auto" w:fill="auto"/>
            <w:noWrap/>
            <w:vAlign w:val="bottom"/>
          </w:tcPr>
          <w:p w:rsidR="0077614E" w:rsidRPr="00A04A81" w:rsidRDefault="00A04A81" w:rsidP="00A04A81">
            <w:pPr>
              <w:jc w:val="right"/>
              <w:rPr>
                <w:rFonts w:ascii="Arial" w:hAnsi="Arial" w:cs="Arial"/>
                <w:color w:val="000000"/>
                <w:sz w:val="16"/>
                <w:szCs w:val="16"/>
              </w:rPr>
            </w:pPr>
            <w:r w:rsidRPr="00A04A81">
              <w:rPr>
                <w:rFonts w:ascii="Arial" w:hAnsi="Arial" w:cs="Arial"/>
                <w:color w:val="000000"/>
                <w:sz w:val="16"/>
                <w:szCs w:val="16"/>
              </w:rPr>
              <w:t xml:space="preserve">         63</w:t>
            </w:r>
            <w:r w:rsidR="0032031D">
              <w:rPr>
                <w:rFonts w:ascii="Arial" w:hAnsi="Arial" w:cs="Arial"/>
                <w:color w:val="000000"/>
                <w:sz w:val="16"/>
                <w:szCs w:val="16"/>
              </w:rPr>
              <w:t>.</w:t>
            </w:r>
            <w:r w:rsidRPr="00A04A81">
              <w:rPr>
                <w:rFonts w:ascii="Arial" w:hAnsi="Arial" w:cs="Arial"/>
                <w:color w:val="000000"/>
                <w:sz w:val="16"/>
                <w:szCs w:val="16"/>
              </w:rPr>
              <w:t>378</w:t>
            </w:r>
            <w:r w:rsidR="0032031D">
              <w:rPr>
                <w:rFonts w:ascii="Arial" w:hAnsi="Arial" w:cs="Arial"/>
                <w:color w:val="000000"/>
                <w:sz w:val="16"/>
                <w:szCs w:val="16"/>
              </w:rPr>
              <w:t>.</w:t>
            </w:r>
            <w:r w:rsidRPr="00A04A81">
              <w:rPr>
                <w:rFonts w:ascii="Arial" w:hAnsi="Arial" w:cs="Arial"/>
                <w:color w:val="000000"/>
                <w:sz w:val="16"/>
                <w:szCs w:val="16"/>
              </w:rPr>
              <w:t>650</w:t>
            </w:r>
            <w:r w:rsidR="00223B28">
              <w:rPr>
                <w:rFonts w:ascii="Arial" w:hAnsi="Arial" w:cs="Arial"/>
                <w:color w:val="000000"/>
                <w:sz w:val="16"/>
                <w:szCs w:val="16"/>
              </w:rPr>
              <w:t>.</w:t>
            </w:r>
            <w:r w:rsidRPr="00A04A81">
              <w:rPr>
                <w:rFonts w:ascii="Arial" w:hAnsi="Arial" w:cs="Arial"/>
                <w:color w:val="000000"/>
                <w:sz w:val="16"/>
                <w:szCs w:val="16"/>
              </w:rPr>
              <w:t xml:space="preserve">593 </w:t>
            </w:r>
          </w:p>
        </w:tc>
        <w:tc>
          <w:tcPr>
            <w:tcW w:w="709" w:type="dxa"/>
            <w:tcBorders>
              <w:top w:val="nil"/>
              <w:left w:val="nil"/>
              <w:bottom w:val="nil"/>
              <w:right w:val="nil"/>
            </w:tcBorders>
            <w:shd w:val="clear" w:color="auto" w:fill="auto"/>
            <w:noWrap/>
            <w:vAlign w:val="bottom"/>
          </w:tcPr>
          <w:p w:rsidR="0077614E" w:rsidRPr="00A04A81" w:rsidRDefault="00A04A81" w:rsidP="00837391">
            <w:pPr>
              <w:jc w:val="center"/>
              <w:rPr>
                <w:rFonts w:ascii="Arial" w:hAnsi="Arial" w:cs="Arial"/>
                <w:color w:val="000000"/>
                <w:sz w:val="16"/>
                <w:szCs w:val="16"/>
              </w:rPr>
            </w:pPr>
            <w:r w:rsidRPr="00A04A81">
              <w:rPr>
                <w:rFonts w:ascii="Arial" w:hAnsi="Arial" w:cs="Arial"/>
                <w:color w:val="000000"/>
                <w:sz w:val="16"/>
                <w:szCs w:val="16"/>
              </w:rPr>
              <w:t>96</w:t>
            </w:r>
            <w:r w:rsidR="00A53BFD">
              <w:rPr>
                <w:rFonts w:ascii="Arial" w:hAnsi="Arial" w:cs="Arial"/>
                <w:color w:val="000000"/>
                <w:sz w:val="16"/>
                <w:szCs w:val="16"/>
              </w:rPr>
              <w:t>,</w:t>
            </w:r>
            <w:r w:rsidRPr="00A04A81">
              <w:rPr>
                <w:rFonts w:ascii="Arial" w:hAnsi="Arial" w:cs="Arial"/>
                <w:color w:val="000000"/>
                <w:sz w:val="16"/>
                <w:szCs w:val="16"/>
              </w:rPr>
              <w:t>98</w:t>
            </w:r>
          </w:p>
        </w:tc>
        <w:tc>
          <w:tcPr>
            <w:tcW w:w="1559" w:type="dxa"/>
            <w:tcBorders>
              <w:top w:val="nil"/>
              <w:left w:val="nil"/>
              <w:bottom w:val="nil"/>
              <w:right w:val="nil"/>
            </w:tcBorders>
            <w:shd w:val="clear" w:color="auto" w:fill="auto"/>
            <w:noWrap/>
            <w:vAlign w:val="bottom"/>
            <w:hideMark/>
          </w:tcPr>
          <w:p w:rsidR="0077614E" w:rsidRPr="00A04A81" w:rsidRDefault="0077614E" w:rsidP="0077614E">
            <w:pPr>
              <w:spacing w:line="276" w:lineRule="auto"/>
              <w:jc w:val="right"/>
              <w:rPr>
                <w:rFonts w:ascii="Arial" w:hAnsi="Arial" w:cs="Arial"/>
                <w:bCs/>
                <w:sz w:val="16"/>
                <w:szCs w:val="16"/>
              </w:rPr>
            </w:pPr>
            <w:r w:rsidRPr="00A04A81">
              <w:rPr>
                <w:rFonts w:ascii="Arial" w:hAnsi="Arial" w:cs="Arial"/>
                <w:bCs/>
                <w:sz w:val="16"/>
                <w:szCs w:val="16"/>
              </w:rPr>
              <w:t xml:space="preserve">   62.316.563.241</w:t>
            </w:r>
          </w:p>
        </w:tc>
      </w:tr>
      <w:tr w:rsidR="0077614E" w:rsidRPr="00FE5CE6" w:rsidTr="00520B5B">
        <w:trPr>
          <w:trHeight w:val="300"/>
        </w:trPr>
        <w:tc>
          <w:tcPr>
            <w:tcW w:w="3261" w:type="dxa"/>
            <w:tcBorders>
              <w:top w:val="nil"/>
              <w:left w:val="nil"/>
              <w:bottom w:val="nil"/>
              <w:right w:val="nil"/>
            </w:tcBorders>
            <w:shd w:val="clear" w:color="auto" w:fill="auto"/>
            <w:noWrap/>
            <w:vAlign w:val="bottom"/>
            <w:hideMark/>
          </w:tcPr>
          <w:p w:rsidR="0077614E" w:rsidRPr="00FE5CE6" w:rsidRDefault="0077614E" w:rsidP="0077614E">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Barang &amp; Jasa</w:t>
            </w:r>
          </w:p>
        </w:tc>
        <w:tc>
          <w:tcPr>
            <w:tcW w:w="1701" w:type="dxa"/>
            <w:tcBorders>
              <w:top w:val="nil"/>
              <w:left w:val="nil"/>
              <w:bottom w:val="nil"/>
              <w:right w:val="nil"/>
            </w:tcBorders>
            <w:shd w:val="clear" w:color="auto" w:fill="auto"/>
            <w:noWrap/>
            <w:vAlign w:val="bottom"/>
          </w:tcPr>
          <w:p w:rsidR="0077614E" w:rsidRPr="00A04A81" w:rsidRDefault="00A04A81" w:rsidP="00A04A81">
            <w:pPr>
              <w:jc w:val="right"/>
              <w:rPr>
                <w:rFonts w:ascii="Arial" w:hAnsi="Arial" w:cs="Arial"/>
                <w:color w:val="000000"/>
                <w:sz w:val="16"/>
                <w:szCs w:val="16"/>
              </w:rPr>
            </w:pPr>
            <w:r w:rsidRPr="00A04A81">
              <w:rPr>
                <w:rFonts w:ascii="Arial" w:hAnsi="Arial" w:cs="Arial"/>
                <w:color w:val="000000"/>
                <w:sz w:val="16"/>
                <w:szCs w:val="16"/>
              </w:rPr>
              <w:t xml:space="preserve">       42</w:t>
            </w:r>
            <w:r w:rsidR="0032031D">
              <w:rPr>
                <w:rFonts w:ascii="Arial" w:hAnsi="Arial" w:cs="Arial"/>
                <w:color w:val="000000"/>
                <w:sz w:val="16"/>
                <w:szCs w:val="16"/>
              </w:rPr>
              <w:t>.</w:t>
            </w:r>
            <w:r w:rsidRPr="00A04A81">
              <w:rPr>
                <w:rFonts w:ascii="Arial" w:hAnsi="Arial" w:cs="Arial"/>
                <w:color w:val="000000"/>
                <w:sz w:val="16"/>
                <w:szCs w:val="16"/>
              </w:rPr>
              <w:t>580</w:t>
            </w:r>
            <w:r w:rsidR="0032031D">
              <w:rPr>
                <w:rFonts w:ascii="Arial" w:hAnsi="Arial" w:cs="Arial"/>
                <w:color w:val="000000"/>
                <w:sz w:val="16"/>
                <w:szCs w:val="16"/>
              </w:rPr>
              <w:t>.</w:t>
            </w:r>
            <w:r w:rsidRPr="00A04A81">
              <w:rPr>
                <w:rFonts w:ascii="Arial" w:hAnsi="Arial" w:cs="Arial"/>
                <w:color w:val="000000"/>
                <w:sz w:val="16"/>
                <w:szCs w:val="16"/>
              </w:rPr>
              <w:t>500</w:t>
            </w:r>
            <w:r w:rsidR="0032031D">
              <w:rPr>
                <w:rFonts w:ascii="Arial" w:hAnsi="Arial" w:cs="Arial"/>
                <w:color w:val="000000"/>
                <w:sz w:val="16"/>
                <w:szCs w:val="16"/>
              </w:rPr>
              <w:t>.</w:t>
            </w:r>
            <w:r w:rsidRPr="00A04A81">
              <w:rPr>
                <w:rFonts w:ascii="Arial" w:hAnsi="Arial" w:cs="Arial"/>
                <w:color w:val="000000"/>
                <w:sz w:val="16"/>
                <w:szCs w:val="16"/>
              </w:rPr>
              <w:t xml:space="preserve">000 </w:t>
            </w:r>
          </w:p>
        </w:tc>
        <w:tc>
          <w:tcPr>
            <w:tcW w:w="1842" w:type="dxa"/>
            <w:tcBorders>
              <w:top w:val="nil"/>
              <w:left w:val="nil"/>
              <w:bottom w:val="nil"/>
              <w:right w:val="nil"/>
            </w:tcBorders>
            <w:shd w:val="clear" w:color="auto" w:fill="auto"/>
            <w:noWrap/>
            <w:vAlign w:val="bottom"/>
          </w:tcPr>
          <w:p w:rsidR="0077614E" w:rsidRPr="00A04A81" w:rsidRDefault="00A04A81" w:rsidP="00A04A81">
            <w:pPr>
              <w:jc w:val="right"/>
              <w:rPr>
                <w:rFonts w:ascii="Arial" w:hAnsi="Arial" w:cs="Arial"/>
                <w:color w:val="000000"/>
                <w:sz w:val="16"/>
                <w:szCs w:val="16"/>
              </w:rPr>
            </w:pPr>
            <w:r w:rsidRPr="00A04A81">
              <w:rPr>
                <w:rFonts w:ascii="Arial" w:hAnsi="Arial" w:cs="Arial"/>
                <w:color w:val="000000"/>
                <w:sz w:val="16"/>
                <w:szCs w:val="16"/>
              </w:rPr>
              <w:t xml:space="preserve">         33</w:t>
            </w:r>
            <w:r w:rsidR="0032031D">
              <w:rPr>
                <w:rFonts w:ascii="Arial" w:hAnsi="Arial" w:cs="Arial"/>
                <w:color w:val="000000"/>
                <w:sz w:val="16"/>
                <w:szCs w:val="16"/>
              </w:rPr>
              <w:t>.</w:t>
            </w:r>
            <w:r w:rsidRPr="00A04A81">
              <w:rPr>
                <w:rFonts w:ascii="Arial" w:hAnsi="Arial" w:cs="Arial"/>
                <w:color w:val="000000"/>
                <w:sz w:val="16"/>
                <w:szCs w:val="16"/>
              </w:rPr>
              <w:t>976</w:t>
            </w:r>
            <w:r w:rsidR="0032031D">
              <w:rPr>
                <w:rFonts w:ascii="Arial" w:hAnsi="Arial" w:cs="Arial"/>
                <w:color w:val="000000"/>
                <w:sz w:val="16"/>
                <w:szCs w:val="16"/>
              </w:rPr>
              <w:t>.</w:t>
            </w:r>
            <w:r w:rsidRPr="00A04A81">
              <w:rPr>
                <w:rFonts w:ascii="Arial" w:hAnsi="Arial" w:cs="Arial"/>
                <w:color w:val="000000"/>
                <w:sz w:val="16"/>
                <w:szCs w:val="16"/>
              </w:rPr>
              <w:t>566</w:t>
            </w:r>
            <w:r w:rsidR="0032031D">
              <w:rPr>
                <w:rFonts w:ascii="Arial" w:hAnsi="Arial" w:cs="Arial"/>
                <w:color w:val="000000"/>
                <w:sz w:val="16"/>
                <w:szCs w:val="16"/>
              </w:rPr>
              <w:t>.</w:t>
            </w:r>
            <w:r w:rsidRPr="00A04A81">
              <w:rPr>
                <w:rFonts w:ascii="Arial" w:hAnsi="Arial" w:cs="Arial"/>
                <w:color w:val="000000"/>
                <w:sz w:val="16"/>
                <w:szCs w:val="16"/>
              </w:rPr>
              <w:t xml:space="preserve">903 </w:t>
            </w:r>
          </w:p>
        </w:tc>
        <w:tc>
          <w:tcPr>
            <w:tcW w:w="709" w:type="dxa"/>
            <w:tcBorders>
              <w:top w:val="nil"/>
              <w:left w:val="nil"/>
              <w:bottom w:val="nil"/>
              <w:right w:val="nil"/>
            </w:tcBorders>
            <w:shd w:val="clear" w:color="auto" w:fill="auto"/>
            <w:noWrap/>
            <w:vAlign w:val="bottom"/>
          </w:tcPr>
          <w:p w:rsidR="0077614E" w:rsidRPr="00A04A81" w:rsidRDefault="00A04A81" w:rsidP="00837391">
            <w:pPr>
              <w:jc w:val="center"/>
              <w:rPr>
                <w:rFonts w:ascii="Arial" w:hAnsi="Arial" w:cs="Arial"/>
                <w:color w:val="000000"/>
                <w:sz w:val="16"/>
                <w:szCs w:val="16"/>
              </w:rPr>
            </w:pPr>
            <w:r w:rsidRPr="00A04A81">
              <w:rPr>
                <w:rFonts w:ascii="Arial" w:hAnsi="Arial" w:cs="Arial"/>
                <w:color w:val="000000"/>
                <w:sz w:val="16"/>
                <w:szCs w:val="16"/>
              </w:rPr>
              <w:t>79</w:t>
            </w:r>
            <w:r w:rsidR="00A53BFD">
              <w:rPr>
                <w:rFonts w:ascii="Arial" w:hAnsi="Arial" w:cs="Arial"/>
                <w:color w:val="000000"/>
                <w:sz w:val="16"/>
                <w:szCs w:val="16"/>
              </w:rPr>
              <w:t>,</w:t>
            </w:r>
            <w:r w:rsidRPr="00A04A81">
              <w:rPr>
                <w:rFonts w:ascii="Arial" w:hAnsi="Arial" w:cs="Arial"/>
                <w:color w:val="000000"/>
                <w:sz w:val="16"/>
                <w:szCs w:val="16"/>
              </w:rPr>
              <w:t>79</w:t>
            </w:r>
          </w:p>
        </w:tc>
        <w:tc>
          <w:tcPr>
            <w:tcW w:w="1559" w:type="dxa"/>
            <w:tcBorders>
              <w:top w:val="nil"/>
              <w:left w:val="nil"/>
              <w:bottom w:val="nil"/>
              <w:right w:val="nil"/>
            </w:tcBorders>
            <w:shd w:val="clear" w:color="auto" w:fill="auto"/>
            <w:noWrap/>
            <w:vAlign w:val="bottom"/>
            <w:hideMark/>
          </w:tcPr>
          <w:p w:rsidR="0077614E" w:rsidRPr="00A04A81" w:rsidRDefault="0077614E" w:rsidP="0077614E">
            <w:pPr>
              <w:spacing w:line="276" w:lineRule="auto"/>
              <w:jc w:val="right"/>
              <w:rPr>
                <w:rFonts w:ascii="Arial" w:hAnsi="Arial" w:cs="Arial"/>
                <w:color w:val="000000"/>
                <w:sz w:val="16"/>
                <w:szCs w:val="16"/>
                <w:lang w:val="id-ID" w:eastAsia="id-ID"/>
              </w:rPr>
            </w:pPr>
            <w:r w:rsidRPr="00A04A81">
              <w:rPr>
                <w:rFonts w:ascii="Arial" w:hAnsi="Arial" w:cs="Arial"/>
                <w:color w:val="000000"/>
                <w:sz w:val="16"/>
                <w:szCs w:val="16"/>
                <w:lang w:val="id-ID" w:eastAsia="id-ID"/>
              </w:rPr>
              <w:t>37.415.482.188</w:t>
            </w:r>
          </w:p>
        </w:tc>
      </w:tr>
      <w:tr w:rsidR="0077614E" w:rsidRPr="00263C7B" w:rsidTr="00520B5B">
        <w:trPr>
          <w:trHeight w:val="315"/>
        </w:trPr>
        <w:tc>
          <w:tcPr>
            <w:tcW w:w="3261" w:type="dxa"/>
            <w:tcBorders>
              <w:top w:val="nil"/>
              <w:left w:val="nil"/>
              <w:bottom w:val="nil"/>
              <w:right w:val="nil"/>
            </w:tcBorders>
            <w:shd w:val="clear" w:color="auto" w:fill="auto"/>
            <w:noWrap/>
            <w:vAlign w:val="bottom"/>
            <w:hideMark/>
          </w:tcPr>
          <w:p w:rsidR="0077614E" w:rsidRPr="00263C7B" w:rsidRDefault="0077614E" w:rsidP="0077614E">
            <w:pPr>
              <w:spacing w:line="276" w:lineRule="auto"/>
              <w:jc w:val="center"/>
              <w:rPr>
                <w:rFonts w:ascii="Arial" w:hAnsi="Arial" w:cs="Arial"/>
                <w:b/>
                <w:bCs/>
                <w:color w:val="000000"/>
                <w:sz w:val="16"/>
                <w:szCs w:val="16"/>
                <w:lang w:val="id-ID" w:eastAsia="id-ID"/>
              </w:rPr>
            </w:pPr>
            <w:r w:rsidRPr="00263C7B">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77614E" w:rsidRPr="00A04A81" w:rsidRDefault="00A04A81" w:rsidP="00A04A81">
            <w:pPr>
              <w:jc w:val="right"/>
              <w:rPr>
                <w:rFonts w:ascii="Arial" w:hAnsi="Arial" w:cs="Arial"/>
                <w:b/>
                <w:bCs/>
                <w:color w:val="000000"/>
                <w:sz w:val="16"/>
                <w:szCs w:val="16"/>
              </w:rPr>
            </w:pPr>
            <w:r w:rsidRPr="00A04A81">
              <w:rPr>
                <w:rFonts w:ascii="Arial" w:hAnsi="Arial" w:cs="Arial"/>
                <w:b/>
                <w:bCs/>
                <w:color w:val="000000"/>
                <w:sz w:val="16"/>
                <w:szCs w:val="16"/>
              </w:rPr>
              <w:t xml:space="preserve">    107</w:t>
            </w:r>
            <w:r w:rsidR="0032031D">
              <w:rPr>
                <w:rFonts w:ascii="Arial" w:hAnsi="Arial" w:cs="Arial"/>
                <w:b/>
                <w:bCs/>
                <w:color w:val="000000"/>
                <w:sz w:val="16"/>
                <w:szCs w:val="16"/>
              </w:rPr>
              <w:t>.</w:t>
            </w:r>
            <w:r w:rsidRPr="00A04A81">
              <w:rPr>
                <w:rFonts w:ascii="Arial" w:hAnsi="Arial" w:cs="Arial"/>
                <w:b/>
                <w:bCs/>
                <w:color w:val="000000"/>
                <w:sz w:val="16"/>
                <w:szCs w:val="16"/>
              </w:rPr>
              <w:t>931</w:t>
            </w:r>
            <w:r w:rsidR="0032031D">
              <w:rPr>
                <w:rFonts w:ascii="Arial" w:hAnsi="Arial" w:cs="Arial"/>
                <w:b/>
                <w:bCs/>
                <w:color w:val="000000"/>
                <w:sz w:val="16"/>
                <w:szCs w:val="16"/>
              </w:rPr>
              <w:t>.</w:t>
            </w:r>
            <w:r w:rsidRPr="00A04A81">
              <w:rPr>
                <w:rFonts w:ascii="Arial" w:hAnsi="Arial" w:cs="Arial"/>
                <w:b/>
                <w:bCs/>
                <w:color w:val="000000"/>
                <w:sz w:val="16"/>
                <w:szCs w:val="16"/>
              </w:rPr>
              <w:t>677</w:t>
            </w:r>
            <w:r w:rsidR="0032031D">
              <w:rPr>
                <w:rFonts w:ascii="Arial" w:hAnsi="Arial" w:cs="Arial"/>
                <w:b/>
                <w:bCs/>
                <w:color w:val="000000"/>
                <w:sz w:val="16"/>
                <w:szCs w:val="16"/>
              </w:rPr>
              <w:t>.</w:t>
            </w:r>
            <w:r w:rsidRPr="00A04A81">
              <w:rPr>
                <w:rFonts w:ascii="Arial" w:hAnsi="Arial" w:cs="Arial"/>
                <w:b/>
                <w:bCs/>
                <w:color w:val="000000"/>
                <w:sz w:val="16"/>
                <w:szCs w:val="16"/>
              </w:rPr>
              <w:t xml:space="preserve">000 </w:t>
            </w:r>
          </w:p>
        </w:tc>
        <w:tc>
          <w:tcPr>
            <w:tcW w:w="1842" w:type="dxa"/>
            <w:tcBorders>
              <w:top w:val="single" w:sz="4" w:space="0" w:color="auto"/>
              <w:left w:val="nil"/>
              <w:bottom w:val="double" w:sz="6" w:space="0" w:color="auto"/>
              <w:right w:val="nil"/>
            </w:tcBorders>
            <w:shd w:val="clear" w:color="auto" w:fill="auto"/>
            <w:noWrap/>
            <w:vAlign w:val="bottom"/>
          </w:tcPr>
          <w:p w:rsidR="0077614E" w:rsidRPr="00A04A81" w:rsidRDefault="00A04A81" w:rsidP="00A04A81">
            <w:pPr>
              <w:jc w:val="right"/>
              <w:rPr>
                <w:rFonts w:ascii="Arial" w:hAnsi="Arial" w:cs="Arial"/>
                <w:b/>
                <w:bCs/>
                <w:color w:val="000000"/>
                <w:sz w:val="16"/>
                <w:szCs w:val="16"/>
              </w:rPr>
            </w:pPr>
            <w:r w:rsidRPr="00A04A81">
              <w:rPr>
                <w:rFonts w:ascii="Arial" w:hAnsi="Arial" w:cs="Arial"/>
                <w:b/>
                <w:bCs/>
                <w:color w:val="000000"/>
                <w:sz w:val="16"/>
                <w:szCs w:val="16"/>
              </w:rPr>
              <w:t xml:space="preserve">         97</w:t>
            </w:r>
            <w:r w:rsidR="0032031D">
              <w:rPr>
                <w:rFonts w:ascii="Arial" w:hAnsi="Arial" w:cs="Arial"/>
                <w:b/>
                <w:bCs/>
                <w:color w:val="000000"/>
                <w:sz w:val="16"/>
                <w:szCs w:val="16"/>
              </w:rPr>
              <w:t>.</w:t>
            </w:r>
            <w:r w:rsidRPr="00A04A81">
              <w:rPr>
                <w:rFonts w:ascii="Arial" w:hAnsi="Arial" w:cs="Arial"/>
                <w:b/>
                <w:bCs/>
                <w:color w:val="000000"/>
                <w:sz w:val="16"/>
                <w:szCs w:val="16"/>
              </w:rPr>
              <w:t>355</w:t>
            </w:r>
            <w:r w:rsidR="0032031D">
              <w:rPr>
                <w:rFonts w:ascii="Arial" w:hAnsi="Arial" w:cs="Arial"/>
                <w:b/>
                <w:bCs/>
                <w:color w:val="000000"/>
                <w:sz w:val="16"/>
                <w:szCs w:val="16"/>
              </w:rPr>
              <w:t>.</w:t>
            </w:r>
            <w:r w:rsidRPr="00A04A81">
              <w:rPr>
                <w:rFonts w:ascii="Arial" w:hAnsi="Arial" w:cs="Arial"/>
                <w:b/>
                <w:bCs/>
                <w:color w:val="000000"/>
                <w:sz w:val="16"/>
                <w:szCs w:val="16"/>
              </w:rPr>
              <w:t>217</w:t>
            </w:r>
            <w:r w:rsidR="0032031D">
              <w:rPr>
                <w:rFonts w:ascii="Arial" w:hAnsi="Arial" w:cs="Arial"/>
                <w:b/>
                <w:bCs/>
                <w:color w:val="000000"/>
                <w:sz w:val="16"/>
                <w:szCs w:val="16"/>
              </w:rPr>
              <w:t>.</w:t>
            </w:r>
            <w:r w:rsidRPr="00A04A81">
              <w:rPr>
                <w:rFonts w:ascii="Arial" w:hAnsi="Arial" w:cs="Arial"/>
                <w:b/>
                <w:bCs/>
                <w:color w:val="000000"/>
                <w:sz w:val="16"/>
                <w:szCs w:val="16"/>
              </w:rPr>
              <w:t xml:space="preserve">496 </w:t>
            </w:r>
          </w:p>
        </w:tc>
        <w:tc>
          <w:tcPr>
            <w:tcW w:w="709" w:type="dxa"/>
            <w:tcBorders>
              <w:top w:val="single" w:sz="4" w:space="0" w:color="auto"/>
              <w:left w:val="nil"/>
              <w:bottom w:val="double" w:sz="6" w:space="0" w:color="auto"/>
              <w:right w:val="nil"/>
            </w:tcBorders>
            <w:shd w:val="clear" w:color="auto" w:fill="auto"/>
            <w:noWrap/>
            <w:vAlign w:val="bottom"/>
          </w:tcPr>
          <w:p w:rsidR="0077614E" w:rsidRPr="00A04A81" w:rsidRDefault="00A04A81" w:rsidP="00837391">
            <w:pPr>
              <w:jc w:val="center"/>
              <w:rPr>
                <w:rFonts w:ascii="Arial" w:hAnsi="Arial" w:cs="Arial"/>
                <w:b/>
                <w:bCs/>
                <w:color w:val="000000"/>
                <w:sz w:val="16"/>
                <w:szCs w:val="16"/>
              </w:rPr>
            </w:pPr>
            <w:r w:rsidRPr="00A04A81">
              <w:rPr>
                <w:rFonts w:ascii="Arial" w:hAnsi="Arial" w:cs="Arial"/>
                <w:b/>
                <w:bCs/>
                <w:color w:val="000000"/>
                <w:sz w:val="16"/>
                <w:szCs w:val="16"/>
              </w:rPr>
              <w:t>90</w:t>
            </w:r>
            <w:r w:rsidR="00A53BFD">
              <w:rPr>
                <w:rFonts w:ascii="Arial" w:hAnsi="Arial" w:cs="Arial"/>
                <w:b/>
                <w:bCs/>
                <w:color w:val="000000"/>
                <w:sz w:val="16"/>
                <w:szCs w:val="16"/>
              </w:rPr>
              <w:t>,</w:t>
            </w:r>
            <w:r w:rsidRPr="00A04A81">
              <w:rPr>
                <w:rFonts w:ascii="Arial" w:hAnsi="Arial" w:cs="Arial"/>
                <w:b/>
                <w:bCs/>
                <w:color w:val="000000"/>
                <w:sz w:val="16"/>
                <w:szCs w:val="16"/>
              </w:rPr>
              <w:t>20</w:t>
            </w:r>
          </w:p>
        </w:tc>
        <w:tc>
          <w:tcPr>
            <w:tcW w:w="1559" w:type="dxa"/>
            <w:tcBorders>
              <w:top w:val="single" w:sz="4" w:space="0" w:color="auto"/>
              <w:left w:val="nil"/>
              <w:bottom w:val="double" w:sz="6" w:space="0" w:color="auto"/>
              <w:right w:val="nil"/>
            </w:tcBorders>
            <w:shd w:val="clear" w:color="auto" w:fill="auto"/>
            <w:noWrap/>
            <w:vAlign w:val="bottom"/>
            <w:hideMark/>
          </w:tcPr>
          <w:p w:rsidR="0077614E" w:rsidRPr="00A53BFD" w:rsidRDefault="0077614E" w:rsidP="00A53BFD">
            <w:pPr>
              <w:spacing w:line="276" w:lineRule="auto"/>
              <w:jc w:val="right"/>
              <w:rPr>
                <w:rFonts w:ascii="Arial" w:hAnsi="Arial" w:cs="Arial"/>
                <w:b/>
                <w:bCs/>
                <w:color w:val="000000"/>
                <w:sz w:val="16"/>
                <w:szCs w:val="16"/>
              </w:rPr>
            </w:pPr>
            <w:r w:rsidRPr="00A53BFD">
              <w:rPr>
                <w:rFonts w:ascii="Arial" w:hAnsi="Arial" w:cs="Arial"/>
                <w:b/>
                <w:bCs/>
                <w:color w:val="000000"/>
                <w:sz w:val="16"/>
                <w:szCs w:val="16"/>
              </w:rPr>
              <w:t>99.732.045.429</w:t>
            </w:r>
          </w:p>
        </w:tc>
      </w:tr>
    </w:tbl>
    <w:p w:rsidR="00ED6CBD" w:rsidRDefault="00ED6CBD" w:rsidP="00660AD5">
      <w:pPr>
        <w:tabs>
          <w:tab w:val="left" w:pos="540"/>
        </w:tabs>
        <w:autoSpaceDE w:val="0"/>
        <w:autoSpaceDN w:val="0"/>
        <w:adjustRightInd w:val="0"/>
        <w:rPr>
          <w:rFonts w:ascii="Arial" w:hAnsi="Arial" w:cs="Arial"/>
          <w:b/>
          <w:sz w:val="22"/>
          <w:szCs w:val="22"/>
          <w:lang w:val="id-ID"/>
        </w:rPr>
      </w:pPr>
    </w:p>
    <w:p w:rsidR="00D959E1" w:rsidRDefault="00D959E1"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1. Belanja Pegawai</w:t>
      </w:r>
    </w:p>
    <w:p w:rsidR="00D959E1" w:rsidRPr="00223B28" w:rsidRDefault="00D959E1" w:rsidP="008D44BA">
      <w:pPr>
        <w:tabs>
          <w:tab w:val="left" w:pos="540"/>
        </w:tabs>
        <w:autoSpaceDE w:val="0"/>
        <w:autoSpaceDN w:val="0"/>
        <w:adjustRightInd w:val="0"/>
        <w:spacing w:line="360" w:lineRule="auto"/>
        <w:jc w:val="both"/>
        <w:rPr>
          <w:rFonts w:ascii="Arial" w:hAnsi="Arial" w:cs="Arial"/>
          <w:sz w:val="22"/>
          <w:szCs w:val="22"/>
          <w:lang w:val="id-ID"/>
        </w:rPr>
      </w:pPr>
      <w:r w:rsidRPr="00223B28">
        <w:rPr>
          <w:rFonts w:ascii="Arial" w:hAnsi="Arial" w:cs="Arial"/>
          <w:sz w:val="22"/>
          <w:szCs w:val="22"/>
          <w:lang w:val="id-ID"/>
        </w:rPr>
        <w:t xml:space="preserve">Realisasi Tahun Anggaran </w:t>
      </w:r>
      <w:r w:rsidR="00190763" w:rsidRPr="00223B28">
        <w:rPr>
          <w:rFonts w:ascii="Arial" w:hAnsi="Arial" w:cs="Arial"/>
          <w:sz w:val="22"/>
          <w:szCs w:val="22"/>
          <w:lang w:val="id-ID"/>
        </w:rPr>
        <w:t>2018</w:t>
      </w:r>
      <w:r w:rsidR="00AF26CE" w:rsidRPr="00223B28">
        <w:rPr>
          <w:rFonts w:ascii="Arial" w:hAnsi="Arial" w:cs="Arial"/>
          <w:sz w:val="22"/>
          <w:szCs w:val="22"/>
        </w:rPr>
        <w:t xml:space="preserve"> </w:t>
      </w:r>
      <w:r w:rsidRPr="00223B28">
        <w:rPr>
          <w:rFonts w:ascii="Arial" w:hAnsi="Arial" w:cs="Arial"/>
          <w:sz w:val="22"/>
          <w:szCs w:val="22"/>
          <w:lang w:val="id-ID"/>
        </w:rPr>
        <w:t>sebesar</w:t>
      </w:r>
      <w:r w:rsidR="00AF26CE" w:rsidRPr="00223B28">
        <w:rPr>
          <w:rFonts w:ascii="Arial" w:hAnsi="Arial" w:cs="Arial"/>
          <w:sz w:val="22"/>
          <w:szCs w:val="22"/>
        </w:rPr>
        <w:t xml:space="preserve"> </w:t>
      </w:r>
      <w:r w:rsidR="00223B28" w:rsidRPr="00223B28">
        <w:rPr>
          <w:rFonts w:ascii="Arial" w:hAnsi="Arial" w:cs="Arial"/>
          <w:color w:val="000000"/>
          <w:sz w:val="22"/>
          <w:szCs w:val="22"/>
        </w:rPr>
        <w:t xml:space="preserve">63.378.650,593 </w:t>
      </w:r>
      <w:r w:rsidRPr="00223B28">
        <w:rPr>
          <w:rFonts w:ascii="Arial" w:hAnsi="Arial" w:cs="Arial"/>
          <w:sz w:val="22"/>
          <w:szCs w:val="22"/>
          <w:lang w:val="id-ID"/>
        </w:rPr>
        <w:t xml:space="preserve">atau </w:t>
      </w:r>
      <w:r w:rsidR="00223B28" w:rsidRPr="00223B28">
        <w:rPr>
          <w:rFonts w:ascii="Arial" w:hAnsi="Arial" w:cs="Arial"/>
          <w:color w:val="000000"/>
          <w:sz w:val="22"/>
          <w:szCs w:val="22"/>
        </w:rPr>
        <w:t>96,98</w:t>
      </w:r>
      <w:r w:rsidRPr="00223B28">
        <w:rPr>
          <w:rFonts w:ascii="Arial" w:hAnsi="Arial" w:cs="Arial"/>
          <w:sz w:val="22"/>
          <w:szCs w:val="22"/>
          <w:lang w:val="id-ID"/>
        </w:rPr>
        <w:t xml:space="preserve">% dari target </w:t>
      </w:r>
      <w:r w:rsidR="00223B28" w:rsidRPr="00223B28">
        <w:rPr>
          <w:rFonts w:ascii="Arial" w:hAnsi="Arial" w:cs="Arial"/>
          <w:color w:val="000000"/>
          <w:sz w:val="22"/>
          <w:szCs w:val="22"/>
        </w:rPr>
        <w:t xml:space="preserve">       65.351.177.000  </w:t>
      </w:r>
      <w:r w:rsidRPr="00223B28">
        <w:rPr>
          <w:rFonts w:ascii="Arial" w:hAnsi="Arial" w:cs="Arial"/>
          <w:sz w:val="22"/>
          <w:szCs w:val="22"/>
          <w:lang w:val="id-ID"/>
        </w:rPr>
        <w:t xml:space="preserve">dan untuk Tahun Anggaran </w:t>
      </w:r>
      <w:r w:rsidR="00190763" w:rsidRPr="00223B28">
        <w:rPr>
          <w:rFonts w:ascii="Arial" w:hAnsi="Arial" w:cs="Arial"/>
          <w:sz w:val="22"/>
          <w:szCs w:val="22"/>
          <w:lang w:val="id-ID"/>
        </w:rPr>
        <w:t>2017</w:t>
      </w:r>
      <w:r w:rsidR="00AF26CE" w:rsidRPr="00223B28">
        <w:rPr>
          <w:rFonts w:ascii="Arial" w:hAnsi="Arial" w:cs="Arial"/>
          <w:sz w:val="22"/>
          <w:szCs w:val="22"/>
        </w:rPr>
        <w:t xml:space="preserve"> </w:t>
      </w:r>
      <w:r w:rsidRPr="00223B28">
        <w:rPr>
          <w:rFonts w:ascii="Arial" w:hAnsi="Arial" w:cs="Arial"/>
          <w:sz w:val="22"/>
          <w:szCs w:val="22"/>
          <w:lang w:val="id-ID"/>
        </w:rPr>
        <w:t>sebesar</w:t>
      </w:r>
      <w:r w:rsidR="00AF26CE" w:rsidRPr="00223B28">
        <w:rPr>
          <w:rFonts w:ascii="Arial" w:hAnsi="Arial" w:cs="Arial"/>
          <w:sz w:val="22"/>
          <w:szCs w:val="22"/>
        </w:rPr>
        <w:t xml:space="preserve"> </w:t>
      </w:r>
      <w:r w:rsidR="0077614E" w:rsidRPr="00223B28">
        <w:rPr>
          <w:rFonts w:ascii="Arial" w:hAnsi="Arial" w:cs="Arial"/>
          <w:color w:val="000000"/>
          <w:sz w:val="22"/>
          <w:szCs w:val="22"/>
          <w:lang w:val="id-ID"/>
        </w:rPr>
        <w:t xml:space="preserve">62.316.563.241 </w:t>
      </w:r>
      <w:r w:rsidRPr="00223B28">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402"/>
        <w:gridCol w:w="1701"/>
        <w:gridCol w:w="1560"/>
        <w:gridCol w:w="850"/>
        <w:gridCol w:w="1559"/>
      </w:tblGrid>
      <w:tr w:rsidR="00D959E1" w:rsidRPr="00FE5CE6" w:rsidTr="001C6FED">
        <w:trPr>
          <w:trHeight w:val="300"/>
        </w:trPr>
        <w:tc>
          <w:tcPr>
            <w:tcW w:w="3402"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3261" w:type="dxa"/>
            <w:gridSpan w:val="2"/>
            <w:tcBorders>
              <w:top w:val="single" w:sz="4" w:space="0" w:color="auto"/>
              <w:left w:val="nil"/>
              <w:bottom w:val="single" w:sz="4" w:space="0" w:color="auto"/>
              <w:right w:val="nil"/>
            </w:tcBorders>
            <w:shd w:val="clear" w:color="auto" w:fill="auto"/>
            <w:noWrap/>
            <w:vAlign w:val="bottom"/>
            <w:hideMark/>
          </w:tcPr>
          <w:p w:rsidR="00D959E1"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0"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59"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D959E1" w:rsidRPr="00FE5CE6" w:rsidTr="001C6FED">
        <w:trPr>
          <w:trHeight w:val="300"/>
        </w:trPr>
        <w:tc>
          <w:tcPr>
            <w:tcW w:w="3402"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560"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0"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c>
          <w:tcPr>
            <w:tcW w:w="1559"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r>
      <w:tr w:rsidR="0077614E" w:rsidRPr="00FE5CE6" w:rsidTr="009A57BC">
        <w:trPr>
          <w:trHeight w:val="300"/>
        </w:trPr>
        <w:tc>
          <w:tcPr>
            <w:tcW w:w="3402"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Pegawai Tidak Langsung</w:t>
            </w:r>
          </w:p>
        </w:tc>
        <w:tc>
          <w:tcPr>
            <w:tcW w:w="1701" w:type="dxa"/>
            <w:tcBorders>
              <w:top w:val="nil"/>
              <w:left w:val="nil"/>
              <w:bottom w:val="nil"/>
              <w:right w:val="nil"/>
            </w:tcBorders>
            <w:shd w:val="clear" w:color="auto" w:fill="auto"/>
            <w:noWrap/>
            <w:vAlign w:val="bottom"/>
          </w:tcPr>
          <w:p w:rsidR="0077614E" w:rsidRPr="00A53BFD" w:rsidRDefault="00A53BFD" w:rsidP="0077614E">
            <w:pPr>
              <w:jc w:val="right"/>
              <w:rPr>
                <w:rFonts w:ascii="Arial" w:hAnsi="Arial" w:cs="Arial"/>
                <w:color w:val="000000"/>
                <w:sz w:val="16"/>
                <w:szCs w:val="16"/>
              </w:rPr>
            </w:pPr>
            <w:r>
              <w:rPr>
                <w:rFonts w:ascii="Arial" w:hAnsi="Arial" w:cs="Arial"/>
                <w:color w:val="000000"/>
                <w:sz w:val="16"/>
                <w:szCs w:val="16"/>
              </w:rPr>
              <w:t>59.321.177.000</w:t>
            </w:r>
          </w:p>
        </w:tc>
        <w:tc>
          <w:tcPr>
            <w:tcW w:w="1560" w:type="dxa"/>
            <w:tcBorders>
              <w:top w:val="nil"/>
              <w:left w:val="nil"/>
              <w:bottom w:val="nil"/>
              <w:right w:val="nil"/>
            </w:tcBorders>
            <w:shd w:val="clear" w:color="auto" w:fill="auto"/>
            <w:noWrap/>
            <w:vAlign w:val="bottom"/>
          </w:tcPr>
          <w:p w:rsidR="0077614E" w:rsidRPr="00A53BFD" w:rsidRDefault="00A53BFD" w:rsidP="0077614E">
            <w:pPr>
              <w:jc w:val="right"/>
              <w:rPr>
                <w:rFonts w:ascii="Arial" w:hAnsi="Arial" w:cs="Arial"/>
                <w:color w:val="000000"/>
                <w:sz w:val="16"/>
                <w:szCs w:val="16"/>
              </w:rPr>
            </w:pPr>
            <w:r>
              <w:rPr>
                <w:rFonts w:ascii="Arial" w:hAnsi="Arial" w:cs="Arial"/>
                <w:color w:val="000000"/>
                <w:sz w:val="16"/>
                <w:szCs w:val="16"/>
              </w:rPr>
              <w:t>58.206.590.593</w:t>
            </w:r>
          </w:p>
        </w:tc>
        <w:tc>
          <w:tcPr>
            <w:tcW w:w="850" w:type="dxa"/>
            <w:tcBorders>
              <w:top w:val="nil"/>
              <w:left w:val="nil"/>
              <w:bottom w:val="nil"/>
              <w:right w:val="nil"/>
            </w:tcBorders>
            <w:shd w:val="clear" w:color="auto" w:fill="auto"/>
            <w:noWrap/>
            <w:vAlign w:val="bottom"/>
          </w:tcPr>
          <w:p w:rsidR="0077614E" w:rsidRPr="00932380" w:rsidRDefault="00A53BFD" w:rsidP="0077614E">
            <w:pPr>
              <w:jc w:val="center"/>
              <w:rPr>
                <w:rFonts w:ascii="Arial" w:hAnsi="Arial" w:cs="Arial"/>
                <w:color w:val="000000"/>
                <w:sz w:val="16"/>
                <w:szCs w:val="16"/>
              </w:rPr>
            </w:pPr>
            <w:r>
              <w:rPr>
                <w:rFonts w:ascii="Arial" w:hAnsi="Arial" w:cs="Arial"/>
                <w:color w:val="000000"/>
                <w:sz w:val="16"/>
                <w:szCs w:val="16"/>
              </w:rPr>
              <w:t>98</w:t>
            </w:r>
            <w:r w:rsidR="004027C9">
              <w:rPr>
                <w:rFonts w:ascii="Arial" w:hAnsi="Arial" w:cs="Arial"/>
                <w:color w:val="000000"/>
                <w:sz w:val="16"/>
                <w:szCs w:val="16"/>
              </w:rPr>
              <w:t>,</w:t>
            </w:r>
            <w:r>
              <w:rPr>
                <w:rFonts w:ascii="Arial" w:hAnsi="Arial" w:cs="Arial"/>
                <w:color w:val="000000"/>
                <w:sz w:val="16"/>
                <w:szCs w:val="16"/>
              </w:rPr>
              <w:t>12</w:t>
            </w:r>
          </w:p>
        </w:tc>
        <w:tc>
          <w:tcPr>
            <w:tcW w:w="1559" w:type="dxa"/>
            <w:tcBorders>
              <w:top w:val="nil"/>
              <w:left w:val="nil"/>
              <w:bottom w:val="nil"/>
              <w:right w:val="nil"/>
            </w:tcBorders>
            <w:shd w:val="clear" w:color="auto" w:fill="auto"/>
            <w:noWrap/>
            <w:vAlign w:val="bottom"/>
            <w:hideMark/>
          </w:tcPr>
          <w:p w:rsidR="0077614E" w:rsidRPr="00E0596F" w:rsidRDefault="0077614E" w:rsidP="0077614E">
            <w:pPr>
              <w:jc w:val="right"/>
              <w:rPr>
                <w:rFonts w:ascii="Arial" w:hAnsi="Arial" w:cs="Arial"/>
                <w:color w:val="000000"/>
                <w:sz w:val="16"/>
                <w:szCs w:val="16"/>
                <w:lang w:val="id-ID"/>
              </w:rPr>
            </w:pPr>
            <w:r w:rsidRPr="00E0596F">
              <w:rPr>
                <w:rFonts w:ascii="Arial" w:hAnsi="Arial" w:cs="Arial"/>
                <w:iCs/>
                <w:color w:val="000000"/>
                <w:sz w:val="16"/>
                <w:szCs w:val="16"/>
                <w:lang w:val="id-ID"/>
              </w:rPr>
              <w:t>58.649.343.241</w:t>
            </w:r>
          </w:p>
        </w:tc>
      </w:tr>
      <w:tr w:rsidR="0077614E" w:rsidRPr="00FE5CE6" w:rsidTr="009A57BC">
        <w:trPr>
          <w:trHeight w:val="300"/>
        </w:trPr>
        <w:tc>
          <w:tcPr>
            <w:tcW w:w="3402"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Pegawai Langsung</w:t>
            </w:r>
          </w:p>
        </w:tc>
        <w:tc>
          <w:tcPr>
            <w:tcW w:w="1701" w:type="dxa"/>
            <w:tcBorders>
              <w:top w:val="nil"/>
              <w:left w:val="nil"/>
              <w:bottom w:val="nil"/>
              <w:right w:val="nil"/>
            </w:tcBorders>
            <w:shd w:val="clear" w:color="auto" w:fill="auto"/>
            <w:noWrap/>
            <w:vAlign w:val="bottom"/>
          </w:tcPr>
          <w:p w:rsidR="0077614E" w:rsidRPr="00B95839" w:rsidRDefault="00B95839" w:rsidP="0077614E">
            <w:pPr>
              <w:jc w:val="right"/>
              <w:rPr>
                <w:rFonts w:ascii="Arial" w:hAnsi="Arial" w:cs="Arial"/>
                <w:color w:val="000000"/>
                <w:sz w:val="16"/>
                <w:szCs w:val="16"/>
              </w:rPr>
            </w:pPr>
            <w:r>
              <w:rPr>
                <w:rFonts w:ascii="Arial" w:hAnsi="Arial" w:cs="Arial"/>
                <w:color w:val="000000"/>
                <w:sz w:val="16"/>
                <w:szCs w:val="16"/>
              </w:rPr>
              <w:t>6.030.000.000</w:t>
            </w:r>
          </w:p>
        </w:tc>
        <w:tc>
          <w:tcPr>
            <w:tcW w:w="1560" w:type="dxa"/>
            <w:tcBorders>
              <w:top w:val="nil"/>
              <w:left w:val="nil"/>
              <w:bottom w:val="nil"/>
              <w:right w:val="nil"/>
            </w:tcBorders>
            <w:shd w:val="clear" w:color="auto" w:fill="auto"/>
            <w:noWrap/>
            <w:vAlign w:val="bottom"/>
          </w:tcPr>
          <w:p w:rsidR="0077614E" w:rsidRPr="00B95839" w:rsidRDefault="00B95839" w:rsidP="0077614E">
            <w:pPr>
              <w:jc w:val="right"/>
              <w:rPr>
                <w:rFonts w:ascii="Arial" w:hAnsi="Arial" w:cs="Arial"/>
                <w:color w:val="000000"/>
                <w:sz w:val="16"/>
                <w:szCs w:val="16"/>
              </w:rPr>
            </w:pPr>
            <w:r>
              <w:rPr>
                <w:rFonts w:ascii="Arial" w:hAnsi="Arial" w:cs="Arial"/>
                <w:color w:val="000000"/>
                <w:sz w:val="16"/>
                <w:szCs w:val="16"/>
              </w:rPr>
              <w:t>5.172.060.000</w:t>
            </w:r>
          </w:p>
        </w:tc>
        <w:tc>
          <w:tcPr>
            <w:tcW w:w="850" w:type="dxa"/>
            <w:tcBorders>
              <w:top w:val="nil"/>
              <w:left w:val="nil"/>
              <w:bottom w:val="nil"/>
              <w:right w:val="nil"/>
            </w:tcBorders>
            <w:shd w:val="clear" w:color="auto" w:fill="auto"/>
            <w:noWrap/>
            <w:vAlign w:val="bottom"/>
          </w:tcPr>
          <w:p w:rsidR="0077614E" w:rsidRPr="00B95839" w:rsidRDefault="00B95839" w:rsidP="0077614E">
            <w:pPr>
              <w:jc w:val="center"/>
              <w:rPr>
                <w:rFonts w:ascii="Arial" w:hAnsi="Arial" w:cs="Arial"/>
                <w:color w:val="000000"/>
                <w:sz w:val="16"/>
                <w:szCs w:val="16"/>
              </w:rPr>
            </w:pPr>
            <w:r>
              <w:rPr>
                <w:rFonts w:ascii="Arial" w:hAnsi="Arial" w:cs="Arial"/>
                <w:color w:val="000000"/>
                <w:sz w:val="16"/>
                <w:szCs w:val="16"/>
              </w:rPr>
              <w:t>85,77</w:t>
            </w:r>
          </w:p>
        </w:tc>
        <w:tc>
          <w:tcPr>
            <w:tcW w:w="1559" w:type="dxa"/>
            <w:tcBorders>
              <w:top w:val="nil"/>
              <w:left w:val="nil"/>
              <w:bottom w:val="nil"/>
              <w:right w:val="nil"/>
            </w:tcBorders>
            <w:shd w:val="clear" w:color="auto" w:fill="auto"/>
            <w:noWrap/>
            <w:vAlign w:val="bottom"/>
            <w:hideMark/>
          </w:tcPr>
          <w:p w:rsidR="0077614E" w:rsidRPr="00E91B20"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3.667.220.000</w:t>
            </w:r>
          </w:p>
        </w:tc>
      </w:tr>
      <w:tr w:rsidR="008D11FE" w:rsidRPr="008D11FE" w:rsidTr="00B95839">
        <w:trPr>
          <w:trHeight w:val="275"/>
        </w:trPr>
        <w:tc>
          <w:tcPr>
            <w:tcW w:w="3402" w:type="dxa"/>
            <w:tcBorders>
              <w:top w:val="nil"/>
              <w:left w:val="nil"/>
              <w:bottom w:val="nil"/>
              <w:right w:val="nil"/>
            </w:tcBorders>
            <w:shd w:val="clear" w:color="auto" w:fill="auto"/>
            <w:noWrap/>
            <w:vAlign w:val="bottom"/>
            <w:hideMark/>
          </w:tcPr>
          <w:p w:rsidR="008D11FE" w:rsidRPr="008D11FE" w:rsidRDefault="008D11FE" w:rsidP="008D11FE">
            <w:pPr>
              <w:spacing w:line="360" w:lineRule="auto"/>
              <w:jc w:val="center"/>
              <w:rPr>
                <w:rFonts w:ascii="Arial" w:hAnsi="Arial" w:cs="Arial"/>
                <w:b/>
                <w:bCs/>
                <w:color w:val="000000"/>
                <w:sz w:val="16"/>
                <w:szCs w:val="16"/>
                <w:lang w:val="id-ID" w:eastAsia="id-ID"/>
              </w:rPr>
            </w:pPr>
            <w:r w:rsidRPr="008D11FE">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8D11FE" w:rsidRPr="008D11FE" w:rsidRDefault="008D11FE" w:rsidP="008D11FE">
            <w:pPr>
              <w:jc w:val="right"/>
              <w:rPr>
                <w:rFonts w:ascii="Arial" w:hAnsi="Arial" w:cs="Arial"/>
                <w:b/>
                <w:color w:val="000000"/>
                <w:sz w:val="16"/>
                <w:szCs w:val="16"/>
              </w:rPr>
            </w:pPr>
            <w:r w:rsidRPr="008D11FE">
              <w:rPr>
                <w:rFonts w:ascii="Arial" w:hAnsi="Arial" w:cs="Arial"/>
                <w:b/>
                <w:color w:val="000000"/>
                <w:sz w:val="16"/>
                <w:szCs w:val="16"/>
              </w:rPr>
              <w:t xml:space="preserve">       65.351.177.000 </w:t>
            </w:r>
          </w:p>
        </w:tc>
        <w:tc>
          <w:tcPr>
            <w:tcW w:w="1560" w:type="dxa"/>
            <w:tcBorders>
              <w:top w:val="single" w:sz="4" w:space="0" w:color="auto"/>
              <w:left w:val="nil"/>
              <w:bottom w:val="double" w:sz="6" w:space="0" w:color="auto"/>
              <w:right w:val="nil"/>
            </w:tcBorders>
            <w:shd w:val="clear" w:color="auto" w:fill="auto"/>
            <w:noWrap/>
            <w:vAlign w:val="bottom"/>
          </w:tcPr>
          <w:p w:rsidR="008D11FE" w:rsidRPr="008D11FE" w:rsidRDefault="008D11FE" w:rsidP="008D11FE">
            <w:pPr>
              <w:jc w:val="right"/>
              <w:rPr>
                <w:rFonts w:ascii="Arial" w:hAnsi="Arial" w:cs="Arial"/>
                <w:b/>
                <w:color w:val="000000"/>
                <w:sz w:val="16"/>
                <w:szCs w:val="16"/>
              </w:rPr>
            </w:pPr>
            <w:r w:rsidRPr="008D11FE">
              <w:rPr>
                <w:rFonts w:ascii="Arial" w:hAnsi="Arial" w:cs="Arial"/>
                <w:b/>
                <w:color w:val="000000"/>
                <w:sz w:val="16"/>
                <w:szCs w:val="16"/>
              </w:rPr>
              <w:t xml:space="preserve">     63.378.650</w:t>
            </w:r>
            <w:r w:rsidR="00223B28">
              <w:rPr>
                <w:rFonts w:ascii="Arial" w:hAnsi="Arial" w:cs="Arial"/>
                <w:b/>
                <w:color w:val="000000"/>
                <w:sz w:val="16"/>
                <w:szCs w:val="16"/>
              </w:rPr>
              <w:t>.</w:t>
            </w:r>
            <w:r w:rsidRPr="008D11FE">
              <w:rPr>
                <w:rFonts w:ascii="Arial" w:hAnsi="Arial" w:cs="Arial"/>
                <w:b/>
                <w:color w:val="000000"/>
                <w:sz w:val="16"/>
                <w:szCs w:val="16"/>
              </w:rPr>
              <w:t xml:space="preserve">593 </w:t>
            </w:r>
          </w:p>
        </w:tc>
        <w:tc>
          <w:tcPr>
            <w:tcW w:w="850" w:type="dxa"/>
            <w:tcBorders>
              <w:top w:val="single" w:sz="4" w:space="0" w:color="auto"/>
              <w:left w:val="nil"/>
              <w:bottom w:val="double" w:sz="6" w:space="0" w:color="auto"/>
              <w:right w:val="nil"/>
            </w:tcBorders>
            <w:shd w:val="clear" w:color="auto" w:fill="auto"/>
            <w:noWrap/>
            <w:vAlign w:val="bottom"/>
          </w:tcPr>
          <w:p w:rsidR="008D11FE" w:rsidRPr="008D11FE" w:rsidRDefault="008D11FE" w:rsidP="008D11FE">
            <w:pPr>
              <w:jc w:val="center"/>
              <w:rPr>
                <w:rFonts w:ascii="Arial" w:hAnsi="Arial" w:cs="Arial"/>
                <w:b/>
                <w:color w:val="000000"/>
                <w:sz w:val="16"/>
                <w:szCs w:val="16"/>
              </w:rPr>
            </w:pPr>
            <w:r w:rsidRPr="008D11FE">
              <w:rPr>
                <w:rFonts w:ascii="Arial" w:hAnsi="Arial" w:cs="Arial"/>
                <w:b/>
                <w:color w:val="000000"/>
                <w:sz w:val="16"/>
                <w:szCs w:val="16"/>
              </w:rPr>
              <w:t>96,98</w:t>
            </w:r>
          </w:p>
        </w:tc>
        <w:tc>
          <w:tcPr>
            <w:tcW w:w="1559" w:type="dxa"/>
            <w:tcBorders>
              <w:top w:val="single" w:sz="4" w:space="0" w:color="auto"/>
              <w:left w:val="nil"/>
              <w:bottom w:val="double" w:sz="6" w:space="0" w:color="auto"/>
              <w:right w:val="nil"/>
            </w:tcBorders>
            <w:shd w:val="clear" w:color="auto" w:fill="auto"/>
            <w:noWrap/>
            <w:vAlign w:val="bottom"/>
            <w:hideMark/>
          </w:tcPr>
          <w:p w:rsidR="008D11FE" w:rsidRPr="008D11FE" w:rsidRDefault="008D11FE" w:rsidP="008D11FE">
            <w:pPr>
              <w:spacing w:line="276" w:lineRule="auto"/>
              <w:jc w:val="right"/>
              <w:rPr>
                <w:rFonts w:ascii="Arial" w:hAnsi="Arial" w:cs="Arial"/>
                <w:b/>
                <w:bCs/>
                <w:sz w:val="16"/>
                <w:szCs w:val="16"/>
              </w:rPr>
            </w:pPr>
            <w:r w:rsidRPr="008D11FE">
              <w:rPr>
                <w:rFonts w:ascii="Arial" w:hAnsi="Arial" w:cs="Arial"/>
                <w:b/>
                <w:bCs/>
                <w:sz w:val="16"/>
                <w:szCs w:val="16"/>
              </w:rPr>
              <w:t xml:space="preserve">   62.316.563.241</w:t>
            </w:r>
          </w:p>
        </w:tc>
      </w:tr>
    </w:tbl>
    <w:p w:rsidR="00287008" w:rsidRDefault="00287008" w:rsidP="008D44BA">
      <w:pPr>
        <w:tabs>
          <w:tab w:val="left" w:pos="540"/>
        </w:tabs>
        <w:autoSpaceDE w:val="0"/>
        <w:autoSpaceDN w:val="0"/>
        <w:adjustRightInd w:val="0"/>
        <w:spacing w:line="360" w:lineRule="auto"/>
        <w:rPr>
          <w:rFonts w:ascii="Arial" w:hAnsi="Arial" w:cs="Arial"/>
          <w:b/>
          <w:sz w:val="22"/>
          <w:szCs w:val="22"/>
          <w:lang w:val="id-ID"/>
        </w:rPr>
      </w:pPr>
    </w:p>
    <w:p w:rsidR="00D959E1" w:rsidRDefault="00D959E1"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2. Belanja Barang</w:t>
      </w:r>
    </w:p>
    <w:p w:rsidR="00D959E1" w:rsidRPr="00484E3D" w:rsidRDefault="00D959E1" w:rsidP="008D44BA">
      <w:pPr>
        <w:tabs>
          <w:tab w:val="left" w:pos="540"/>
        </w:tabs>
        <w:autoSpaceDE w:val="0"/>
        <w:autoSpaceDN w:val="0"/>
        <w:adjustRightInd w:val="0"/>
        <w:spacing w:line="360" w:lineRule="auto"/>
        <w:jc w:val="both"/>
        <w:rPr>
          <w:rFonts w:ascii="Arial" w:hAnsi="Arial" w:cs="Arial"/>
          <w:sz w:val="22"/>
          <w:szCs w:val="22"/>
          <w:lang w:val="id-ID"/>
        </w:rPr>
      </w:pPr>
      <w:r w:rsidRPr="00484E3D">
        <w:rPr>
          <w:rFonts w:ascii="Arial" w:hAnsi="Arial" w:cs="Arial"/>
          <w:sz w:val="22"/>
          <w:szCs w:val="22"/>
          <w:lang w:val="id-ID"/>
        </w:rPr>
        <w:t xml:space="preserve">Realisasi Tahun Anggaran </w:t>
      </w:r>
      <w:r w:rsidR="00190763" w:rsidRPr="00484E3D">
        <w:rPr>
          <w:rFonts w:ascii="Arial" w:hAnsi="Arial" w:cs="Arial"/>
          <w:sz w:val="22"/>
          <w:szCs w:val="22"/>
          <w:lang w:val="id-ID"/>
        </w:rPr>
        <w:t>2018</w:t>
      </w:r>
      <w:r w:rsidR="00AF26CE" w:rsidRPr="00484E3D">
        <w:rPr>
          <w:rFonts w:ascii="Arial" w:hAnsi="Arial" w:cs="Arial"/>
          <w:sz w:val="22"/>
          <w:szCs w:val="22"/>
        </w:rPr>
        <w:t xml:space="preserve"> </w:t>
      </w:r>
      <w:r w:rsidRPr="00484E3D">
        <w:rPr>
          <w:rFonts w:ascii="Arial" w:hAnsi="Arial" w:cs="Arial"/>
          <w:sz w:val="22"/>
          <w:szCs w:val="22"/>
          <w:lang w:val="id-ID"/>
        </w:rPr>
        <w:t xml:space="preserve">sebesar </w:t>
      </w:r>
      <w:r w:rsidR="007D116D" w:rsidRPr="00484E3D">
        <w:rPr>
          <w:rFonts w:ascii="Arial" w:hAnsi="Arial" w:cs="Arial"/>
          <w:color w:val="000000"/>
          <w:sz w:val="22"/>
          <w:szCs w:val="22"/>
          <w:lang w:eastAsia="id-ID"/>
        </w:rPr>
        <w:t>33.976.566.903</w:t>
      </w:r>
      <w:r w:rsidR="00484E3D">
        <w:rPr>
          <w:rFonts w:ascii="Arial" w:hAnsi="Arial" w:cs="Arial"/>
          <w:color w:val="000000"/>
          <w:sz w:val="22"/>
          <w:szCs w:val="22"/>
          <w:lang w:eastAsia="id-ID"/>
        </w:rPr>
        <w:t xml:space="preserve"> </w:t>
      </w:r>
      <w:r w:rsidRPr="00484E3D">
        <w:rPr>
          <w:rFonts w:ascii="Arial" w:hAnsi="Arial" w:cs="Arial"/>
          <w:sz w:val="22"/>
          <w:szCs w:val="22"/>
          <w:lang w:val="id-ID"/>
        </w:rPr>
        <w:t xml:space="preserve">atau </w:t>
      </w:r>
      <w:r w:rsidR="00484E3D" w:rsidRPr="00484E3D">
        <w:rPr>
          <w:rFonts w:ascii="Arial" w:hAnsi="Arial" w:cs="Arial"/>
          <w:bCs/>
          <w:color w:val="000000"/>
          <w:sz w:val="22"/>
          <w:szCs w:val="22"/>
        </w:rPr>
        <w:t>79,79</w:t>
      </w:r>
      <w:r w:rsidRPr="00484E3D">
        <w:rPr>
          <w:rFonts w:ascii="Arial" w:hAnsi="Arial" w:cs="Arial"/>
          <w:sz w:val="22"/>
          <w:szCs w:val="22"/>
          <w:lang w:val="id-ID"/>
        </w:rPr>
        <w:t xml:space="preserve">% dari target </w:t>
      </w:r>
      <w:r w:rsidR="007D116D" w:rsidRPr="00484E3D">
        <w:rPr>
          <w:rFonts w:ascii="Arial" w:hAnsi="Arial" w:cs="Arial"/>
          <w:bCs/>
          <w:color w:val="000000"/>
          <w:sz w:val="22"/>
          <w:szCs w:val="22"/>
        </w:rPr>
        <w:t xml:space="preserve">42.580.500.000 </w:t>
      </w:r>
      <w:r w:rsidRPr="00484E3D">
        <w:rPr>
          <w:rFonts w:ascii="Arial" w:hAnsi="Arial" w:cs="Arial"/>
          <w:sz w:val="22"/>
          <w:szCs w:val="22"/>
          <w:lang w:val="id-ID"/>
        </w:rPr>
        <w:t xml:space="preserve">dan untuk Tahun Anggaran </w:t>
      </w:r>
      <w:r w:rsidR="00190763" w:rsidRPr="00484E3D">
        <w:rPr>
          <w:rFonts w:ascii="Arial" w:hAnsi="Arial" w:cs="Arial"/>
          <w:sz w:val="22"/>
          <w:szCs w:val="22"/>
          <w:lang w:val="id-ID"/>
        </w:rPr>
        <w:t>2017</w:t>
      </w:r>
      <w:r w:rsidRPr="00484E3D">
        <w:rPr>
          <w:rFonts w:ascii="Arial" w:hAnsi="Arial" w:cs="Arial"/>
          <w:sz w:val="22"/>
          <w:szCs w:val="22"/>
          <w:lang w:val="id-ID"/>
        </w:rPr>
        <w:t xml:space="preserve">sebesar </w:t>
      </w:r>
      <w:r w:rsidR="0077614E" w:rsidRPr="00484E3D">
        <w:rPr>
          <w:rFonts w:ascii="Arial" w:hAnsi="Arial" w:cs="Arial"/>
          <w:bCs/>
          <w:color w:val="000000"/>
          <w:sz w:val="22"/>
          <w:szCs w:val="22"/>
          <w:lang w:val="id-ID"/>
        </w:rPr>
        <w:t>37.415.482.188</w:t>
      </w:r>
      <w:r w:rsidR="0077614E" w:rsidRPr="00484E3D">
        <w:rPr>
          <w:rFonts w:ascii="Arial" w:hAnsi="Arial" w:cs="Arial"/>
          <w:bCs/>
          <w:color w:val="000000"/>
          <w:sz w:val="22"/>
          <w:szCs w:val="22"/>
        </w:rPr>
        <w:t xml:space="preserve"> </w:t>
      </w:r>
      <w:r w:rsidRPr="00484E3D">
        <w:rPr>
          <w:rFonts w:ascii="Arial" w:hAnsi="Arial" w:cs="Arial"/>
          <w:sz w:val="22"/>
          <w:szCs w:val="22"/>
          <w:lang w:val="id-ID"/>
        </w:rPr>
        <w:t>dengan rincian sebagai berikut :</w:t>
      </w:r>
    </w:p>
    <w:tbl>
      <w:tblPr>
        <w:tblW w:w="9160" w:type="dxa"/>
        <w:tblInd w:w="108" w:type="dxa"/>
        <w:tblLook w:val="04A0" w:firstRow="1" w:lastRow="0" w:firstColumn="1" w:lastColumn="0" w:noHBand="0" w:noVBand="1"/>
      </w:tblPr>
      <w:tblGrid>
        <w:gridCol w:w="3686"/>
        <w:gridCol w:w="1701"/>
        <w:gridCol w:w="1417"/>
        <w:gridCol w:w="851"/>
        <w:gridCol w:w="1505"/>
      </w:tblGrid>
      <w:tr w:rsidR="00D959E1" w:rsidRPr="00FE5CE6" w:rsidTr="001C6FED">
        <w:trPr>
          <w:trHeight w:val="300"/>
        </w:trPr>
        <w:tc>
          <w:tcPr>
            <w:tcW w:w="3686"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D959E1"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05" w:type="dxa"/>
            <w:vMerge w:val="restart"/>
            <w:tcBorders>
              <w:top w:val="single" w:sz="4" w:space="0" w:color="auto"/>
              <w:left w:val="nil"/>
              <w:bottom w:val="single" w:sz="4" w:space="0" w:color="auto"/>
              <w:right w:val="nil"/>
            </w:tcBorders>
            <w:shd w:val="clear" w:color="auto" w:fill="auto"/>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D959E1" w:rsidRPr="00FE5CE6" w:rsidTr="001C6FED">
        <w:trPr>
          <w:trHeight w:val="300"/>
        </w:trPr>
        <w:tc>
          <w:tcPr>
            <w:tcW w:w="3686" w:type="dxa"/>
            <w:tcBorders>
              <w:top w:val="nil"/>
              <w:left w:val="nil"/>
              <w:bottom w:val="nil"/>
              <w:right w:val="nil"/>
            </w:tcBorders>
            <w:shd w:val="clear" w:color="auto" w:fill="auto"/>
            <w:noWrap/>
            <w:vAlign w:val="bottom"/>
            <w:hideMark/>
          </w:tcPr>
          <w:p w:rsidR="00D959E1" w:rsidRPr="00FE5CE6" w:rsidRDefault="00D959E1" w:rsidP="008D44BA">
            <w:pPr>
              <w:spacing w:line="360"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D959E1" w:rsidRPr="00FE5CE6" w:rsidRDefault="00D959E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c>
          <w:tcPr>
            <w:tcW w:w="1505" w:type="dxa"/>
            <w:vMerge/>
            <w:tcBorders>
              <w:top w:val="single" w:sz="4" w:space="0" w:color="auto"/>
              <w:left w:val="nil"/>
              <w:bottom w:val="single" w:sz="4" w:space="0" w:color="auto"/>
              <w:right w:val="nil"/>
            </w:tcBorders>
            <w:vAlign w:val="center"/>
            <w:hideMark/>
          </w:tcPr>
          <w:p w:rsidR="00D959E1" w:rsidRPr="00FE5CE6" w:rsidRDefault="00D959E1" w:rsidP="008D44BA">
            <w:pPr>
              <w:spacing w:line="360" w:lineRule="auto"/>
              <w:jc w:val="center"/>
              <w:rPr>
                <w:rFonts w:ascii="Arial" w:hAnsi="Arial" w:cs="Arial"/>
                <w:b/>
                <w:bCs/>
                <w:color w:val="000000"/>
                <w:sz w:val="16"/>
                <w:szCs w:val="16"/>
                <w:lang w:val="id-ID" w:eastAsia="id-ID"/>
              </w:rPr>
            </w:pPr>
          </w:p>
        </w:tc>
      </w:tr>
      <w:tr w:rsidR="00D959E1" w:rsidRPr="00FE5CE6" w:rsidTr="001C6FED">
        <w:trPr>
          <w:trHeight w:val="300"/>
        </w:trPr>
        <w:tc>
          <w:tcPr>
            <w:tcW w:w="3686" w:type="dxa"/>
            <w:tcBorders>
              <w:top w:val="nil"/>
              <w:left w:val="nil"/>
              <w:bottom w:val="nil"/>
              <w:right w:val="nil"/>
            </w:tcBorders>
            <w:shd w:val="clear" w:color="auto" w:fill="auto"/>
            <w:noWrap/>
            <w:vAlign w:val="bottom"/>
            <w:hideMark/>
          </w:tcPr>
          <w:p w:rsidR="00D959E1" w:rsidRPr="00FE5CE6" w:rsidRDefault="00D959E1" w:rsidP="00803AC7">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Bahan Habis Pakai</w:t>
            </w:r>
          </w:p>
        </w:tc>
        <w:tc>
          <w:tcPr>
            <w:tcW w:w="1701" w:type="dxa"/>
            <w:tcBorders>
              <w:top w:val="nil"/>
              <w:left w:val="nil"/>
              <w:bottom w:val="nil"/>
              <w:right w:val="nil"/>
            </w:tcBorders>
            <w:shd w:val="clear" w:color="auto" w:fill="auto"/>
            <w:noWrap/>
            <w:vAlign w:val="bottom"/>
            <w:hideMark/>
          </w:tcPr>
          <w:p w:rsidR="00D959E1" w:rsidRPr="00FE5CE6" w:rsidRDefault="00D959E1" w:rsidP="00803AC7">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D959E1" w:rsidRPr="00FE5CE6" w:rsidRDefault="00D959E1" w:rsidP="00803AC7">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D959E1" w:rsidRPr="00FE5CE6" w:rsidRDefault="00D959E1" w:rsidP="00803AC7">
            <w:pPr>
              <w:spacing w:line="360" w:lineRule="auto"/>
              <w:jc w:val="center"/>
              <w:rPr>
                <w:rFonts w:ascii="Arial" w:hAnsi="Arial" w:cs="Arial"/>
                <w:color w:val="000000"/>
                <w:sz w:val="16"/>
                <w:szCs w:val="16"/>
                <w:lang w:val="id-ID" w:eastAsia="id-ID"/>
              </w:rPr>
            </w:pPr>
          </w:p>
        </w:tc>
        <w:tc>
          <w:tcPr>
            <w:tcW w:w="1505" w:type="dxa"/>
            <w:tcBorders>
              <w:top w:val="nil"/>
              <w:left w:val="nil"/>
              <w:bottom w:val="nil"/>
              <w:right w:val="nil"/>
            </w:tcBorders>
            <w:shd w:val="clear" w:color="auto" w:fill="auto"/>
            <w:noWrap/>
            <w:vAlign w:val="bottom"/>
            <w:hideMark/>
          </w:tcPr>
          <w:p w:rsidR="00D959E1" w:rsidRPr="00FE5CE6" w:rsidRDefault="00D959E1" w:rsidP="00803AC7">
            <w:pPr>
              <w:spacing w:line="360" w:lineRule="auto"/>
              <w:jc w:val="both"/>
              <w:rPr>
                <w:rFonts w:ascii="Arial" w:hAnsi="Arial" w:cs="Arial"/>
                <w:color w:val="000000"/>
                <w:sz w:val="16"/>
                <w:szCs w:val="16"/>
                <w:lang w:val="id-ID" w:eastAsia="id-ID"/>
              </w:rPr>
            </w:pP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Bahan/ Material</w:t>
            </w:r>
          </w:p>
        </w:tc>
        <w:tc>
          <w:tcPr>
            <w:tcW w:w="1701"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4.530.000.000</w:t>
            </w:r>
          </w:p>
        </w:tc>
        <w:tc>
          <w:tcPr>
            <w:tcW w:w="1417"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4.368.251.919</w:t>
            </w:r>
          </w:p>
        </w:tc>
        <w:tc>
          <w:tcPr>
            <w:tcW w:w="851" w:type="dxa"/>
            <w:tcBorders>
              <w:top w:val="nil"/>
              <w:left w:val="nil"/>
              <w:bottom w:val="nil"/>
              <w:right w:val="nil"/>
            </w:tcBorders>
            <w:shd w:val="clear" w:color="auto" w:fill="auto"/>
            <w:noWrap/>
            <w:vAlign w:val="bottom"/>
          </w:tcPr>
          <w:p w:rsidR="0077614E" w:rsidRPr="00A30FB1" w:rsidRDefault="00A30FB1" w:rsidP="0077614E">
            <w:pPr>
              <w:jc w:val="center"/>
              <w:rPr>
                <w:rFonts w:ascii="Arial" w:hAnsi="Arial" w:cs="Arial"/>
                <w:color w:val="000000"/>
                <w:sz w:val="16"/>
                <w:szCs w:val="16"/>
              </w:rPr>
            </w:pPr>
            <w:r>
              <w:rPr>
                <w:rFonts w:ascii="Arial" w:hAnsi="Arial" w:cs="Arial"/>
                <w:color w:val="000000"/>
                <w:sz w:val="16"/>
                <w:szCs w:val="16"/>
              </w:rPr>
              <w:t>96,43</w:t>
            </w:r>
          </w:p>
        </w:tc>
        <w:tc>
          <w:tcPr>
            <w:tcW w:w="1505" w:type="dxa"/>
            <w:tcBorders>
              <w:top w:val="nil"/>
              <w:left w:val="nil"/>
              <w:bottom w:val="nil"/>
              <w:right w:val="nil"/>
            </w:tcBorders>
            <w:shd w:val="clear" w:color="auto" w:fill="auto"/>
            <w:noWrap/>
            <w:vAlign w:val="bottom"/>
            <w:hideMark/>
          </w:tcPr>
          <w:p w:rsidR="0077614E" w:rsidRPr="00A941AE"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6.881.769.771</w:t>
            </w: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Jasa Kantor</w:t>
            </w:r>
          </w:p>
        </w:tc>
        <w:tc>
          <w:tcPr>
            <w:tcW w:w="1701" w:type="dxa"/>
            <w:tcBorders>
              <w:top w:val="nil"/>
              <w:left w:val="nil"/>
              <w:bottom w:val="nil"/>
              <w:right w:val="nil"/>
            </w:tcBorders>
            <w:shd w:val="clear" w:color="auto" w:fill="auto"/>
            <w:noWrap/>
            <w:vAlign w:val="bottom"/>
          </w:tcPr>
          <w:p w:rsidR="0077614E" w:rsidRPr="00A941AE" w:rsidRDefault="0077614E" w:rsidP="0077614E">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A941AE" w:rsidRDefault="0077614E" w:rsidP="0077614E">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A941AE" w:rsidRDefault="0077614E" w:rsidP="0077614E">
            <w:pPr>
              <w:spacing w:line="360" w:lineRule="auto"/>
              <w:jc w:val="center"/>
              <w:rPr>
                <w:rFonts w:ascii="Arial" w:hAnsi="Arial" w:cs="Arial"/>
                <w:color w:val="000000"/>
                <w:sz w:val="16"/>
                <w:szCs w:val="16"/>
                <w:lang w:val="id-ID" w:eastAsia="id-ID"/>
              </w:rPr>
            </w:pPr>
          </w:p>
        </w:tc>
        <w:tc>
          <w:tcPr>
            <w:tcW w:w="1505" w:type="dxa"/>
            <w:tcBorders>
              <w:top w:val="nil"/>
              <w:left w:val="nil"/>
              <w:bottom w:val="nil"/>
              <w:right w:val="nil"/>
            </w:tcBorders>
            <w:shd w:val="clear" w:color="auto" w:fill="auto"/>
            <w:noWrap/>
            <w:vAlign w:val="bottom"/>
            <w:hideMark/>
          </w:tcPr>
          <w:p w:rsidR="0077614E" w:rsidRPr="00A941AE" w:rsidRDefault="0077614E" w:rsidP="0077614E">
            <w:pPr>
              <w:spacing w:line="360" w:lineRule="auto"/>
              <w:jc w:val="right"/>
              <w:rPr>
                <w:rFonts w:ascii="Arial" w:hAnsi="Arial" w:cs="Arial"/>
                <w:color w:val="000000"/>
                <w:sz w:val="16"/>
                <w:szCs w:val="16"/>
                <w:lang w:val="id-ID" w:eastAsia="id-ID"/>
              </w:rPr>
            </w:pP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Premi Asuransi Pegawai Non PNS</w:t>
            </w:r>
          </w:p>
        </w:tc>
        <w:tc>
          <w:tcPr>
            <w:tcW w:w="1701"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400.000.000</w:t>
            </w:r>
          </w:p>
        </w:tc>
        <w:tc>
          <w:tcPr>
            <w:tcW w:w="1417"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148.185.178</w:t>
            </w:r>
          </w:p>
        </w:tc>
        <w:tc>
          <w:tcPr>
            <w:tcW w:w="851" w:type="dxa"/>
            <w:tcBorders>
              <w:top w:val="nil"/>
              <w:left w:val="nil"/>
              <w:bottom w:val="nil"/>
              <w:right w:val="nil"/>
            </w:tcBorders>
            <w:shd w:val="clear" w:color="auto" w:fill="auto"/>
            <w:noWrap/>
            <w:vAlign w:val="bottom"/>
          </w:tcPr>
          <w:p w:rsidR="0077614E" w:rsidRPr="00A30FB1" w:rsidRDefault="00A30FB1" w:rsidP="0077614E">
            <w:pPr>
              <w:jc w:val="center"/>
              <w:rPr>
                <w:rFonts w:ascii="Arial" w:hAnsi="Arial" w:cs="Arial"/>
                <w:color w:val="000000"/>
                <w:sz w:val="16"/>
                <w:szCs w:val="16"/>
              </w:rPr>
            </w:pPr>
            <w:r>
              <w:rPr>
                <w:rFonts w:ascii="Arial" w:hAnsi="Arial" w:cs="Arial"/>
                <w:color w:val="000000"/>
                <w:sz w:val="16"/>
                <w:szCs w:val="16"/>
              </w:rPr>
              <w:t>37,05</w:t>
            </w:r>
          </w:p>
        </w:tc>
        <w:tc>
          <w:tcPr>
            <w:tcW w:w="1505" w:type="dxa"/>
            <w:tcBorders>
              <w:top w:val="nil"/>
              <w:left w:val="nil"/>
              <w:bottom w:val="nil"/>
              <w:right w:val="nil"/>
            </w:tcBorders>
            <w:shd w:val="clear" w:color="auto" w:fill="auto"/>
            <w:noWrap/>
            <w:vAlign w:val="bottom"/>
            <w:hideMark/>
          </w:tcPr>
          <w:p w:rsidR="0077614E" w:rsidRPr="00A941AE"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95.514.681</w:t>
            </w: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Makanan dan Minuman</w:t>
            </w:r>
          </w:p>
        </w:tc>
        <w:tc>
          <w:tcPr>
            <w:tcW w:w="1701"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3.000.000.000</w:t>
            </w:r>
          </w:p>
        </w:tc>
        <w:tc>
          <w:tcPr>
            <w:tcW w:w="1417" w:type="dxa"/>
            <w:tcBorders>
              <w:top w:val="nil"/>
              <w:left w:val="nil"/>
              <w:bottom w:val="nil"/>
              <w:right w:val="nil"/>
            </w:tcBorders>
            <w:shd w:val="clear" w:color="auto" w:fill="auto"/>
            <w:noWrap/>
            <w:vAlign w:val="bottom"/>
          </w:tcPr>
          <w:p w:rsidR="0077614E" w:rsidRPr="00850DD7" w:rsidRDefault="00850DD7" w:rsidP="0077614E">
            <w:pPr>
              <w:jc w:val="right"/>
              <w:rPr>
                <w:rFonts w:ascii="Arial" w:hAnsi="Arial" w:cs="Arial"/>
                <w:color w:val="000000"/>
                <w:sz w:val="16"/>
                <w:szCs w:val="16"/>
              </w:rPr>
            </w:pPr>
            <w:r>
              <w:rPr>
                <w:rFonts w:ascii="Arial" w:hAnsi="Arial" w:cs="Arial"/>
                <w:color w:val="000000"/>
                <w:sz w:val="16"/>
                <w:szCs w:val="16"/>
              </w:rPr>
              <w:t>2.719.692.000</w:t>
            </w:r>
          </w:p>
        </w:tc>
        <w:tc>
          <w:tcPr>
            <w:tcW w:w="851" w:type="dxa"/>
            <w:tcBorders>
              <w:top w:val="nil"/>
              <w:left w:val="nil"/>
              <w:bottom w:val="nil"/>
              <w:right w:val="nil"/>
            </w:tcBorders>
            <w:shd w:val="clear" w:color="auto" w:fill="auto"/>
            <w:noWrap/>
            <w:vAlign w:val="bottom"/>
          </w:tcPr>
          <w:p w:rsidR="0077614E" w:rsidRPr="00A30FB1" w:rsidRDefault="00A30FB1" w:rsidP="0077614E">
            <w:pPr>
              <w:jc w:val="center"/>
              <w:rPr>
                <w:rFonts w:ascii="Arial" w:hAnsi="Arial" w:cs="Arial"/>
                <w:color w:val="000000"/>
                <w:sz w:val="16"/>
                <w:szCs w:val="16"/>
              </w:rPr>
            </w:pPr>
            <w:r>
              <w:rPr>
                <w:rFonts w:ascii="Arial" w:hAnsi="Arial" w:cs="Arial"/>
                <w:color w:val="000000"/>
                <w:sz w:val="16"/>
                <w:szCs w:val="16"/>
              </w:rPr>
              <w:t>90,66</w:t>
            </w:r>
          </w:p>
        </w:tc>
        <w:tc>
          <w:tcPr>
            <w:tcW w:w="1505" w:type="dxa"/>
            <w:tcBorders>
              <w:top w:val="nil"/>
              <w:left w:val="nil"/>
              <w:bottom w:val="nil"/>
              <w:right w:val="nil"/>
            </w:tcBorders>
            <w:shd w:val="clear" w:color="auto" w:fill="auto"/>
            <w:noWrap/>
            <w:vAlign w:val="bottom"/>
            <w:hideMark/>
          </w:tcPr>
          <w:p w:rsidR="0077614E" w:rsidRPr="00A941AE"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3.550.630.318</w:t>
            </w: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Pakaian Dinas dan Atributnya</w:t>
            </w:r>
          </w:p>
        </w:tc>
        <w:tc>
          <w:tcPr>
            <w:tcW w:w="1701" w:type="dxa"/>
            <w:tcBorders>
              <w:top w:val="nil"/>
              <w:left w:val="nil"/>
              <w:bottom w:val="nil"/>
              <w:right w:val="nil"/>
            </w:tcBorders>
            <w:shd w:val="clear" w:color="auto" w:fill="auto"/>
            <w:noWrap/>
            <w:vAlign w:val="bottom"/>
          </w:tcPr>
          <w:p w:rsidR="0077614E" w:rsidRPr="00A941AE" w:rsidRDefault="0077614E" w:rsidP="0077614E">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A941AE" w:rsidRDefault="0077614E" w:rsidP="0077614E">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A941AE" w:rsidRDefault="0077614E" w:rsidP="0077614E">
            <w:pPr>
              <w:spacing w:line="360" w:lineRule="auto"/>
              <w:jc w:val="center"/>
              <w:rPr>
                <w:rFonts w:ascii="Arial" w:hAnsi="Arial" w:cs="Arial"/>
                <w:color w:val="000000"/>
                <w:sz w:val="16"/>
                <w:szCs w:val="16"/>
                <w:lang w:val="id-ID" w:eastAsia="id-ID"/>
              </w:rPr>
            </w:pPr>
          </w:p>
        </w:tc>
        <w:tc>
          <w:tcPr>
            <w:tcW w:w="1505" w:type="dxa"/>
            <w:tcBorders>
              <w:top w:val="nil"/>
              <w:left w:val="nil"/>
              <w:bottom w:val="nil"/>
              <w:right w:val="nil"/>
            </w:tcBorders>
            <w:shd w:val="clear" w:color="auto" w:fill="auto"/>
            <w:noWrap/>
            <w:vAlign w:val="bottom"/>
            <w:hideMark/>
          </w:tcPr>
          <w:p w:rsidR="0077614E" w:rsidRPr="00A941AE" w:rsidRDefault="0077614E" w:rsidP="0077614E">
            <w:pPr>
              <w:spacing w:line="360" w:lineRule="auto"/>
              <w:jc w:val="right"/>
              <w:rPr>
                <w:rFonts w:ascii="Arial" w:hAnsi="Arial" w:cs="Arial"/>
                <w:color w:val="000000"/>
                <w:sz w:val="16"/>
                <w:szCs w:val="16"/>
                <w:lang w:val="id-ID" w:eastAsia="id-ID"/>
              </w:rPr>
            </w:pP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Kursus, Pelatihan, Sosialisasi dan Bimbingan Teknis</w:t>
            </w:r>
          </w:p>
        </w:tc>
        <w:tc>
          <w:tcPr>
            <w:tcW w:w="1701" w:type="dxa"/>
            <w:tcBorders>
              <w:top w:val="nil"/>
              <w:left w:val="nil"/>
              <w:bottom w:val="nil"/>
              <w:right w:val="nil"/>
            </w:tcBorders>
            <w:shd w:val="clear" w:color="auto" w:fill="auto"/>
            <w:noWrap/>
            <w:vAlign w:val="center"/>
          </w:tcPr>
          <w:p w:rsidR="0077614E" w:rsidRPr="00A30FB1" w:rsidRDefault="00A30FB1" w:rsidP="0077614E">
            <w:pPr>
              <w:jc w:val="right"/>
              <w:rPr>
                <w:rFonts w:ascii="Arial" w:hAnsi="Arial" w:cs="Arial"/>
                <w:color w:val="000000"/>
                <w:sz w:val="16"/>
                <w:szCs w:val="16"/>
              </w:rPr>
            </w:pPr>
            <w:r>
              <w:rPr>
                <w:rFonts w:ascii="Arial" w:hAnsi="Arial" w:cs="Arial"/>
                <w:color w:val="000000"/>
                <w:sz w:val="16"/>
                <w:szCs w:val="16"/>
              </w:rPr>
              <w:t>1.750.000.000</w:t>
            </w:r>
          </w:p>
        </w:tc>
        <w:tc>
          <w:tcPr>
            <w:tcW w:w="1417" w:type="dxa"/>
            <w:tcBorders>
              <w:top w:val="nil"/>
              <w:left w:val="nil"/>
              <w:bottom w:val="nil"/>
              <w:right w:val="nil"/>
            </w:tcBorders>
            <w:shd w:val="clear" w:color="auto" w:fill="auto"/>
            <w:noWrap/>
            <w:vAlign w:val="center"/>
          </w:tcPr>
          <w:p w:rsidR="0077614E" w:rsidRPr="00A30FB1" w:rsidRDefault="00A30FB1" w:rsidP="0077614E">
            <w:pPr>
              <w:jc w:val="right"/>
              <w:rPr>
                <w:rFonts w:ascii="Arial" w:hAnsi="Arial" w:cs="Arial"/>
                <w:color w:val="000000"/>
                <w:sz w:val="16"/>
                <w:szCs w:val="16"/>
              </w:rPr>
            </w:pPr>
            <w:r>
              <w:rPr>
                <w:rFonts w:ascii="Arial" w:hAnsi="Arial" w:cs="Arial"/>
                <w:color w:val="000000"/>
                <w:sz w:val="16"/>
                <w:szCs w:val="16"/>
              </w:rPr>
              <w:t>1.452.154.362</w:t>
            </w:r>
          </w:p>
        </w:tc>
        <w:tc>
          <w:tcPr>
            <w:tcW w:w="851" w:type="dxa"/>
            <w:tcBorders>
              <w:top w:val="nil"/>
              <w:left w:val="nil"/>
              <w:bottom w:val="nil"/>
              <w:right w:val="nil"/>
            </w:tcBorders>
            <w:shd w:val="clear" w:color="auto" w:fill="auto"/>
            <w:noWrap/>
            <w:vAlign w:val="center"/>
          </w:tcPr>
          <w:p w:rsidR="0077614E" w:rsidRPr="00A30FB1" w:rsidRDefault="00A30FB1" w:rsidP="0077614E">
            <w:pPr>
              <w:jc w:val="center"/>
              <w:rPr>
                <w:rFonts w:ascii="Arial" w:hAnsi="Arial" w:cs="Arial"/>
                <w:color w:val="000000"/>
                <w:sz w:val="16"/>
                <w:szCs w:val="16"/>
              </w:rPr>
            </w:pPr>
            <w:r>
              <w:rPr>
                <w:rFonts w:ascii="Arial" w:hAnsi="Arial" w:cs="Arial"/>
                <w:color w:val="000000"/>
                <w:sz w:val="16"/>
                <w:szCs w:val="16"/>
              </w:rPr>
              <w:t>82,98</w:t>
            </w:r>
          </w:p>
        </w:tc>
        <w:tc>
          <w:tcPr>
            <w:tcW w:w="1505" w:type="dxa"/>
            <w:tcBorders>
              <w:top w:val="nil"/>
              <w:left w:val="nil"/>
              <w:bottom w:val="nil"/>
              <w:right w:val="nil"/>
            </w:tcBorders>
            <w:shd w:val="clear" w:color="auto" w:fill="auto"/>
            <w:noWrap/>
            <w:vAlign w:val="center"/>
            <w:hideMark/>
          </w:tcPr>
          <w:p w:rsidR="0077614E" w:rsidRPr="00A941AE"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602.022.781</w:t>
            </w: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Pemeliharaan</w:t>
            </w:r>
          </w:p>
        </w:tc>
        <w:tc>
          <w:tcPr>
            <w:tcW w:w="1701" w:type="dxa"/>
            <w:tcBorders>
              <w:top w:val="nil"/>
              <w:left w:val="nil"/>
              <w:bottom w:val="nil"/>
              <w:right w:val="nil"/>
            </w:tcBorders>
            <w:shd w:val="clear" w:color="auto" w:fill="auto"/>
            <w:noWrap/>
            <w:vAlign w:val="bottom"/>
          </w:tcPr>
          <w:p w:rsidR="0077614E" w:rsidRPr="00A941AE" w:rsidRDefault="0077614E" w:rsidP="0077614E">
            <w:pPr>
              <w:jc w:val="right"/>
              <w:rPr>
                <w:rFonts w:ascii="Arial" w:hAnsi="Arial" w:cs="Arial"/>
                <w:color w:val="000000"/>
                <w:sz w:val="16"/>
                <w:szCs w:val="16"/>
                <w:lang w:val="id-ID"/>
              </w:rPr>
            </w:pPr>
          </w:p>
        </w:tc>
        <w:tc>
          <w:tcPr>
            <w:tcW w:w="1417" w:type="dxa"/>
            <w:tcBorders>
              <w:top w:val="nil"/>
              <w:left w:val="nil"/>
              <w:bottom w:val="nil"/>
              <w:right w:val="nil"/>
            </w:tcBorders>
            <w:shd w:val="clear" w:color="auto" w:fill="auto"/>
            <w:noWrap/>
            <w:vAlign w:val="bottom"/>
          </w:tcPr>
          <w:p w:rsidR="0077614E" w:rsidRPr="00A941AE" w:rsidRDefault="0077614E" w:rsidP="0077614E">
            <w:pPr>
              <w:jc w:val="right"/>
              <w:rPr>
                <w:rFonts w:ascii="Arial" w:hAnsi="Arial" w:cs="Arial"/>
                <w:color w:val="000000"/>
                <w:sz w:val="16"/>
                <w:szCs w:val="16"/>
                <w:lang w:val="id-ID"/>
              </w:rPr>
            </w:pPr>
          </w:p>
        </w:tc>
        <w:tc>
          <w:tcPr>
            <w:tcW w:w="851" w:type="dxa"/>
            <w:tcBorders>
              <w:top w:val="nil"/>
              <w:left w:val="nil"/>
              <w:bottom w:val="nil"/>
              <w:right w:val="nil"/>
            </w:tcBorders>
            <w:shd w:val="clear" w:color="auto" w:fill="auto"/>
            <w:noWrap/>
            <w:vAlign w:val="bottom"/>
          </w:tcPr>
          <w:p w:rsidR="0077614E" w:rsidRPr="00A941AE" w:rsidRDefault="0077614E" w:rsidP="0077614E">
            <w:pPr>
              <w:jc w:val="center"/>
              <w:rPr>
                <w:rFonts w:ascii="Arial" w:hAnsi="Arial" w:cs="Arial"/>
                <w:color w:val="000000"/>
                <w:sz w:val="16"/>
                <w:szCs w:val="16"/>
                <w:lang w:val="id-ID"/>
              </w:rPr>
            </w:pPr>
          </w:p>
        </w:tc>
        <w:tc>
          <w:tcPr>
            <w:tcW w:w="1505" w:type="dxa"/>
            <w:tcBorders>
              <w:top w:val="nil"/>
              <w:left w:val="nil"/>
              <w:bottom w:val="nil"/>
              <w:right w:val="nil"/>
            </w:tcBorders>
            <w:shd w:val="clear" w:color="auto" w:fill="auto"/>
            <w:noWrap/>
            <w:vAlign w:val="bottom"/>
            <w:hideMark/>
          </w:tcPr>
          <w:p w:rsidR="0077614E" w:rsidRPr="00A941AE" w:rsidRDefault="0077614E" w:rsidP="0077614E">
            <w:pPr>
              <w:jc w:val="right"/>
              <w:rPr>
                <w:rFonts w:ascii="Arial" w:hAnsi="Arial" w:cs="Arial"/>
                <w:color w:val="000000"/>
                <w:sz w:val="16"/>
                <w:szCs w:val="16"/>
                <w:lang w:val="id-ID"/>
              </w:rPr>
            </w:pPr>
          </w:p>
        </w:tc>
      </w:tr>
      <w:tr w:rsidR="0077614E"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Jasa Konsultasi</w:t>
            </w:r>
          </w:p>
        </w:tc>
        <w:tc>
          <w:tcPr>
            <w:tcW w:w="1701" w:type="dxa"/>
            <w:tcBorders>
              <w:top w:val="nil"/>
              <w:left w:val="nil"/>
              <w:bottom w:val="nil"/>
              <w:right w:val="nil"/>
            </w:tcBorders>
            <w:shd w:val="clear" w:color="auto" w:fill="auto"/>
            <w:noWrap/>
            <w:vAlign w:val="bottom"/>
          </w:tcPr>
          <w:p w:rsidR="0077614E" w:rsidRPr="006D1B48" w:rsidRDefault="006D1B48" w:rsidP="0077614E">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1.660.700.000</w:t>
            </w:r>
          </w:p>
        </w:tc>
        <w:tc>
          <w:tcPr>
            <w:tcW w:w="1417" w:type="dxa"/>
            <w:tcBorders>
              <w:top w:val="nil"/>
              <w:left w:val="nil"/>
              <w:bottom w:val="nil"/>
              <w:right w:val="nil"/>
            </w:tcBorders>
            <w:shd w:val="clear" w:color="auto" w:fill="auto"/>
            <w:noWrap/>
            <w:vAlign w:val="bottom"/>
          </w:tcPr>
          <w:p w:rsidR="0077614E" w:rsidRPr="00A30FB1" w:rsidRDefault="00A30FB1" w:rsidP="0077614E">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958.895.000</w:t>
            </w:r>
          </w:p>
        </w:tc>
        <w:tc>
          <w:tcPr>
            <w:tcW w:w="851" w:type="dxa"/>
            <w:tcBorders>
              <w:top w:val="nil"/>
              <w:left w:val="nil"/>
              <w:bottom w:val="nil"/>
              <w:right w:val="nil"/>
            </w:tcBorders>
            <w:shd w:val="clear" w:color="auto" w:fill="auto"/>
            <w:noWrap/>
            <w:vAlign w:val="bottom"/>
          </w:tcPr>
          <w:p w:rsidR="0077614E" w:rsidRPr="00A30FB1" w:rsidRDefault="00A30FB1" w:rsidP="0077614E">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57,74</w:t>
            </w:r>
          </w:p>
        </w:tc>
        <w:tc>
          <w:tcPr>
            <w:tcW w:w="1505" w:type="dxa"/>
            <w:tcBorders>
              <w:top w:val="nil"/>
              <w:left w:val="nil"/>
              <w:bottom w:val="nil"/>
              <w:right w:val="nil"/>
            </w:tcBorders>
            <w:shd w:val="clear" w:color="auto" w:fill="auto"/>
            <w:noWrap/>
            <w:vAlign w:val="bottom"/>
            <w:hideMark/>
          </w:tcPr>
          <w:p w:rsidR="0077614E" w:rsidRPr="00A941AE" w:rsidRDefault="0077614E" w:rsidP="0077614E">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270.765.000</w:t>
            </w:r>
          </w:p>
        </w:tc>
      </w:tr>
      <w:tr w:rsidR="0077614E" w:rsidRPr="00FE5CE6" w:rsidTr="00742EC4">
        <w:trPr>
          <w:trHeight w:val="155"/>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Barang &amp; Jasa BLUD</w:t>
            </w:r>
          </w:p>
        </w:tc>
        <w:tc>
          <w:tcPr>
            <w:tcW w:w="1701" w:type="dxa"/>
            <w:tcBorders>
              <w:top w:val="nil"/>
              <w:left w:val="nil"/>
              <w:bottom w:val="nil"/>
              <w:right w:val="nil"/>
            </w:tcBorders>
            <w:shd w:val="clear" w:color="auto" w:fill="auto"/>
            <w:noWrap/>
            <w:vAlign w:val="bottom"/>
          </w:tcPr>
          <w:p w:rsidR="0077614E" w:rsidRPr="00A30FB1" w:rsidRDefault="00A30FB1" w:rsidP="0077614E">
            <w:pPr>
              <w:jc w:val="right"/>
              <w:rPr>
                <w:rFonts w:ascii="Arial" w:hAnsi="Arial" w:cs="Arial"/>
                <w:color w:val="000000"/>
                <w:sz w:val="16"/>
                <w:szCs w:val="16"/>
              </w:rPr>
            </w:pPr>
            <w:r>
              <w:rPr>
                <w:rFonts w:ascii="Arial" w:hAnsi="Arial" w:cs="Arial"/>
                <w:color w:val="000000"/>
                <w:sz w:val="16"/>
                <w:szCs w:val="16"/>
              </w:rPr>
              <w:t>31.</w:t>
            </w:r>
            <w:r w:rsidR="00742EC4">
              <w:rPr>
                <w:rFonts w:ascii="Arial" w:hAnsi="Arial" w:cs="Arial"/>
                <w:color w:val="000000"/>
                <w:sz w:val="16"/>
                <w:szCs w:val="16"/>
              </w:rPr>
              <w:t>23</w:t>
            </w:r>
            <w:r>
              <w:rPr>
                <w:rFonts w:ascii="Arial" w:hAnsi="Arial" w:cs="Arial"/>
                <w:color w:val="000000"/>
                <w:sz w:val="16"/>
                <w:szCs w:val="16"/>
              </w:rPr>
              <w:t>9.800.000</w:t>
            </w:r>
          </w:p>
        </w:tc>
        <w:tc>
          <w:tcPr>
            <w:tcW w:w="1417" w:type="dxa"/>
            <w:tcBorders>
              <w:top w:val="nil"/>
              <w:left w:val="nil"/>
              <w:bottom w:val="nil"/>
              <w:right w:val="nil"/>
            </w:tcBorders>
            <w:shd w:val="clear" w:color="auto" w:fill="auto"/>
            <w:noWrap/>
            <w:vAlign w:val="bottom"/>
          </w:tcPr>
          <w:p w:rsidR="0077614E" w:rsidRPr="00A30FB1" w:rsidRDefault="00A30FB1" w:rsidP="0077614E">
            <w:pPr>
              <w:jc w:val="right"/>
              <w:rPr>
                <w:rFonts w:ascii="Arial" w:hAnsi="Arial" w:cs="Arial"/>
                <w:color w:val="000000"/>
                <w:sz w:val="16"/>
                <w:szCs w:val="16"/>
              </w:rPr>
            </w:pPr>
            <w:r>
              <w:rPr>
                <w:rFonts w:ascii="Arial" w:hAnsi="Arial" w:cs="Arial"/>
                <w:color w:val="000000"/>
                <w:sz w:val="16"/>
                <w:szCs w:val="16"/>
              </w:rPr>
              <w:t>24.329.388.444</w:t>
            </w:r>
          </w:p>
        </w:tc>
        <w:tc>
          <w:tcPr>
            <w:tcW w:w="851" w:type="dxa"/>
            <w:tcBorders>
              <w:top w:val="nil"/>
              <w:left w:val="nil"/>
              <w:bottom w:val="nil"/>
              <w:right w:val="nil"/>
            </w:tcBorders>
            <w:shd w:val="clear" w:color="auto" w:fill="auto"/>
            <w:noWrap/>
            <w:vAlign w:val="bottom"/>
          </w:tcPr>
          <w:p w:rsidR="0077614E" w:rsidRPr="00A30FB1" w:rsidRDefault="00A30FB1" w:rsidP="0077614E">
            <w:pPr>
              <w:jc w:val="center"/>
              <w:rPr>
                <w:rFonts w:ascii="Arial" w:hAnsi="Arial" w:cs="Arial"/>
                <w:sz w:val="16"/>
                <w:szCs w:val="16"/>
              </w:rPr>
            </w:pPr>
            <w:r>
              <w:rPr>
                <w:rFonts w:ascii="Arial" w:hAnsi="Arial" w:cs="Arial"/>
                <w:sz w:val="16"/>
                <w:szCs w:val="16"/>
              </w:rPr>
              <w:t>77,88</w:t>
            </w:r>
          </w:p>
        </w:tc>
        <w:tc>
          <w:tcPr>
            <w:tcW w:w="1505" w:type="dxa"/>
            <w:tcBorders>
              <w:top w:val="nil"/>
              <w:left w:val="nil"/>
              <w:bottom w:val="nil"/>
              <w:right w:val="nil"/>
            </w:tcBorders>
            <w:shd w:val="clear" w:color="auto" w:fill="auto"/>
            <w:noWrap/>
            <w:vAlign w:val="bottom"/>
            <w:hideMark/>
          </w:tcPr>
          <w:p w:rsidR="0077614E" w:rsidRPr="00A941AE" w:rsidRDefault="0077614E" w:rsidP="0077614E">
            <w:pPr>
              <w:jc w:val="right"/>
              <w:rPr>
                <w:rFonts w:ascii="Arial" w:hAnsi="Arial" w:cs="Arial"/>
                <w:color w:val="000000"/>
                <w:sz w:val="16"/>
                <w:szCs w:val="16"/>
                <w:lang w:val="id-ID"/>
              </w:rPr>
            </w:pPr>
            <w:r>
              <w:rPr>
                <w:rFonts w:ascii="Arial" w:hAnsi="Arial" w:cs="Arial"/>
                <w:color w:val="000000"/>
                <w:sz w:val="16"/>
                <w:szCs w:val="16"/>
                <w:lang w:val="id-ID"/>
              </w:rPr>
              <w:t>26.014.779.637</w:t>
            </w:r>
          </w:p>
        </w:tc>
      </w:tr>
      <w:tr w:rsidR="0077614E" w:rsidRPr="00F05DC3" w:rsidTr="009A57BC">
        <w:trPr>
          <w:trHeight w:val="315"/>
        </w:trPr>
        <w:tc>
          <w:tcPr>
            <w:tcW w:w="3686" w:type="dxa"/>
            <w:tcBorders>
              <w:top w:val="nil"/>
              <w:left w:val="nil"/>
              <w:bottom w:val="nil"/>
              <w:right w:val="nil"/>
            </w:tcBorders>
            <w:shd w:val="clear" w:color="auto" w:fill="auto"/>
            <w:noWrap/>
            <w:vAlign w:val="bottom"/>
            <w:hideMark/>
          </w:tcPr>
          <w:p w:rsidR="0077614E" w:rsidRPr="00F05DC3" w:rsidRDefault="0077614E" w:rsidP="0077614E">
            <w:pPr>
              <w:spacing w:line="360" w:lineRule="auto"/>
              <w:jc w:val="center"/>
              <w:rPr>
                <w:rFonts w:ascii="Arial" w:hAnsi="Arial" w:cs="Arial"/>
                <w:b/>
                <w:bCs/>
                <w:color w:val="000000"/>
                <w:sz w:val="16"/>
                <w:szCs w:val="16"/>
                <w:lang w:val="id-ID" w:eastAsia="id-ID"/>
              </w:rPr>
            </w:pPr>
            <w:r w:rsidRPr="00F05DC3">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77614E" w:rsidRPr="00A30FB1" w:rsidRDefault="00A30FB1" w:rsidP="0077614E">
            <w:pPr>
              <w:spacing w:line="360" w:lineRule="auto"/>
              <w:jc w:val="right"/>
              <w:rPr>
                <w:rFonts w:ascii="Arial" w:hAnsi="Arial" w:cs="Arial"/>
                <w:b/>
                <w:bCs/>
                <w:color w:val="000000"/>
                <w:sz w:val="16"/>
                <w:szCs w:val="16"/>
              </w:rPr>
            </w:pPr>
            <w:r>
              <w:rPr>
                <w:rFonts w:ascii="Arial" w:hAnsi="Arial" w:cs="Arial"/>
                <w:b/>
                <w:bCs/>
                <w:color w:val="000000"/>
                <w:sz w:val="16"/>
                <w:szCs w:val="16"/>
              </w:rPr>
              <w:t>42.</w:t>
            </w:r>
            <w:r w:rsidR="00742EC4">
              <w:rPr>
                <w:rFonts w:ascii="Arial" w:hAnsi="Arial" w:cs="Arial"/>
                <w:b/>
                <w:bCs/>
                <w:color w:val="000000"/>
                <w:sz w:val="16"/>
                <w:szCs w:val="16"/>
              </w:rPr>
              <w:t>58</w:t>
            </w:r>
            <w:r>
              <w:rPr>
                <w:rFonts w:ascii="Arial" w:hAnsi="Arial" w:cs="Arial"/>
                <w:b/>
                <w:bCs/>
                <w:color w:val="000000"/>
                <w:sz w:val="16"/>
                <w:szCs w:val="16"/>
              </w:rPr>
              <w:t>0.500.000</w:t>
            </w:r>
          </w:p>
        </w:tc>
        <w:tc>
          <w:tcPr>
            <w:tcW w:w="1417" w:type="dxa"/>
            <w:tcBorders>
              <w:top w:val="single" w:sz="4" w:space="0" w:color="auto"/>
              <w:left w:val="nil"/>
              <w:bottom w:val="double" w:sz="6" w:space="0" w:color="auto"/>
              <w:right w:val="nil"/>
            </w:tcBorders>
            <w:shd w:val="clear" w:color="auto" w:fill="auto"/>
            <w:noWrap/>
            <w:vAlign w:val="bottom"/>
          </w:tcPr>
          <w:p w:rsidR="0077614E" w:rsidRPr="00742EC4" w:rsidRDefault="00742EC4" w:rsidP="0077614E">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33.976.566.903</w:t>
            </w:r>
          </w:p>
        </w:tc>
        <w:tc>
          <w:tcPr>
            <w:tcW w:w="851" w:type="dxa"/>
            <w:tcBorders>
              <w:top w:val="single" w:sz="4" w:space="0" w:color="auto"/>
              <w:left w:val="nil"/>
              <w:bottom w:val="double" w:sz="6" w:space="0" w:color="auto"/>
              <w:right w:val="nil"/>
            </w:tcBorders>
            <w:shd w:val="clear" w:color="auto" w:fill="auto"/>
            <w:noWrap/>
            <w:vAlign w:val="bottom"/>
          </w:tcPr>
          <w:p w:rsidR="0077614E" w:rsidRPr="00742EC4" w:rsidRDefault="00742EC4" w:rsidP="0077614E">
            <w:pPr>
              <w:spacing w:line="360" w:lineRule="auto"/>
              <w:jc w:val="center"/>
              <w:rPr>
                <w:rFonts w:ascii="Arial" w:hAnsi="Arial" w:cs="Arial"/>
                <w:b/>
                <w:color w:val="000000"/>
                <w:sz w:val="16"/>
                <w:szCs w:val="16"/>
                <w:lang w:eastAsia="id-ID"/>
              </w:rPr>
            </w:pPr>
            <w:r>
              <w:rPr>
                <w:rFonts w:ascii="Arial" w:hAnsi="Arial" w:cs="Arial"/>
                <w:b/>
                <w:color w:val="000000"/>
                <w:sz w:val="16"/>
                <w:szCs w:val="16"/>
                <w:lang w:eastAsia="id-ID"/>
              </w:rPr>
              <w:t>79,79</w:t>
            </w:r>
          </w:p>
        </w:tc>
        <w:tc>
          <w:tcPr>
            <w:tcW w:w="1505" w:type="dxa"/>
            <w:tcBorders>
              <w:top w:val="single" w:sz="4" w:space="0" w:color="auto"/>
              <w:left w:val="nil"/>
              <w:bottom w:val="double" w:sz="6" w:space="0" w:color="auto"/>
              <w:right w:val="nil"/>
            </w:tcBorders>
            <w:shd w:val="clear" w:color="auto" w:fill="auto"/>
            <w:noWrap/>
            <w:vAlign w:val="bottom"/>
            <w:hideMark/>
          </w:tcPr>
          <w:p w:rsidR="0077614E" w:rsidRPr="00F05DC3" w:rsidRDefault="0077614E" w:rsidP="0077614E">
            <w:pPr>
              <w:spacing w:line="360" w:lineRule="auto"/>
              <w:jc w:val="right"/>
              <w:rPr>
                <w:rFonts w:ascii="Arial" w:hAnsi="Arial" w:cs="Arial"/>
                <w:b/>
                <w:color w:val="000000"/>
                <w:sz w:val="16"/>
                <w:szCs w:val="16"/>
                <w:lang w:val="id-ID" w:eastAsia="id-ID"/>
              </w:rPr>
            </w:pPr>
            <w:r w:rsidRPr="00F05DC3">
              <w:rPr>
                <w:rFonts w:ascii="Arial" w:hAnsi="Arial" w:cs="Arial"/>
                <w:b/>
                <w:color w:val="000000"/>
                <w:sz w:val="16"/>
                <w:szCs w:val="16"/>
                <w:lang w:val="id-ID" w:eastAsia="id-ID"/>
              </w:rPr>
              <w:t>37.</w:t>
            </w:r>
            <w:r>
              <w:rPr>
                <w:rFonts w:ascii="Arial" w:hAnsi="Arial" w:cs="Arial"/>
                <w:b/>
                <w:color w:val="000000"/>
                <w:sz w:val="16"/>
                <w:szCs w:val="16"/>
                <w:lang w:val="id-ID" w:eastAsia="id-ID"/>
              </w:rPr>
              <w:t>415</w:t>
            </w:r>
            <w:r w:rsidRPr="00F05DC3">
              <w:rPr>
                <w:rFonts w:ascii="Arial" w:hAnsi="Arial" w:cs="Arial"/>
                <w:b/>
                <w:color w:val="000000"/>
                <w:sz w:val="16"/>
                <w:szCs w:val="16"/>
                <w:lang w:val="id-ID" w:eastAsia="id-ID"/>
              </w:rPr>
              <w:t>.</w:t>
            </w:r>
            <w:r>
              <w:rPr>
                <w:rFonts w:ascii="Arial" w:hAnsi="Arial" w:cs="Arial"/>
                <w:b/>
                <w:color w:val="000000"/>
                <w:sz w:val="16"/>
                <w:szCs w:val="16"/>
                <w:lang w:val="id-ID" w:eastAsia="id-ID"/>
              </w:rPr>
              <w:t>482</w:t>
            </w:r>
            <w:r w:rsidRPr="00F05DC3">
              <w:rPr>
                <w:rFonts w:ascii="Arial" w:hAnsi="Arial" w:cs="Arial"/>
                <w:b/>
                <w:color w:val="000000"/>
                <w:sz w:val="16"/>
                <w:szCs w:val="16"/>
                <w:lang w:val="id-ID" w:eastAsia="id-ID"/>
              </w:rPr>
              <w:t>.188</w:t>
            </w:r>
          </w:p>
        </w:tc>
      </w:tr>
    </w:tbl>
    <w:p w:rsidR="0077614E" w:rsidRDefault="0077614E" w:rsidP="008D44BA">
      <w:pPr>
        <w:tabs>
          <w:tab w:val="left" w:pos="540"/>
        </w:tabs>
        <w:autoSpaceDE w:val="0"/>
        <w:autoSpaceDN w:val="0"/>
        <w:adjustRightInd w:val="0"/>
        <w:spacing w:line="360" w:lineRule="auto"/>
        <w:rPr>
          <w:rFonts w:ascii="Arial" w:hAnsi="Arial" w:cs="Arial"/>
          <w:b/>
          <w:sz w:val="22"/>
          <w:szCs w:val="22"/>
          <w:lang w:val="id-ID"/>
        </w:rPr>
      </w:pPr>
    </w:p>
    <w:p w:rsidR="00331061" w:rsidRDefault="00331061"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lastRenderedPageBreak/>
        <w:t>5.1.2.1.</w:t>
      </w:r>
      <w:r>
        <w:rPr>
          <w:rFonts w:ascii="Arial" w:hAnsi="Arial" w:cs="Arial"/>
          <w:b/>
          <w:sz w:val="22"/>
          <w:szCs w:val="22"/>
          <w:lang w:val="id-ID"/>
        </w:rPr>
        <w:t>3. Belanja Modal</w:t>
      </w:r>
    </w:p>
    <w:p w:rsidR="00331061" w:rsidRPr="008F4DFF" w:rsidRDefault="00331061" w:rsidP="008D44BA">
      <w:pPr>
        <w:tabs>
          <w:tab w:val="left" w:pos="540"/>
        </w:tabs>
        <w:autoSpaceDE w:val="0"/>
        <w:autoSpaceDN w:val="0"/>
        <w:adjustRightInd w:val="0"/>
        <w:spacing w:line="360" w:lineRule="auto"/>
        <w:jc w:val="both"/>
        <w:rPr>
          <w:rFonts w:ascii="Arial" w:hAnsi="Arial" w:cs="Arial"/>
          <w:sz w:val="22"/>
          <w:szCs w:val="22"/>
          <w:lang w:val="id-ID"/>
        </w:rPr>
      </w:pPr>
      <w:r w:rsidRPr="00D074F8">
        <w:rPr>
          <w:rFonts w:ascii="Arial" w:hAnsi="Arial" w:cs="Arial"/>
          <w:sz w:val="22"/>
          <w:szCs w:val="22"/>
          <w:lang w:val="id-ID"/>
        </w:rPr>
        <w:t xml:space="preserve">Realisasi Tahun Anggaran </w:t>
      </w:r>
      <w:r w:rsidR="00190763" w:rsidRPr="00D074F8">
        <w:rPr>
          <w:rFonts w:ascii="Arial" w:hAnsi="Arial" w:cs="Arial"/>
          <w:sz w:val="22"/>
          <w:szCs w:val="22"/>
          <w:lang w:val="id-ID"/>
        </w:rPr>
        <w:t>2018</w:t>
      </w:r>
      <w:r w:rsidRPr="00D074F8">
        <w:rPr>
          <w:rFonts w:ascii="Arial" w:hAnsi="Arial" w:cs="Arial"/>
          <w:sz w:val="22"/>
          <w:szCs w:val="22"/>
          <w:lang w:val="id-ID"/>
        </w:rPr>
        <w:t xml:space="preserve"> sebesar</w:t>
      </w:r>
      <w:r w:rsidR="0028789B" w:rsidRPr="00D074F8">
        <w:rPr>
          <w:rFonts w:ascii="Arial" w:hAnsi="Arial" w:cs="Arial"/>
          <w:sz w:val="22"/>
          <w:szCs w:val="22"/>
          <w:lang w:val="id-ID"/>
        </w:rPr>
        <w:t xml:space="preserve"> </w:t>
      </w:r>
      <w:r w:rsidR="00D074F8" w:rsidRPr="00D074F8">
        <w:rPr>
          <w:rFonts w:ascii="Arial" w:hAnsi="Arial" w:cs="Arial"/>
          <w:bCs/>
          <w:color w:val="000000"/>
          <w:sz w:val="22"/>
          <w:szCs w:val="22"/>
        </w:rPr>
        <w:t>1</w:t>
      </w:r>
      <w:r w:rsidR="00320B6B">
        <w:rPr>
          <w:rFonts w:ascii="Arial" w:hAnsi="Arial" w:cs="Arial"/>
          <w:bCs/>
          <w:color w:val="000000"/>
          <w:sz w:val="22"/>
          <w:szCs w:val="22"/>
        </w:rPr>
        <w:t>4.225.557.250</w:t>
      </w:r>
      <w:r w:rsidR="00D074F8">
        <w:rPr>
          <w:rFonts w:ascii="Arial" w:hAnsi="Arial" w:cs="Arial"/>
          <w:bCs/>
          <w:color w:val="000000"/>
          <w:sz w:val="22"/>
          <w:szCs w:val="22"/>
        </w:rPr>
        <w:t xml:space="preserve"> </w:t>
      </w:r>
      <w:r w:rsidR="00F44C92" w:rsidRPr="00D074F8">
        <w:rPr>
          <w:rFonts w:ascii="Arial" w:hAnsi="Arial" w:cs="Arial"/>
          <w:sz w:val="22"/>
          <w:szCs w:val="22"/>
          <w:lang w:val="id-ID"/>
        </w:rPr>
        <w:t xml:space="preserve">atau </w:t>
      </w:r>
      <w:r w:rsidR="00D074F8" w:rsidRPr="00D074F8">
        <w:rPr>
          <w:rFonts w:ascii="Arial" w:hAnsi="Arial" w:cs="Arial"/>
          <w:color w:val="000000"/>
          <w:sz w:val="22"/>
          <w:szCs w:val="22"/>
          <w:lang w:eastAsia="id-ID"/>
        </w:rPr>
        <w:t>3</w:t>
      </w:r>
      <w:r w:rsidR="00523A51">
        <w:rPr>
          <w:rFonts w:ascii="Arial" w:hAnsi="Arial" w:cs="Arial"/>
          <w:color w:val="000000"/>
          <w:sz w:val="22"/>
          <w:szCs w:val="22"/>
          <w:lang w:eastAsia="id-ID"/>
        </w:rPr>
        <w:t>3,22</w:t>
      </w:r>
      <w:r w:rsidR="00F44C92" w:rsidRPr="00D074F8">
        <w:rPr>
          <w:rFonts w:ascii="Arial" w:hAnsi="Arial" w:cs="Arial"/>
          <w:sz w:val="22"/>
          <w:szCs w:val="22"/>
          <w:lang w:val="id-ID"/>
        </w:rPr>
        <w:t xml:space="preserve">% dari target </w:t>
      </w:r>
      <w:r w:rsidR="00D074F8" w:rsidRPr="00D074F8">
        <w:rPr>
          <w:rFonts w:ascii="Arial" w:hAnsi="Arial" w:cs="Arial"/>
          <w:bCs/>
          <w:color w:val="000000"/>
          <w:sz w:val="22"/>
          <w:szCs w:val="22"/>
        </w:rPr>
        <w:t>4</w:t>
      </w:r>
      <w:r w:rsidR="00320B6B">
        <w:rPr>
          <w:rFonts w:ascii="Arial" w:hAnsi="Arial" w:cs="Arial"/>
          <w:bCs/>
          <w:color w:val="000000"/>
          <w:sz w:val="22"/>
          <w:szCs w:val="22"/>
        </w:rPr>
        <w:t>2.816.502</w:t>
      </w:r>
      <w:r w:rsidR="00D074F8" w:rsidRPr="00D074F8">
        <w:rPr>
          <w:rFonts w:ascii="Arial" w:hAnsi="Arial" w:cs="Arial"/>
          <w:bCs/>
          <w:color w:val="000000"/>
          <w:sz w:val="22"/>
          <w:szCs w:val="22"/>
        </w:rPr>
        <w:t xml:space="preserve">.000 </w:t>
      </w:r>
      <w:r w:rsidRPr="00D074F8">
        <w:rPr>
          <w:rFonts w:ascii="Arial" w:hAnsi="Arial" w:cs="Arial"/>
          <w:sz w:val="22"/>
          <w:szCs w:val="22"/>
          <w:lang w:val="id-ID"/>
        </w:rPr>
        <w:t xml:space="preserve">dan untuk Tahun Anggaran </w:t>
      </w:r>
      <w:r w:rsidR="00190763" w:rsidRPr="00D074F8">
        <w:rPr>
          <w:rFonts w:ascii="Arial" w:hAnsi="Arial" w:cs="Arial"/>
          <w:sz w:val="22"/>
          <w:szCs w:val="22"/>
          <w:lang w:val="id-ID"/>
        </w:rPr>
        <w:t>2017</w:t>
      </w:r>
      <w:r w:rsidR="00F223CE" w:rsidRPr="00D074F8">
        <w:rPr>
          <w:rFonts w:ascii="Arial" w:hAnsi="Arial" w:cs="Arial"/>
          <w:sz w:val="22"/>
          <w:szCs w:val="22"/>
        </w:rPr>
        <w:t xml:space="preserve"> </w:t>
      </w:r>
      <w:r w:rsidRPr="00D074F8">
        <w:rPr>
          <w:rFonts w:ascii="Arial" w:hAnsi="Arial" w:cs="Arial"/>
          <w:sz w:val="22"/>
          <w:szCs w:val="22"/>
          <w:lang w:val="id-ID"/>
        </w:rPr>
        <w:t xml:space="preserve">sebesar </w:t>
      </w:r>
      <w:r w:rsidR="0091463D" w:rsidRPr="00D074F8">
        <w:rPr>
          <w:rFonts w:ascii="Arial" w:hAnsi="Arial" w:cs="Arial"/>
          <w:color w:val="000000"/>
          <w:sz w:val="22"/>
          <w:szCs w:val="22"/>
          <w:lang w:val="id-ID" w:eastAsia="id-ID"/>
        </w:rPr>
        <w:t> </w:t>
      </w:r>
      <w:r w:rsidR="0077614E" w:rsidRPr="00D074F8">
        <w:rPr>
          <w:rFonts w:ascii="Arial" w:hAnsi="Arial" w:cs="Arial"/>
          <w:sz w:val="22"/>
          <w:szCs w:val="22"/>
          <w:lang w:val="id-ID"/>
        </w:rPr>
        <w:t>14.598.248.300</w:t>
      </w:r>
      <w:r w:rsidR="0077614E" w:rsidRPr="00D074F8">
        <w:rPr>
          <w:rFonts w:ascii="Arial" w:hAnsi="Arial" w:cs="Arial"/>
          <w:sz w:val="22"/>
          <w:szCs w:val="22"/>
        </w:rPr>
        <w:t xml:space="preserve"> </w:t>
      </w:r>
      <w:r w:rsidRPr="00D074F8">
        <w:rPr>
          <w:rFonts w:ascii="Arial" w:hAnsi="Arial" w:cs="Arial"/>
          <w:sz w:val="22"/>
          <w:szCs w:val="22"/>
          <w:lang w:val="id-ID"/>
        </w:rPr>
        <w:t>dengan rincian sebagai berikut</w:t>
      </w:r>
      <w:r w:rsidRPr="008F4DFF">
        <w:rPr>
          <w:rFonts w:ascii="Arial" w:hAnsi="Arial" w:cs="Arial"/>
          <w:sz w:val="22"/>
          <w:szCs w:val="22"/>
          <w:lang w:val="id-ID"/>
        </w:rPr>
        <w:t xml:space="preserve"> :</w:t>
      </w:r>
    </w:p>
    <w:tbl>
      <w:tblPr>
        <w:tblW w:w="9170" w:type="dxa"/>
        <w:tblInd w:w="108" w:type="dxa"/>
        <w:tblLook w:val="04A0" w:firstRow="1" w:lastRow="0" w:firstColumn="1" w:lastColumn="0" w:noHBand="0" w:noVBand="1"/>
      </w:tblPr>
      <w:tblGrid>
        <w:gridCol w:w="3686"/>
        <w:gridCol w:w="1701"/>
        <w:gridCol w:w="1417"/>
        <w:gridCol w:w="851"/>
        <w:gridCol w:w="1515"/>
      </w:tblGrid>
      <w:tr w:rsidR="0073324D" w:rsidRPr="00FE5CE6" w:rsidTr="001C6FED">
        <w:trPr>
          <w:trHeight w:val="300"/>
        </w:trPr>
        <w:tc>
          <w:tcPr>
            <w:tcW w:w="3686" w:type="dxa"/>
            <w:tcBorders>
              <w:top w:val="nil"/>
              <w:left w:val="nil"/>
              <w:bottom w:val="nil"/>
              <w:right w:val="nil"/>
            </w:tcBorders>
            <w:shd w:val="clear" w:color="auto" w:fill="auto"/>
            <w:noWrap/>
            <w:vAlign w:val="bottom"/>
            <w:hideMark/>
          </w:tcPr>
          <w:p w:rsidR="00331061" w:rsidRPr="00FE5CE6" w:rsidRDefault="00331061" w:rsidP="008D44BA">
            <w:pPr>
              <w:spacing w:line="360" w:lineRule="auto"/>
              <w:jc w:val="center"/>
              <w:rPr>
                <w:rFonts w:ascii="Arial" w:hAnsi="Arial" w:cs="Arial"/>
                <w:color w:val="000000"/>
                <w:sz w:val="16"/>
                <w:szCs w:val="16"/>
                <w:lang w:val="id-ID" w:eastAsia="id-ID"/>
              </w:rPr>
            </w:pP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331061"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331061" w:rsidRPr="00FE5CE6" w:rsidRDefault="0033106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515" w:type="dxa"/>
            <w:vMerge w:val="restart"/>
            <w:tcBorders>
              <w:top w:val="single" w:sz="4" w:space="0" w:color="auto"/>
              <w:left w:val="nil"/>
              <w:bottom w:val="single" w:sz="4" w:space="0" w:color="auto"/>
              <w:right w:val="nil"/>
            </w:tcBorders>
            <w:shd w:val="clear" w:color="auto" w:fill="auto"/>
            <w:vAlign w:val="center"/>
            <w:hideMark/>
          </w:tcPr>
          <w:p w:rsidR="00331061" w:rsidRPr="00FE5CE6" w:rsidRDefault="0033106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73324D" w:rsidRPr="00FE5CE6" w:rsidTr="001C6FED">
        <w:trPr>
          <w:trHeight w:val="300"/>
        </w:trPr>
        <w:tc>
          <w:tcPr>
            <w:tcW w:w="3686" w:type="dxa"/>
            <w:tcBorders>
              <w:top w:val="nil"/>
              <w:left w:val="nil"/>
              <w:bottom w:val="nil"/>
              <w:right w:val="nil"/>
            </w:tcBorders>
            <w:shd w:val="clear" w:color="auto" w:fill="auto"/>
            <w:noWrap/>
            <w:vAlign w:val="bottom"/>
            <w:hideMark/>
          </w:tcPr>
          <w:p w:rsidR="00331061" w:rsidRPr="00FE5CE6" w:rsidRDefault="00331061" w:rsidP="008D44BA">
            <w:pPr>
              <w:spacing w:line="360" w:lineRule="auto"/>
              <w:jc w:val="center"/>
              <w:rPr>
                <w:rFonts w:ascii="Arial" w:hAnsi="Arial" w:cs="Arial"/>
                <w:color w:val="000000"/>
                <w:sz w:val="16"/>
                <w:szCs w:val="16"/>
                <w:lang w:val="id-ID" w:eastAsia="id-ID"/>
              </w:rPr>
            </w:pPr>
          </w:p>
        </w:tc>
        <w:tc>
          <w:tcPr>
            <w:tcW w:w="1701" w:type="dxa"/>
            <w:tcBorders>
              <w:top w:val="nil"/>
              <w:left w:val="nil"/>
              <w:bottom w:val="single" w:sz="4" w:space="0" w:color="auto"/>
              <w:right w:val="nil"/>
            </w:tcBorders>
            <w:shd w:val="clear" w:color="auto" w:fill="auto"/>
            <w:noWrap/>
            <w:vAlign w:val="bottom"/>
            <w:hideMark/>
          </w:tcPr>
          <w:p w:rsidR="00331061" w:rsidRPr="00FE5CE6" w:rsidRDefault="0033106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331061" w:rsidRPr="00FE5CE6" w:rsidRDefault="00331061"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331061" w:rsidRPr="00FE5CE6" w:rsidRDefault="00331061" w:rsidP="008D44BA">
            <w:pPr>
              <w:spacing w:line="360" w:lineRule="auto"/>
              <w:jc w:val="center"/>
              <w:rPr>
                <w:rFonts w:ascii="Arial" w:hAnsi="Arial" w:cs="Arial"/>
                <w:b/>
                <w:bCs/>
                <w:color w:val="000000"/>
                <w:sz w:val="16"/>
                <w:szCs w:val="16"/>
                <w:lang w:val="id-ID" w:eastAsia="id-ID"/>
              </w:rPr>
            </w:pPr>
          </w:p>
        </w:tc>
        <w:tc>
          <w:tcPr>
            <w:tcW w:w="1515" w:type="dxa"/>
            <w:vMerge/>
            <w:tcBorders>
              <w:top w:val="single" w:sz="4" w:space="0" w:color="auto"/>
              <w:left w:val="nil"/>
              <w:bottom w:val="single" w:sz="4" w:space="0" w:color="auto"/>
              <w:right w:val="nil"/>
            </w:tcBorders>
            <w:vAlign w:val="center"/>
            <w:hideMark/>
          </w:tcPr>
          <w:p w:rsidR="00331061" w:rsidRPr="00FE5CE6" w:rsidRDefault="00331061" w:rsidP="008D44BA">
            <w:pPr>
              <w:spacing w:line="360" w:lineRule="auto"/>
              <w:jc w:val="center"/>
              <w:rPr>
                <w:rFonts w:ascii="Arial" w:hAnsi="Arial" w:cs="Arial"/>
                <w:b/>
                <w:bCs/>
                <w:color w:val="000000"/>
                <w:sz w:val="16"/>
                <w:szCs w:val="16"/>
                <w:lang w:val="id-ID" w:eastAsia="id-ID"/>
              </w:rPr>
            </w:pPr>
          </w:p>
        </w:tc>
      </w:tr>
      <w:tr w:rsidR="0073324D" w:rsidRPr="0073324D" w:rsidTr="001C6FED">
        <w:trPr>
          <w:trHeight w:val="300"/>
        </w:trPr>
        <w:tc>
          <w:tcPr>
            <w:tcW w:w="3686" w:type="dxa"/>
            <w:tcBorders>
              <w:top w:val="nil"/>
              <w:left w:val="nil"/>
              <w:bottom w:val="nil"/>
              <w:right w:val="nil"/>
            </w:tcBorders>
            <w:shd w:val="clear" w:color="auto" w:fill="auto"/>
            <w:noWrap/>
            <w:vAlign w:val="bottom"/>
            <w:hideMark/>
          </w:tcPr>
          <w:p w:rsidR="00331061" w:rsidRPr="0073324D" w:rsidRDefault="00331061" w:rsidP="008D44BA">
            <w:pPr>
              <w:spacing w:line="360" w:lineRule="auto"/>
              <w:jc w:val="both"/>
              <w:rPr>
                <w:rFonts w:ascii="Arial" w:hAnsi="Arial" w:cs="Arial"/>
                <w:color w:val="000000"/>
                <w:sz w:val="16"/>
                <w:szCs w:val="16"/>
                <w:lang w:val="id-ID" w:eastAsia="id-ID"/>
              </w:rPr>
            </w:pPr>
            <w:r w:rsidRPr="0073324D">
              <w:rPr>
                <w:rFonts w:ascii="Arial" w:hAnsi="Arial" w:cs="Arial"/>
                <w:color w:val="000000"/>
                <w:sz w:val="16"/>
                <w:szCs w:val="16"/>
                <w:lang w:val="id-ID" w:eastAsia="id-ID"/>
              </w:rPr>
              <w:t>Belanja Tanah</w:t>
            </w:r>
          </w:p>
        </w:tc>
        <w:tc>
          <w:tcPr>
            <w:tcW w:w="1701" w:type="dxa"/>
            <w:tcBorders>
              <w:top w:val="nil"/>
              <w:left w:val="nil"/>
              <w:bottom w:val="nil"/>
              <w:right w:val="nil"/>
            </w:tcBorders>
            <w:shd w:val="clear" w:color="auto" w:fill="auto"/>
            <w:noWrap/>
            <w:vAlign w:val="bottom"/>
            <w:hideMark/>
          </w:tcPr>
          <w:p w:rsidR="00331061" w:rsidRPr="0073324D" w:rsidRDefault="00331061"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331061" w:rsidRPr="0073324D" w:rsidRDefault="00331061"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331061" w:rsidRPr="0073324D" w:rsidRDefault="00331061" w:rsidP="008D44BA">
            <w:pPr>
              <w:spacing w:line="360" w:lineRule="auto"/>
              <w:jc w:val="both"/>
              <w:rPr>
                <w:rFonts w:ascii="Arial" w:hAnsi="Arial" w:cs="Arial"/>
                <w:color w:val="000000"/>
                <w:sz w:val="16"/>
                <w:szCs w:val="16"/>
                <w:lang w:val="id-ID" w:eastAsia="id-ID"/>
              </w:rPr>
            </w:pPr>
          </w:p>
        </w:tc>
        <w:tc>
          <w:tcPr>
            <w:tcW w:w="1515" w:type="dxa"/>
            <w:tcBorders>
              <w:top w:val="nil"/>
              <w:left w:val="nil"/>
              <w:bottom w:val="nil"/>
              <w:right w:val="nil"/>
            </w:tcBorders>
            <w:shd w:val="clear" w:color="auto" w:fill="auto"/>
            <w:noWrap/>
            <w:vAlign w:val="bottom"/>
            <w:hideMark/>
          </w:tcPr>
          <w:p w:rsidR="00331061" w:rsidRPr="0073324D" w:rsidRDefault="00331061" w:rsidP="008D44BA">
            <w:pPr>
              <w:spacing w:line="360" w:lineRule="auto"/>
              <w:jc w:val="both"/>
              <w:rPr>
                <w:rFonts w:ascii="Arial" w:hAnsi="Arial" w:cs="Arial"/>
                <w:color w:val="000000"/>
                <w:sz w:val="16"/>
                <w:szCs w:val="16"/>
                <w:lang w:val="id-ID" w:eastAsia="id-ID"/>
              </w:rPr>
            </w:pPr>
          </w:p>
        </w:tc>
      </w:tr>
      <w:tr w:rsidR="0041226A" w:rsidRPr="0073324D" w:rsidTr="0073324D">
        <w:trPr>
          <w:trHeight w:val="99"/>
        </w:trPr>
        <w:tc>
          <w:tcPr>
            <w:tcW w:w="3686" w:type="dxa"/>
            <w:tcBorders>
              <w:top w:val="nil"/>
              <w:left w:val="nil"/>
              <w:bottom w:val="nil"/>
              <w:right w:val="nil"/>
            </w:tcBorders>
            <w:shd w:val="clear" w:color="auto" w:fill="auto"/>
            <w:noWrap/>
            <w:vAlign w:val="bottom"/>
            <w:hideMark/>
          </w:tcPr>
          <w:p w:rsidR="0041226A" w:rsidRPr="0073324D" w:rsidRDefault="0041226A" w:rsidP="0041226A">
            <w:pPr>
              <w:spacing w:line="360" w:lineRule="auto"/>
              <w:jc w:val="both"/>
              <w:rPr>
                <w:rFonts w:ascii="Arial" w:hAnsi="Arial" w:cs="Arial"/>
                <w:color w:val="000000"/>
                <w:sz w:val="16"/>
                <w:szCs w:val="16"/>
                <w:lang w:val="id-ID" w:eastAsia="id-ID"/>
              </w:rPr>
            </w:pPr>
            <w:r w:rsidRPr="0073324D">
              <w:rPr>
                <w:rFonts w:ascii="Arial" w:hAnsi="Arial" w:cs="Arial"/>
                <w:color w:val="000000"/>
                <w:sz w:val="16"/>
                <w:szCs w:val="16"/>
                <w:lang w:val="id-ID" w:eastAsia="id-ID"/>
              </w:rPr>
              <w:t>Belanja Peralatan dan Mesin</w:t>
            </w:r>
          </w:p>
        </w:tc>
        <w:tc>
          <w:tcPr>
            <w:tcW w:w="1701" w:type="dxa"/>
            <w:tcBorders>
              <w:top w:val="nil"/>
              <w:left w:val="nil"/>
              <w:bottom w:val="nil"/>
              <w:right w:val="nil"/>
            </w:tcBorders>
            <w:shd w:val="clear" w:color="auto" w:fill="auto"/>
            <w:noWrap/>
            <w:vAlign w:val="bottom"/>
          </w:tcPr>
          <w:p w:rsidR="0041226A" w:rsidRPr="0041226A" w:rsidRDefault="0041226A" w:rsidP="00523A51">
            <w:pPr>
              <w:spacing w:line="360" w:lineRule="auto"/>
              <w:jc w:val="right"/>
              <w:rPr>
                <w:rFonts w:ascii="Arial" w:hAnsi="Arial" w:cs="Arial"/>
                <w:bCs/>
                <w:color w:val="000000"/>
                <w:sz w:val="16"/>
                <w:szCs w:val="16"/>
              </w:rPr>
            </w:pPr>
            <w:r w:rsidRPr="0041226A">
              <w:rPr>
                <w:rFonts w:ascii="Arial" w:hAnsi="Arial" w:cs="Arial"/>
                <w:bCs/>
                <w:color w:val="000000"/>
                <w:sz w:val="16"/>
                <w:szCs w:val="16"/>
              </w:rPr>
              <w:t xml:space="preserve"> 20.049.387.000 </w:t>
            </w:r>
          </w:p>
        </w:tc>
        <w:tc>
          <w:tcPr>
            <w:tcW w:w="1417" w:type="dxa"/>
            <w:tcBorders>
              <w:top w:val="nil"/>
              <w:left w:val="nil"/>
              <w:bottom w:val="nil"/>
              <w:right w:val="nil"/>
            </w:tcBorders>
            <w:shd w:val="clear" w:color="auto" w:fill="auto"/>
            <w:noWrap/>
            <w:vAlign w:val="bottom"/>
          </w:tcPr>
          <w:p w:rsidR="0041226A" w:rsidRPr="0041226A" w:rsidRDefault="0041226A" w:rsidP="00523A51">
            <w:pPr>
              <w:spacing w:line="360" w:lineRule="auto"/>
              <w:jc w:val="right"/>
              <w:rPr>
                <w:rFonts w:ascii="Arial" w:hAnsi="Arial" w:cs="Arial"/>
                <w:bCs/>
                <w:color w:val="000000"/>
                <w:sz w:val="16"/>
                <w:szCs w:val="16"/>
              </w:rPr>
            </w:pPr>
            <w:r w:rsidRPr="0041226A">
              <w:rPr>
                <w:rFonts w:ascii="Arial" w:hAnsi="Arial" w:cs="Arial"/>
                <w:bCs/>
                <w:color w:val="000000"/>
                <w:sz w:val="16"/>
                <w:szCs w:val="16"/>
              </w:rPr>
              <w:t xml:space="preserve">9.672.134.250 </w:t>
            </w:r>
          </w:p>
        </w:tc>
        <w:tc>
          <w:tcPr>
            <w:tcW w:w="851" w:type="dxa"/>
            <w:tcBorders>
              <w:top w:val="nil"/>
              <w:left w:val="nil"/>
              <w:bottom w:val="nil"/>
              <w:right w:val="nil"/>
            </w:tcBorders>
            <w:shd w:val="clear" w:color="auto" w:fill="auto"/>
            <w:noWrap/>
            <w:vAlign w:val="bottom"/>
          </w:tcPr>
          <w:p w:rsidR="0041226A" w:rsidRPr="0041226A" w:rsidRDefault="0041226A" w:rsidP="00523A51">
            <w:pPr>
              <w:spacing w:line="360" w:lineRule="auto"/>
              <w:jc w:val="center"/>
              <w:rPr>
                <w:rFonts w:ascii="Arial" w:hAnsi="Arial" w:cs="Arial"/>
                <w:color w:val="000000"/>
                <w:sz w:val="16"/>
                <w:szCs w:val="16"/>
                <w:lang w:eastAsia="id-ID"/>
              </w:rPr>
            </w:pPr>
            <w:r w:rsidRPr="0041226A">
              <w:rPr>
                <w:rFonts w:ascii="Arial" w:hAnsi="Arial" w:cs="Arial"/>
                <w:color w:val="000000"/>
                <w:sz w:val="16"/>
                <w:szCs w:val="16"/>
                <w:lang w:eastAsia="id-ID"/>
              </w:rPr>
              <w:t>48,24</w:t>
            </w:r>
          </w:p>
        </w:tc>
        <w:tc>
          <w:tcPr>
            <w:tcW w:w="1515" w:type="dxa"/>
            <w:tcBorders>
              <w:top w:val="nil"/>
              <w:left w:val="nil"/>
              <w:bottom w:val="nil"/>
              <w:right w:val="nil"/>
            </w:tcBorders>
            <w:shd w:val="clear" w:color="auto" w:fill="auto"/>
            <w:noWrap/>
            <w:vAlign w:val="bottom"/>
            <w:hideMark/>
          </w:tcPr>
          <w:p w:rsidR="0041226A" w:rsidRPr="0073324D" w:rsidRDefault="0041226A" w:rsidP="0041226A">
            <w:pPr>
              <w:spacing w:line="360" w:lineRule="auto"/>
              <w:jc w:val="right"/>
              <w:rPr>
                <w:rFonts w:ascii="Arial" w:hAnsi="Arial" w:cs="Arial"/>
                <w:color w:val="000000"/>
                <w:sz w:val="16"/>
                <w:szCs w:val="16"/>
                <w:lang w:val="id-ID" w:eastAsia="id-ID"/>
              </w:rPr>
            </w:pPr>
            <w:r w:rsidRPr="0073324D">
              <w:rPr>
                <w:rFonts w:ascii="Arial" w:hAnsi="Arial" w:cs="Arial"/>
                <w:color w:val="000000"/>
                <w:sz w:val="16"/>
                <w:szCs w:val="16"/>
                <w:lang w:val="id-ID" w:eastAsia="id-ID"/>
              </w:rPr>
              <w:t>2.649.157.300</w:t>
            </w:r>
          </w:p>
        </w:tc>
      </w:tr>
      <w:tr w:rsidR="0041226A" w:rsidRPr="0073324D" w:rsidTr="0073324D">
        <w:trPr>
          <w:trHeight w:val="104"/>
        </w:trPr>
        <w:tc>
          <w:tcPr>
            <w:tcW w:w="3686" w:type="dxa"/>
            <w:tcBorders>
              <w:top w:val="nil"/>
              <w:left w:val="nil"/>
              <w:bottom w:val="nil"/>
              <w:right w:val="nil"/>
            </w:tcBorders>
            <w:shd w:val="clear" w:color="auto" w:fill="auto"/>
            <w:noWrap/>
            <w:vAlign w:val="bottom"/>
            <w:hideMark/>
          </w:tcPr>
          <w:p w:rsidR="0041226A" w:rsidRPr="0073324D" w:rsidRDefault="0041226A" w:rsidP="0041226A">
            <w:pPr>
              <w:spacing w:line="360" w:lineRule="auto"/>
              <w:jc w:val="both"/>
              <w:rPr>
                <w:rFonts w:ascii="Arial" w:hAnsi="Arial" w:cs="Arial"/>
                <w:color w:val="000000"/>
                <w:sz w:val="16"/>
                <w:szCs w:val="16"/>
                <w:lang w:val="id-ID" w:eastAsia="id-ID"/>
              </w:rPr>
            </w:pPr>
            <w:r w:rsidRPr="0073324D">
              <w:rPr>
                <w:rFonts w:ascii="Arial" w:hAnsi="Arial" w:cs="Arial"/>
                <w:color w:val="000000"/>
                <w:sz w:val="16"/>
                <w:szCs w:val="16"/>
                <w:lang w:val="id-ID" w:eastAsia="id-ID"/>
              </w:rPr>
              <w:t>Belanja Gedung dan Bangunan</w:t>
            </w:r>
          </w:p>
        </w:tc>
        <w:tc>
          <w:tcPr>
            <w:tcW w:w="1701" w:type="dxa"/>
            <w:tcBorders>
              <w:top w:val="nil"/>
              <w:left w:val="nil"/>
              <w:bottom w:val="nil"/>
              <w:right w:val="nil"/>
            </w:tcBorders>
            <w:shd w:val="clear" w:color="auto" w:fill="auto"/>
            <w:noWrap/>
            <w:vAlign w:val="bottom"/>
          </w:tcPr>
          <w:p w:rsidR="0041226A" w:rsidRPr="000C2E4E" w:rsidRDefault="0041226A" w:rsidP="00523A51">
            <w:pPr>
              <w:spacing w:line="360" w:lineRule="auto"/>
              <w:jc w:val="right"/>
              <w:rPr>
                <w:rFonts w:ascii="Arial" w:hAnsi="Arial" w:cs="Arial"/>
                <w:color w:val="000000"/>
                <w:sz w:val="16"/>
                <w:szCs w:val="16"/>
              </w:rPr>
            </w:pPr>
            <w:r w:rsidRPr="000C2E4E">
              <w:rPr>
                <w:rFonts w:ascii="Arial" w:hAnsi="Arial" w:cs="Arial"/>
                <w:color w:val="000000"/>
                <w:sz w:val="16"/>
                <w:szCs w:val="16"/>
              </w:rPr>
              <w:t xml:space="preserve">  2</w:t>
            </w:r>
            <w:r>
              <w:rPr>
                <w:rFonts w:ascii="Arial" w:hAnsi="Arial" w:cs="Arial"/>
                <w:color w:val="000000"/>
                <w:sz w:val="16"/>
                <w:szCs w:val="16"/>
              </w:rPr>
              <w:t>2.767.115.</w:t>
            </w:r>
            <w:r w:rsidRPr="000C2E4E">
              <w:rPr>
                <w:rFonts w:ascii="Arial" w:hAnsi="Arial" w:cs="Arial"/>
                <w:color w:val="000000"/>
                <w:sz w:val="16"/>
                <w:szCs w:val="16"/>
              </w:rPr>
              <w:t xml:space="preserve">000 </w:t>
            </w:r>
          </w:p>
        </w:tc>
        <w:tc>
          <w:tcPr>
            <w:tcW w:w="1417" w:type="dxa"/>
            <w:tcBorders>
              <w:top w:val="nil"/>
              <w:left w:val="nil"/>
              <w:bottom w:val="nil"/>
              <w:right w:val="nil"/>
            </w:tcBorders>
            <w:shd w:val="clear" w:color="auto" w:fill="auto"/>
            <w:noWrap/>
            <w:vAlign w:val="bottom"/>
          </w:tcPr>
          <w:p w:rsidR="0041226A" w:rsidRPr="000C2E4E" w:rsidRDefault="0041226A" w:rsidP="00523A51">
            <w:pPr>
              <w:spacing w:line="360" w:lineRule="auto"/>
              <w:jc w:val="right"/>
              <w:rPr>
                <w:rFonts w:ascii="Arial" w:hAnsi="Arial" w:cs="Arial"/>
                <w:color w:val="000000"/>
                <w:sz w:val="16"/>
                <w:szCs w:val="16"/>
              </w:rPr>
            </w:pPr>
            <w:r w:rsidRPr="000C2E4E">
              <w:rPr>
                <w:rFonts w:ascii="Arial" w:hAnsi="Arial" w:cs="Arial"/>
                <w:color w:val="000000"/>
                <w:sz w:val="16"/>
                <w:szCs w:val="16"/>
              </w:rPr>
              <w:t xml:space="preserve">  4</w:t>
            </w:r>
            <w:r>
              <w:rPr>
                <w:rFonts w:ascii="Arial" w:hAnsi="Arial" w:cs="Arial"/>
                <w:color w:val="000000"/>
                <w:sz w:val="16"/>
                <w:szCs w:val="16"/>
              </w:rPr>
              <w:t>.553.423.000</w:t>
            </w:r>
            <w:r w:rsidRPr="000C2E4E">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tcPr>
          <w:p w:rsidR="0041226A" w:rsidRPr="000C2E4E" w:rsidRDefault="0041226A" w:rsidP="00523A51">
            <w:pPr>
              <w:spacing w:line="360" w:lineRule="auto"/>
              <w:jc w:val="center"/>
              <w:rPr>
                <w:rFonts w:ascii="Arial" w:hAnsi="Arial" w:cs="Arial"/>
                <w:color w:val="000000"/>
                <w:sz w:val="16"/>
                <w:szCs w:val="16"/>
              </w:rPr>
            </w:pPr>
            <w:r w:rsidRPr="000C2E4E">
              <w:rPr>
                <w:rFonts w:ascii="Arial" w:hAnsi="Arial" w:cs="Arial"/>
                <w:color w:val="000000"/>
                <w:sz w:val="16"/>
                <w:szCs w:val="16"/>
              </w:rPr>
              <w:t>20</w:t>
            </w:r>
            <w:r>
              <w:rPr>
                <w:rFonts w:ascii="Arial" w:hAnsi="Arial" w:cs="Arial"/>
                <w:color w:val="000000"/>
                <w:sz w:val="16"/>
                <w:szCs w:val="16"/>
              </w:rPr>
              <w:t>,</w:t>
            </w:r>
            <w:r w:rsidRPr="000C2E4E">
              <w:rPr>
                <w:rFonts w:ascii="Arial" w:hAnsi="Arial" w:cs="Arial"/>
                <w:color w:val="000000"/>
                <w:sz w:val="16"/>
                <w:szCs w:val="16"/>
              </w:rPr>
              <w:t>48</w:t>
            </w:r>
          </w:p>
        </w:tc>
        <w:tc>
          <w:tcPr>
            <w:tcW w:w="1515" w:type="dxa"/>
            <w:tcBorders>
              <w:top w:val="nil"/>
              <w:left w:val="nil"/>
              <w:bottom w:val="nil"/>
              <w:right w:val="nil"/>
            </w:tcBorders>
            <w:shd w:val="clear" w:color="auto" w:fill="auto"/>
            <w:noWrap/>
            <w:vAlign w:val="bottom"/>
            <w:hideMark/>
          </w:tcPr>
          <w:p w:rsidR="0041226A" w:rsidRPr="0073324D" w:rsidRDefault="0041226A" w:rsidP="0041226A">
            <w:pPr>
              <w:spacing w:line="360" w:lineRule="auto"/>
              <w:jc w:val="right"/>
              <w:rPr>
                <w:rFonts w:ascii="Arial" w:hAnsi="Arial" w:cs="Arial"/>
                <w:color w:val="000000"/>
                <w:sz w:val="16"/>
                <w:szCs w:val="16"/>
                <w:lang w:val="id-ID" w:eastAsia="id-ID"/>
              </w:rPr>
            </w:pPr>
            <w:r w:rsidRPr="0073324D">
              <w:rPr>
                <w:rFonts w:ascii="Arial" w:hAnsi="Arial" w:cs="Arial"/>
                <w:color w:val="000000"/>
                <w:sz w:val="16"/>
                <w:szCs w:val="16"/>
                <w:lang w:val="id-ID" w:eastAsia="id-ID"/>
              </w:rPr>
              <w:t>11.949.091.000</w:t>
            </w:r>
          </w:p>
        </w:tc>
      </w:tr>
      <w:tr w:rsidR="0073324D" w:rsidRPr="0073324D" w:rsidTr="0053730F">
        <w:trPr>
          <w:trHeight w:val="107"/>
        </w:trPr>
        <w:tc>
          <w:tcPr>
            <w:tcW w:w="3686" w:type="dxa"/>
            <w:tcBorders>
              <w:top w:val="nil"/>
              <w:left w:val="nil"/>
              <w:bottom w:val="nil"/>
              <w:right w:val="nil"/>
            </w:tcBorders>
            <w:shd w:val="clear" w:color="auto" w:fill="auto"/>
            <w:noWrap/>
            <w:vAlign w:val="bottom"/>
            <w:hideMark/>
          </w:tcPr>
          <w:p w:rsidR="0077614E" w:rsidRPr="0073324D" w:rsidRDefault="0077614E" w:rsidP="0077614E">
            <w:pPr>
              <w:spacing w:line="360" w:lineRule="auto"/>
              <w:jc w:val="both"/>
              <w:rPr>
                <w:rFonts w:ascii="Arial" w:hAnsi="Arial" w:cs="Arial"/>
                <w:color w:val="000000"/>
                <w:sz w:val="16"/>
                <w:szCs w:val="16"/>
                <w:lang w:val="id-ID" w:eastAsia="id-ID"/>
              </w:rPr>
            </w:pPr>
            <w:r w:rsidRPr="0073324D">
              <w:rPr>
                <w:rFonts w:ascii="Arial" w:hAnsi="Arial" w:cs="Arial"/>
                <w:color w:val="000000"/>
                <w:sz w:val="16"/>
                <w:szCs w:val="16"/>
                <w:lang w:val="id-ID" w:eastAsia="id-ID"/>
              </w:rPr>
              <w:t>Belanja Jalan, Jembatan, Irigasi dan Jaringan</w:t>
            </w:r>
          </w:p>
        </w:tc>
        <w:tc>
          <w:tcPr>
            <w:tcW w:w="1701" w:type="dxa"/>
            <w:tcBorders>
              <w:top w:val="nil"/>
              <w:left w:val="nil"/>
              <w:bottom w:val="nil"/>
              <w:right w:val="nil"/>
            </w:tcBorders>
            <w:shd w:val="clear" w:color="auto" w:fill="auto"/>
            <w:noWrap/>
            <w:vAlign w:val="bottom"/>
          </w:tcPr>
          <w:p w:rsidR="0077614E" w:rsidRPr="0073324D" w:rsidRDefault="0077614E" w:rsidP="00523A51">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73324D" w:rsidRDefault="0077614E" w:rsidP="00523A51">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73324D" w:rsidRDefault="0077614E" w:rsidP="00523A51">
            <w:pPr>
              <w:spacing w:line="360" w:lineRule="auto"/>
              <w:jc w:val="both"/>
              <w:rPr>
                <w:rFonts w:ascii="Arial" w:hAnsi="Arial" w:cs="Arial"/>
                <w:color w:val="000000"/>
                <w:sz w:val="16"/>
                <w:szCs w:val="16"/>
                <w:lang w:val="id-ID" w:eastAsia="id-ID"/>
              </w:rPr>
            </w:pPr>
          </w:p>
        </w:tc>
        <w:tc>
          <w:tcPr>
            <w:tcW w:w="1515" w:type="dxa"/>
            <w:tcBorders>
              <w:top w:val="nil"/>
              <w:left w:val="nil"/>
              <w:bottom w:val="nil"/>
              <w:right w:val="nil"/>
            </w:tcBorders>
            <w:shd w:val="clear" w:color="auto" w:fill="auto"/>
            <w:noWrap/>
            <w:vAlign w:val="bottom"/>
            <w:hideMark/>
          </w:tcPr>
          <w:p w:rsidR="0077614E" w:rsidRPr="0073324D" w:rsidRDefault="0077614E" w:rsidP="0077614E">
            <w:pPr>
              <w:spacing w:line="360" w:lineRule="auto"/>
              <w:jc w:val="both"/>
              <w:rPr>
                <w:rFonts w:ascii="Arial" w:hAnsi="Arial" w:cs="Arial"/>
                <w:color w:val="000000"/>
                <w:sz w:val="16"/>
                <w:szCs w:val="16"/>
                <w:lang w:val="id-ID" w:eastAsia="id-ID"/>
              </w:rPr>
            </w:pPr>
          </w:p>
        </w:tc>
      </w:tr>
      <w:tr w:rsidR="0073324D" w:rsidRPr="00FE5CE6" w:rsidTr="009A57BC">
        <w:trPr>
          <w:trHeight w:val="300"/>
        </w:trPr>
        <w:tc>
          <w:tcPr>
            <w:tcW w:w="3686" w:type="dxa"/>
            <w:tcBorders>
              <w:top w:val="nil"/>
              <w:left w:val="nil"/>
              <w:bottom w:val="nil"/>
              <w:right w:val="nil"/>
            </w:tcBorders>
            <w:shd w:val="clear" w:color="auto" w:fill="auto"/>
            <w:noWrap/>
            <w:vAlign w:val="bottom"/>
            <w:hideMark/>
          </w:tcPr>
          <w:p w:rsidR="0077614E"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Aset tetap Lainnya</w:t>
            </w:r>
          </w:p>
        </w:tc>
        <w:tc>
          <w:tcPr>
            <w:tcW w:w="1701"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c>
          <w:tcPr>
            <w:tcW w:w="1515"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p>
        </w:tc>
      </w:tr>
      <w:tr w:rsidR="0073324D" w:rsidRPr="0073324D" w:rsidTr="0073324D">
        <w:trPr>
          <w:trHeight w:val="219"/>
        </w:trPr>
        <w:tc>
          <w:tcPr>
            <w:tcW w:w="3686" w:type="dxa"/>
            <w:tcBorders>
              <w:top w:val="nil"/>
              <w:left w:val="nil"/>
              <w:bottom w:val="nil"/>
              <w:right w:val="nil"/>
            </w:tcBorders>
            <w:shd w:val="clear" w:color="auto" w:fill="auto"/>
            <w:noWrap/>
            <w:vAlign w:val="bottom"/>
            <w:hideMark/>
          </w:tcPr>
          <w:p w:rsidR="0077614E" w:rsidRPr="0073324D" w:rsidRDefault="0077614E" w:rsidP="0077614E">
            <w:pPr>
              <w:spacing w:line="276" w:lineRule="auto"/>
              <w:jc w:val="center"/>
              <w:rPr>
                <w:rFonts w:ascii="Arial" w:hAnsi="Arial" w:cs="Arial"/>
                <w:b/>
                <w:bCs/>
                <w:color w:val="000000"/>
                <w:sz w:val="16"/>
                <w:szCs w:val="16"/>
                <w:lang w:val="id-ID" w:eastAsia="id-ID"/>
              </w:rPr>
            </w:pPr>
            <w:r w:rsidRPr="0073324D">
              <w:rPr>
                <w:rFonts w:ascii="Arial" w:hAnsi="Arial" w:cs="Arial"/>
                <w:b/>
                <w:bCs/>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77614E" w:rsidRPr="0073324D" w:rsidRDefault="0041226A" w:rsidP="0073324D">
            <w:pPr>
              <w:jc w:val="right"/>
              <w:rPr>
                <w:rFonts w:ascii="Arial" w:hAnsi="Arial" w:cs="Arial"/>
                <w:b/>
                <w:bCs/>
                <w:color w:val="000000"/>
                <w:sz w:val="16"/>
                <w:szCs w:val="16"/>
              </w:rPr>
            </w:pPr>
            <w:r>
              <w:rPr>
                <w:rFonts w:ascii="Arial" w:hAnsi="Arial" w:cs="Arial"/>
                <w:b/>
                <w:bCs/>
                <w:color w:val="000000"/>
                <w:sz w:val="16"/>
                <w:szCs w:val="16"/>
              </w:rPr>
              <w:t>42.816.502.000</w:t>
            </w:r>
          </w:p>
        </w:tc>
        <w:tc>
          <w:tcPr>
            <w:tcW w:w="1417" w:type="dxa"/>
            <w:tcBorders>
              <w:top w:val="single" w:sz="4" w:space="0" w:color="auto"/>
              <w:left w:val="nil"/>
              <w:bottom w:val="double" w:sz="6" w:space="0" w:color="auto"/>
              <w:right w:val="nil"/>
            </w:tcBorders>
            <w:shd w:val="clear" w:color="auto" w:fill="auto"/>
            <w:noWrap/>
            <w:vAlign w:val="bottom"/>
          </w:tcPr>
          <w:p w:rsidR="0077614E" w:rsidRPr="0073324D" w:rsidRDefault="0041226A" w:rsidP="0073324D">
            <w:pPr>
              <w:jc w:val="right"/>
              <w:rPr>
                <w:rFonts w:ascii="Arial" w:hAnsi="Arial" w:cs="Arial"/>
                <w:b/>
                <w:bCs/>
                <w:color w:val="000000"/>
                <w:sz w:val="16"/>
                <w:szCs w:val="16"/>
              </w:rPr>
            </w:pPr>
            <w:r>
              <w:rPr>
                <w:rFonts w:ascii="Arial" w:hAnsi="Arial" w:cs="Arial"/>
                <w:b/>
                <w:bCs/>
                <w:color w:val="000000"/>
                <w:sz w:val="16"/>
                <w:szCs w:val="16"/>
              </w:rPr>
              <w:t>14.225.557.250</w:t>
            </w:r>
          </w:p>
        </w:tc>
        <w:tc>
          <w:tcPr>
            <w:tcW w:w="851" w:type="dxa"/>
            <w:tcBorders>
              <w:top w:val="single" w:sz="4" w:space="0" w:color="auto"/>
              <w:left w:val="nil"/>
              <w:bottom w:val="double" w:sz="6" w:space="0" w:color="auto"/>
              <w:right w:val="nil"/>
            </w:tcBorders>
            <w:shd w:val="clear" w:color="auto" w:fill="auto"/>
            <w:noWrap/>
            <w:vAlign w:val="bottom"/>
          </w:tcPr>
          <w:p w:rsidR="0077614E" w:rsidRPr="0073324D" w:rsidRDefault="0073324D" w:rsidP="0073324D">
            <w:pPr>
              <w:jc w:val="center"/>
              <w:rPr>
                <w:rFonts w:ascii="Arial" w:hAnsi="Arial" w:cs="Arial"/>
                <w:b/>
                <w:bCs/>
                <w:color w:val="000000"/>
                <w:sz w:val="16"/>
                <w:szCs w:val="16"/>
              </w:rPr>
            </w:pPr>
            <w:r w:rsidRPr="0073324D">
              <w:rPr>
                <w:rFonts w:ascii="Arial" w:hAnsi="Arial" w:cs="Arial"/>
                <w:b/>
                <w:bCs/>
                <w:color w:val="000000"/>
                <w:sz w:val="16"/>
                <w:szCs w:val="16"/>
              </w:rPr>
              <w:t>3</w:t>
            </w:r>
            <w:r w:rsidR="0041226A">
              <w:rPr>
                <w:rFonts w:ascii="Arial" w:hAnsi="Arial" w:cs="Arial"/>
                <w:b/>
                <w:bCs/>
                <w:color w:val="000000"/>
                <w:sz w:val="16"/>
                <w:szCs w:val="16"/>
              </w:rPr>
              <w:t>3,22</w:t>
            </w:r>
          </w:p>
        </w:tc>
        <w:tc>
          <w:tcPr>
            <w:tcW w:w="1515" w:type="dxa"/>
            <w:tcBorders>
              <w:top w:val="single" w:sz="4" w:space="0" w:color="auto"/>
              <w:left w:val="nil"/>
              <w:bottom w:val="double" w:sz="6" w:space="0" w:color="auto"/>
              <w:right w:val="nil"/>
            </w:tcBorders>
            <w:shd w:val="clear" w:color="auto" w:fill="auto"/>
            <w:noWrap/>
            <w:vAlign w:val="bottom"/>
            <w:hideMark/>
          </w:tcPr>
          <w:p w:rsidR="0077614E" w:rsidRPr="0073324D" w:rsidRDefault="0077614E" w:rsidP="0077614E">
            <w:pPr>
              <w:spacing w:line="276" w:lineRule="auto"/>
              <w:jc w:val="right"/>
              <w:rPr>
                <w:rFonts w:ascii="Arial" w:hAnsi="Arial" w:cs="Arial"/>
                <w:b/>
                <w:color w:val="000000"/>
                <w:sz w:val="16"/>
                <w:szCs w:val="16"/>
                <w:lang w:val="id-ID" w:eastAsia="id-ID"/>
              </w:rPr>
            </w:pPr>
            <w:r w:rsidRPr="0073324D">
              <w:rPr>
                <w:rFonts w:ascii="Arial" w:hAnsi="Arial" w:cs="Arial"/>
                <w:b/>
                <w:color w:val="000000"/>
                <w:sz w:val="16"/>
                <w:szCs w:val="16"/>
                <w:lang w:val="id-ID" w:eastAsia="id-ID"/>
              </w:rPr>
              <w:t>14.598.248.300</w:t>
            </w:r>
          </w:p>
        </w:tc>
      </w:tr>
    </w:tbl>
    <w:p w:rsidR="003E064C" w:rsidRDefault="003E064C" w:rsidP="008D44BA">
      <w:pPr>
        <w:tabs>
          <w:tab w:val="left" w:pos="540"/>
        </w:tabs>
        <w:autoSpaceDE w:val="0"/>
        <w:autoSpaceDN w:val="0"/>
        <w:adjustRightInd w:val="0"/>
        <w:spacing w:line="360" w:lineRule="auto"/>
        <w:rPr>
          <w:rFonts w:ascii="Arial" w:hAnsi="Arial" w:cs="Arial"/>
          <w:b/>
          <w:sz w:val="22"/>
          <w:szCs w:val="22"/>
          <w:lang w:val="id-ID"/>
        </w:rPr>
      </w:pPr>
    </w:p>
    <w:p w:rsidR="003E064C" w:rsidRDefault="003E064C"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3.1. Belanja Modal Tanah</w:t>
      </w:r>
    </w:p>
    <w:p w:rsidR="003E064C" w:rsidRDefault="003E064C"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 xml:space="preserve">0 </w:t>
      </w:r>
      <w:r w:rsidRPr="008F4DFF">
        <w:rPr>
          <w:rFonts w:ascii="Arial" w:hAnsi="Arial" w:cs="Arial"/>
          <w:sz w:val="22"/>
          <w:szCs w:val="22"/>
          <w:lang w:val="id-ID"/>
        </w:rPr>
        <w:t xml:space="preserve">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 xml:space="preserve">0 </w:t>
      </w:r>
      <w:r w:rsidRPr="008F4DFF">
        <w:rPr>
          <w:rFonts w:ascii="Arial" w:hAnsi="Arial" w:cs="Arial"/>
          <w:sz w:val="22"/>
          <w:szCs w:val="22"/>
          <w:lang w:val="id-ID"/>
        </w:rPr>
        <w:t>dan unt</w:t>
      </w:r>
      <w:r w:rsidR="00B97761">
        <w:rPr>
          <w:rFonts w:ascii="Arial" w:hAnsi="Arial" w:cs="Arial"/>
          <w:sz w:val="22"/>
          <w:szCs w:val="22"/>
          <w:lang w:val="id-ID"/>
        </w:rPr>
        <w:t xml:space="preserve">uk Tahun Anggaran </w:t>
      </w:r>
      <w:r w:rsidR="00190763">
        <w:rPr>
          <w:rFonts w:ascii="Arial" w:hAnsi="Arial" w:cs="Arial"/>
          <w:sz w:val="22"/>
          <w:szCs w:val="22"/>
          <w:lang w:val="id-ID"/>
        </w:rPr>
        <w:t>2017</w:t>
      </w:r>
      <w:r w:rsidR="00B97761">
        <w:rPr>
          <w:rFonts w:ascii="Arial" w:hAnsi="Arial" w:cs="Arial"/>
          <w:sz w:val="22"/>
          <w:szCs w:val="22"/>
          <w:lang w:val="id-ID"/>
        </w:rPr>
        <w:t xml:space="preserve"> sebesar </w:t>
      </w:r>
      <w:r w:rsidR="00457433">
        <w:rPr>
          <w:rFonts w:ascii="Arial" w:hAnsi="Arial" w:cs="Arial"/>
          <w:sz w:val="22"/>
          <w:szCs w:val="22"/>
          <w:lang w:val="id-ID"/>
        </w:rPr>
        <w:t>0</w:t>
      </w:r>
    </w:p>
    <w:p w:rsidR="00FC6E47" w:rsidRPr="008F4DFF" w:rsidRDefault="00FC6E47" w:rsidP="008D44BA">
      <w:pPr>
        <w:tabs>
          <w:tab w:val="left" w:pos="540"/>
        </w:tabs>
        <w:autoSpaceDE w:val="0"/>
        <w:autoSpaceDN w:val="0"/>
        <w:adjustRightInd w:val="0"/>
        <w:spacing w:line="360" w:lineRule="auto"/>
        <w:jc w:val="both"/>
        <w:rPr>
          <w:rFonts w:ascii="Arial" w:hAnsi="Arial" w:cs="Arial"/>
          <w:sz w:val="22"/>
          <w:szCs w:val="22"/>
          <w:lang w:val="id-ID"/>
        </w:rPr>
      </w:pPr>
    </w:p>
    <w:p w:rsidR="003E064C" w:rsidRDefault="003E064C"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3.2. Belanja Modal Peralatan dan Mesin</w:t>
      </w:r>
    </w:p>
    <w:p w:rsidR="003E064C" w:rsidRPr="007B67EB" w:rsidRDefault="003E064C" w:rsidP="008D44BA">
      <w:pPr>
        <w:tabs>
          <w:tab w:val="left" w:pos="540"/>
        </w:tabs>
        <w:autoSpaceDE w:val="0"/>
        <w:autoSpaceDN w:val="0"/>
        <w:adjustRightInd w:val="0"/>
        <w:spacing w:line="360" w:lineRule="auto"/>
        <w:jc w:val="both"/>
        <w:rPr>
          <w:rFonts w:ascii="Arial" w:hAnsi="Arial" w:cs="Arial"/>
          <w:sz w:val="22"/>
          <w:szCs w:val="22"/>
          <w:lang w:val="id-ID"/>
        </w:rPr>
      </w:pPr>
      <w:r w:rsidRPr="007B67EB">
        <w:rPr>
          <w:rFonts w:ascii="Arial" w:hAnsi="Arial" w:cs="Arial"/>
          <w:sz w:val="22"/>
          <w:szCs w:val="22"/>
          <w:lang w:val="id-ID"/>
        </w:rPr>
        <w:t xml:space="preserve">Realisasi Tahun Anggaran </w:t>
      </w:r>
      <w:r w:rsidR="00190763" w:rsidRPr="007B67EB">
        <w:rPr>
          <w:rFonts w:ascii="Arial" w:hAnsi="Arial" w:cs="Arial"/>
          <w:sz w:val="22"/>
          <w:szCs w:val="22"/>
          <w:lang w:val="id-ID"/>
        </w:rPr>
        <w:t>2018</w:t>
      </w:r>
      <w:r w:rsidR="00F223CE" w:rsidRPr="007B67EB">
        <w:rPr>
          <w:rFonts w:ascii="Arial" w:hAnsi="Arial" w:cs="Arial"/>
          <w:sz w:val="22"/>
          <w:szCs w:val="22"/>
        </w:rPr>
        <w:t xml:space="preserve"> </w:t>
      </w:r>
      <w:r w:rsidRPr="007B67EB">
        <w:rPr>
          <w:rFonts w:ascii="Arial" w:hAnsi="Arial" w:cs="Arial"/>
          <w:sz w:val="22"/>
          <w:szCs w:val="22"/>
          <w:lang w:val="id-ID"/>
        </w:rPr>
        <w:t xml:space="preserve">sebesar </w:t>
      </w:r>
      <w:r w:rsidR="007B67EB" w:rsidRPr="007B67EB">
        <w:rPr>
          <w:rFonts w:ascii="Arial" w:hAnsi="Arial" w:cs="Arial"/>
          <w:bCs/>
          <w:color w:val="000000"/>
          <w:sz w:val="22"/>
          <w:szCs w:val="22"/>
        </w:rPr>
        <w:t xml:space="preserve">9.672.134.250 </w:t>
      </w:r>
      <w:r w:rsidRPr="007B67EB">
        <w:rPr>
          <w:rFonts w:ascii="Arial" w:hAnsi="Arial" w:cs="Arial"/>
          <w:sz w:val="22"/>
          <w:szCs w:val="22"/>
          <w:lang w:val="id-ID"/>
        </w:rPr>
        <w:t xml:space="preserve">atau </w:t>
      </w:r>
      <w:r w:rsidR="003D787F" w:rsidRPr="007B67EB">
        <w:rPr>
          <w:rFonts w:ascii="Arial" w:hAnsi="Arial" w:cs="Arial"/>
          <w:color w:val="000000"/>
          <w:sz w:val="22"/>
          <w:szCs w:val="22"/>
          <w:lang w:eastAsia="id-ID"/>
        </w:rPr>
        <w:t>4</w:t>
      </w:r>
      <w:r w:rsidR="007B67EB" w:rsidRPr="007B67EB">
        <w:rPr>
          <w:rFonts w:ascii="Arial" w:hAnsi="Arial" w:cs="Arial"/>
          <w:color w:val="000000"/>
          <w:sz w:val="22"/>
          <w:szCs w:val="22"/>
          <w:lang w:eastAsia="id-ID"/>
        </w:rPr>
        <w:t>8,24</w:t>
      </w:r>
      <w:r w:rsidRPr="007B67EB">
        <w:rPr>
          <w:rFonts w:ascii="Arial" w:hAnsi="Arial" w:cs="Arial"/>
          <w:sz w:val="22"/>
          <w:szCs w:val="22"/>
          <w:lang w:val="id-ID"/>
        </w:rPr>
        <w:t xml:space="preserve">% dari target </w:t>
      </w:r>
      <w:r w:rsidR="007B67EB" w:rsidRPr="007B67EB">
        <w:rPr>
          <w:rFonts w:ascii="Arial" w:hAnsi="Arial" w:cs="Arial"/>
          <w:bCs/>
          <w:color w:val="000000"/>
          <w:sz w:val="22"/>
          <w:szCs w:val="22"/>
        </w:rPr>
        <w:t xml:space="preserve">20.049.387.000 </w:t>
      </w:r>
      <w:r w:rsidR="003D787F" w:rsidRPr="007B67EB">
        <w:rPr>
          <w:rFonts w:ascii="Arial" w:hAnsi="Arial" w:cs="Arial"/>
          <w:bCs/>
          <w:color w:val="000000"/>
          <w:sz w:val="22"/>
          <w:szCs w:val="22"/>
        </w:rPr>
        <w:t xml:space="preserve"> </w:t>
      </w:r>
      <w:r w:rsidRPr="007B67EB">
        <w:rPr>
          <w:rFonts w:ascii="Arial" w:hAnsi="Arial" w:cs="Arial"/>
          <w:sz w:val="22"/>
          <w:szCs w:val="22"/>
          <w:lang w:val="id-ID"/>
        </w:rPr>
        <w:t xml:space="preserve">dan untuk Tahun Anggaran </w:t>
      </w:r>
      <w:r w:rsidR="00190763" w:rsidRPr="007B67EB">
        <w:rPr>
          <w:rFonts w:ascii="Arial" w:hAnsi="Arial" w:cs="Arial"/>
          <w:sz w:val="22"/>
          <w:szCs w:val="22"/>
          <w:lang w:val="id-ID"/>
        </w:rPr>
        <w:t>2017</w:t>
      </w:r>
      <w:r w:rsidR="00F223CE" w:rsidRPr="007B67EB">
        <w:rPr>
          <w:rFonts w:ascii="Arial" w:hAnsi="Arial" w:cs="Arial"/>
          <w:sz w:val="22"/>
          <w:szCs w:val="22"/>
        </w:rPr>
        <w:t xml:space="preserve"> </w:t>
      </w:r>
      <w:r w:rsidRPr="007B67EB">
        <w:rPr>
          <w:rFonts w:ascii="Arial" w:hAnsi="Arial" w:cs="Arial"/>
          <w:sz w:val="22"/>
          <w:szCs w:val="22"/>
          <w:lang w:val="id-ID"/>
        </w:rPr>
        <w:t>sebesar</w:t>
      </w:r>
      <w:r w:rsidR="00F223CE" w:rsidRPr="007B67EB">
        <w:rPr>
          <w:rFonts w:ascii="Arial" w:hAnsi="Arial" w:cs="Arial"/>
          <w:sz w:val="22"/>
          <w:szCs w:val="22"/>
        </w:rPr>
        <w:t xml:space="preserve"> </w:t>
      </w:r>
      <w:r w:rsidR="0077614E" w:rsidRPr="007B67EB">
        <w:rPr>
          <w:rFonts w:ascii="Arial" w:hAnsi="Arial" w:cs="Arial"/>
          <w:color w:val="000000"/>
          <w:sz w:val="22"/>
          <w:szCs w:val="22"/>
          <w:lang w:val="id-ID" w:eastAsia="id-ID"/>
        </w:rPr>
        <w:t>2.649.157.300</w:t>
      </w:r>
      <w:r w:rsidR="0077614E" w:rsidRPr="007B67EB">
        <w:rPr>
          <w:rFonts w:ascii="Arial" w:hAnsi="Arial" w:cs="Arial"/>
          <w:color w:val="000000"/>
          <w:sz w:val="22"/>
          <w:szCs w:val="22"/>
          <w:lang w:eastAsia="id-ID"/>
        </w:rPr>
        <w:t xml:space="preserve"> </w:t>
      </w:r>
      <w:r w:rsidRPr="007B67EB">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3E064C" w:rsidRPr="00FE5CE6" w:rsidTr="001C6FED">
        <w:trPr>
          <w:trHeight w:val="300"/>
        </w:trPr>
        <w:tc>
          <w:tcPr>
            <w:tcW w:w="3969" w:type="dxa"/>
            <w:tcBorders>
              <w:top w:val="nil"/>
              <w:left w:val="nil"/>
              <w:bottom w:val="nil"/>
              <w:right w:val="nil"/>
            </w:tcBorders>
            <w:shd w:val="clear" w:color="auto" w:fill="auto"/>
            <w:noWrap/>
            <w:vAlign w:val="bottom"/>
            <w:hideMark/>
          </w:tcPr>
          <w:p w:rsidR="003E064C" w:rsidRPr="00FE5CE6" w:rsidRDefault="003E064C"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3E064C"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3E064C" w:rsidRPr="00FE5CE6" w:rsidRDefault="003E064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3E064C" w:rsidRPr="00FE5CE6" w:rsidRDefault="003E064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3E064C" w:rsidRPr="00FE5CE6" w:rsidTr="001C6FED">
        <w:trPr>
          <w:trHeight w:val="300"/>
        </w:trPr>
        <w:tc>
          <w:tcPr>
            <w:tcW w:w="3969" w:type="dxa"/>
            <w:tcBorders>
              <w:top w:val="nil"/>
              <w:left w:val="nil"/>
              <w:bottom w:val="nil"/>
              <w:right w:val="nil"/>
            </w:tcBorders>
            <w:shd w:val="clear" w:color="auto" w:fill="auto"/>
            <w:noWrap/>
            <w:vAlign w:val="bottom"/>
            <w:hideMark/>
          </w:tcPr>
          <w:p w:rsidR="003E064C" w:rsidRPr="00FE5CE6" w:rsidRDefault="003E064C"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3E064C" w:rsidRPr="00FE5CE6" w:rsidRDefault="003E064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3E064C" w:rsidRPr="00FE5CE6" w:rsidRDefault="003E064C"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3E064C" w:rsidRPr="00FE5CE6" w:rsidRDefault="003E064C"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3E064C" w:rsidRPr="00FE5CE6" w:rsidRDefault="003E064C" w:rsidP="008D44BA">
            <w:pPr>
              <w:spacing w:line="360" w:lineRule="auto"/>
              <w:jc w:val="center"/>
              <w:rPr>
                <w:rFonts w:ascii="Arial" w:hAnsi="Arial" w:cs="Arial"/>
                <w:b/>
                <w:bCs/>
                <w:color w:val="000000"/>
                <w:sz w:val="16"/>
                <w:szCs w:val="16"/>
                <w:lang w:val="id-ID" w:eastAsia="id-ID"/>
              </w:rPr>
            </w:pPr>
          </w:p>
        </w:tc>
      </w:tr>
      <w:tr w:rsidR="003E064C" w:rsidRPr="00161D83" w:rsidTr="00651E3D">
        <w:trPr>
          <w:trHeight w:val="181"/>
        </w:trPr>
        <w:tc>
          <w:tcPr>
            <w:tcW w:w="3969" w:type="dxa"/>
            <w:tcBorders>
              <w:top w:val="nil"/>
              <w:left w:val="nil"/>
              <w:bottom w:val="nil"/>
              <w:right w:val="nil"/>
            </w:tcBorders>
            <w:shd w:val="clear" w:color="auto" w:fill="auto"/>
            <w:noWrap/>
            <w:vAlign w:val="bottom"/>
            <w:hideMark/>
          </w:tcPr>
          <w:p w:rsidR="003E064C" w:rsidRPr="00161D83" w:rsidRDefault="003E064C"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w:t>
            </w:r>
            <w:r w:rsidR="007F63D8" w:rsidRPr="00161D83">
              <w:rPr>
                <w:rFonts w:ascii="Arial" w:hAnsi="Arial" w:cs="Arial"/>
                <w:color w:val="000000"/>
                <w:sz w:val="16"/>
                <w:szCs w:val="16"/>
                <w:lang w:val="id-ID" w:eastAsia="id-ID"/>
              </w:rPr>
              <w:t xml:space="preserve"> Alat-Alat Berat</w:t>
            </w:r>
          </w:p>
        </w:tc>
        <w:tc>
          <w:tcPr>
            <w:tcW w:w="1418" w:type="dxa"/>
            <w:tcBorders>
              <w:top w:val="nil"/>
              <w:left w:val="nil"/>
              <w:bottom w:val="nil"/>
              <w:right w:val="nil"/>
            </w:tcBorders>
            <w:shd w:val="clear" w:color="auto" w:fill="auto"/>
            <w:noWrap/>
            <w:vAlign w:val="bottom"/>
            <w:hideMark/>
          </w:tcPr>
          <w:p w:rsidR="003E064C" w:rsidRPr="00161D83" w:rsidRDefault="00161D83" w:rsidP="00651E3D">
            <w:pPr>
              <w:spacing w:line="360" w:lineRule="auto"/>
              <w:jc w:val="right"/>
              <w:rPr>
                <w:rFonts w:ascii="Arial" w:hAnsi="Arial" w:cs="Arial"/>
                <w:color w:val="000000"/>
                <w:sz w:val="16"/>
                <w:szCs w:val="16"/>
              </w:rPr>
            </w:pPr>
            <w:r w:rsidRPr="00161D83">
              <w:rPr>
                <w:rFonts w:ascii="Arial" w:hAnsi="Arial" w:cs="Arial"/>
                <w:color w:val="000000"/>
                <w:sz w:val="16"/>
                <w:szCs w:val="16"/>
              </w:rPr>
              <w:t xml:space="preserve">    1</w:t>
            </w:r>
            <w:r w:rsidR="004B668D">
              <w:rPr>
                <w:rFonts w:ascii="Arial" w:hAnsi="Arial" w:cs="Arial"/>
                <w:color w:val="000000"/>
                <w:sz w:val="16"/>
                <w:szCs w:val="16"/>
              </w:rPr>
              <w:t>.</w:t>
            </w:r>
            <w:r w:rsidR="00971105">
              <w:rPr>
                <w:rFonts w:ascii="Arial" w:hAnsi="Arial" w:cs="Arial"/>
                <w:color w:val="000000"/>
                <w:sz w:val="16"/>
                <w:szCs w:val="16"/>
              </w:rPr>
              <w:t>187.185</w:t>
            </w:r>
            <w:r w:rsidR="004B668D">
              <w:rPr>
                <w:rFonts w:ascii="Arial" w:hAnsi="Arial" w:cs="Arial"/>
                <w:color w:val="000000"/>
                <w:sz w:val="16"/>
                <w:szCs w:val="16"/>
              </w:rPr>
              <w:t>.</w:t>
            </w:r>
            <w:r w:rsidRPr="00161D83">
              <w:rPr>
                <w:rFonts w:ascii="Arial" w:hAnsi="Arial" w:cs="Arial"/>
                <w:color w:val="000000"/>
                <w:sz w:val="16"/>
                <w:szCs w:val="16"/>
              </w:rPr>
              <w:t xml:space="preserve">000 </w:t>
            </w:r>
          </w:p>
        </w:tc>
        <w:tc>
          <w:tcPr>
            <w:tcW w:w="1417" w:type="dxa"/>
            <w:tcBorders>
              <w:top w:val="nil"/>
              <w:left w:val="nil"/>
              <w:bottom w:val="nil"/>
              <w:right w:val="nil"/>
            </w:tcBorders>
            <w:shd w:val="clear" w:color="auto" w:fill="auto"/>
            <w:noWrap/>
            <w:vAlign w:val="bottom"/>
            <w:hideMark/>
          </w:tcPr>
          <w:p w:rsidR="003E064C" w:rsidRPr="00161D83" w:rsidRDefault="00651E3D" w:rsidP="00651E3D">
            <w:pPr>
              <w:spacing w:line="360" w:lineRule="auto"/>
              <w:jc w:val="right"/>
              <w:rPr>
                <w:rFonts w:ascii="Arial" w:hAnsi="Arial" w:cs="Arial"/>
                <w:color w:val="000000"/>
                <w:sz w:val="16"/>
                <w:szCs w:val="16"/>
              </w:rPr>
            </w:pPr>
            <w:r>
              <w:rPr>
                <w:rFonts w:ascii="Arial" w:hAnsi="Arial" w:cs="Arial"/>
                <w:color w:val="000000"/>
                <w:sz w:val="16"/>
                <w:szCs w:val="16"/>
              </w:rPr>
              <w:t>1</w:t>
            </w:r>
            <w:r w:rsidR="004B668D">
              <w:rPr>
                <w:rFonts w:ascii="Arial" w:hAnsi="Arial" w:cs="Arial"/>
                <w:color w:val="000000"/>
                <w:sz w:val="16"/>
                <w:szCs w:val="16"/>
              </w:rPr>
              <w:t>.</w:t>
            </w:r>
            <w:r w:rsidR="00626447">
              <w:rPr>
                <w:rFonts w:ascii="Arial" w:hAnsi="Arial" w:cs="Arial"/>
                <w:color w:val="000000"/>
                <w:sz w:val="16"/>
                <w:szCs w:val="16"/>
              </w:rPr>
              <w:t>184.849</w:t>
            </w:r>
            <w:r w:rsidR="004B668D">
              <w:rPr>
                <w:rFonts w:ascii="Arial" w:hAnsi="Arial" w:cs="Arial"/>
                <w:color w:val="000000"/>
                <w:sz w:val="16"/>
                <w:szCs w:val="16"/>
              </w:rPr>
              <w:t>.</w:t>
            </w:r>
            <w:r w:rsidR="00161D83" w:rsidRPr="00161D83">
              <w:rPr>
                <w:rFonts w:ascii="Arial" w:hAnsi="Arial" w:cs="Arial"/>
                <w:color w:val="000000"/>
                <w:sz w:val="16"/>
                <w:szCs w:val="16"/>
              </w:rPr>
              <w:t xml:space="preserve">000 </w:t>
            </w:r>
          </w:p>
        </w:tc>
        <w:tc>
          <w:tcPr>
            <w:tcW w:w="851" w:type="dxa"/>
            <w:tcBorders>
              <w:top w:val="nil"/>
              <w:left w:val="nil"/>
              <w:bottom w:val="nil"/>
              <w:right w:val="nil"/>
            </w:tcBorders>
            <w:shd w:val="clear" w:color="auto" w:fill="auto"/>
            <w:noWrap/>
            <w:vAlign w:val="bottom"/>
            <w:hideMark/>
          </w:tcPr>
          <w:p w:rsidR="003E064C" w:rsidRPr="00161D83" w:rsidRDefault="00161D83" w:rsidP="00651E3D">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99,</w:t>
            </w:r>
            <w:r w:rsidR="00971105">
              <w:rPr>
                <w:rFonts w:ascii="Arial" w:hAnsi="Arial" w:cs="Arial"/>
                <w:color w:val="000000"/>
                <w:sz w:val="16"/>
                <w:szCs w:val="16"/>
                <w:lang w:eastAsia="id-ID"/>
              </w:rPr>
              <w:t>80</w:t>
            </w:r>
          </w:p>
        </w:tc>
        <w:tc>
          <w:tcPr>
            <w:tcW w:w="1417" w:type="dxa"/>
            <w:tcBorders>
              <w:top w:val="nil"/>
              <w:left w:val="nil"/>
              <w:bottom w:val="nil"/>
              <w:right w:val="nil"/>
            </w:tcBorders>
            <w:shd w:val="clear" w:color="auto" w:fill="auto"/>
            <w:noWrap/>
            <w:vAlign w:val="bottom"/>
            <w:hideMark/>
          </w:tcPr>
          <w:p w:rsidR="003E064C" w:rsidRPr="00161D83" w:rsidRDefault="003E064C" w:rsidP="00651E3D">
            <w:pPr>
              <w:spacing w:line="360" w:lineRule="auto"/>
              <w:jc w:val="right"/>
              <w:rPr>
                <w:rFonts w:ascii="Arial" w:hAnsi="Arial" w:cs="Arial"/>
                <w:color w:val="000000"/>
                <w:sz w:val="16"/>
                <w:szCs w:val="16"/>
                <w:lang w:val="id-ID" w:eastAsia="id-ID"/>
              </w:rPr>
            </w:pPr>
          </w:p>
        </w:tc>
      </w:tr>
      <w:tr w:rsidR="007F63D8" w:rsidRPr="00161D83" w:rsidTr="00971105">
        <w:trPr>
          <w:trHeight w:val="181"/>
        </w:trPr>
        <w:tc>
          <w:tcPr>
            <w:tcW w:w="3969"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Angkut</w:t>
            </w:r>
          </w:p>
        </w:tc>
        <w:tc>
          <w:tcPr>
            <w:tcW w:w="1418" w:type="dxa"/>
            <w:tcBorders>
              <w:top w:val="nil"/>
              <w:left w:val="nil"/>
              <w:bottom w:val="nil"/>
              <w:right w:val="nil"/>
            </w:tcBorders>
            <w:shd w:val="clear" w:color="auto" w:fill="auto"/>
            <w:noWrap/>
            <w:vAlign w:val="bottom"/>
          </w:tcPr>
          <w:p w:rsidR="007F63D8" w:rsidRPr="00161D83" w:rsidRDefault="007F63D8" w:rsidP="00651E3D">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F63D8" w:rsidRPr="00161D83" w:rsidRDefault="007F63D8" w:rsidP="00651E3D">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F63D8" w:rsidRPr="00161D83" w:rsidRDefault="007F63D8" w:rsidP="00651E3D">
            <w:pPr>
              <w:spacing w:line="360" w:lineRule="auto"/>
              <w:jc w:val="center"/>
              <w:rPr>
                <w:rFonts w:ascii="Arial" w:hAnsi="Arial" w:cs="Arial"/>
                <w:color w:val="000000"/>
                <w:sz w:val="16"/>
                <w:szCs w:val="16"/>
                <w:lang w:eastAsia="id-ID"/>
              </w:rPr>
            </w:pPr>
          </w:p>
        </w:tc>
        <w:tc>
          <w:tcPr>
            <w:tcW w:w="1417"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right"/>
              <w:rPr>
                <w:rFonts w:ascii="Arial" w:hAnsi="Arial" w:cs="Arial"/>
                <w:color w:val="000000"/>
                <w:sz w:val="16"/>
                <w:szCs w:val="16"/>
                <w:lang w:val="id-ID" w:eastAsia="id-ID"/>
              </w:rPr>
            </w:pPr>
          </w:p>
        </w:tc>
      </w:tr>
      <w:tr w:rsidR="007F63D8" w:rsidRPr="00161D83" w:rsidTr="00651E3D">
        <w:trPr>
          <w:trHeight w:val="185"/>
        </w:trPr>
        <w:tc>
          <w:tcPr>
            <w:tcW w:w="3969"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Bengkel</w:t>
            </w:r>
          </w:p>
        </w:tc>
        <w:tc>
          <w:tcPr>
            <w:tcW w:w="1418"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center"/>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7F63D8" w:rsidRPr="00161D83" w:rsidRDefault="007F63D8" w:rsidP="00651E3D">
            <w:pPr>
              <w:spacing w:line="360" w:lineRule="auto"/>
              <w:jc w:val="right"/>
              <w:rPr>
                <w:rFonts w:ascii="Arial" w:hAnsi="Arial" w:cs="Arial"/>
                <w:color w:val="000000"/>
                <w:sz w:val="16"/>
                <w:szCs w:val="16"/>
                <w:lang w:val="id-ID" w:eastAsia="id-ID"/>
              </w:rPr>
            </w:pPr>
          </w:p>
        </w:tc>
      </w:tr>
      <w:tr w:rsidR="0077614E" w:rsidRPr="00161D83" w:rsidTr="00651E3D">
        <w:trPr>
          <w:trHeight w:val="66"/>
        </w:trPr>
        <w:tc>
          <w:tcPr>
            <w:tcW w:w="3969"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Kantor dan Rumah Tangga</w:t>
            </w:r>
          </w:p>
        </w:tc>
        <w:tc>
          <w:tcPr>
            <w:tcW w:w="1418" w:type="dxa"/>
            <w:tcBorders>
              <w:top w:val="nil"/>
              <w:left w:val="nil"/>
              <w:bottom w:val="nil"/>
              <w:right w:val="nil"/>
            </w:tcBorders>
            <w:shd w:val="clear" w:color="auto" w:fill="auto"/>
            <w:noWrap/>
            <w:vAlign w:val="bottom"/>
          </w:tcPr>
          <w:p w:rsidR="0077614E" w:rsidRPr="00651E3D" w:rsidRDefault="0077614E" w:rsidP="00651E3D">
            <w:pPr>
              <w:spacing w:line="360" w:lineRule="auto"/>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rsidR="0077614E" w:rsidRPr="00651E3D" w:rsidRDefault="0077614E" w:rsidP="00651E3D">
            <w:pPr>
              <w:spacing w:line="360" w:lineRule="auto"/>
              <w:jc w:val="right"/>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tcPr>
          <w:p w:rsidR="0077614E" w:rsidRPr="00161D83" w:rsidRDefault="0077614E" w:rsidP="00651E3D">
            <w:pPr>
              <w:spacing w:line="360" w:lineRule="auto"/>
              <w:jc w:val="center"/>
              <w:rPr>
                <w:rFonts w:ascii="Arial" w:hAnsi="Arial" w:cs="Arial"/>
                <w:color w:val="000000"/>
                <w:sz w:val="16"/>
                <w:szCs w:val="16"/>
                <w:lang w:eastAsia="id-ID"/>
              </w:rPr>
            </w:pPr>
          </w:p>
        </w:tc>
        <w:tc>
          <w:tcPr>
            <w:tcW w:w="1417"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right"/>
              <w:rPr>
                <w:rFonts w:ascii="Arial" w:hAnsi="Arial" w:cs="Arial"/>
                <w:color w:val="000000"/>
                <w:sz w:val="16"/>
                <w:szCs w:val="16"/>
                <w:lang w:val="id-ID" w:eastAsia="id-ID"/>
              </w:rPr>
            </w:pPr>
            <w:r w:rsidRPr="00161D83">
              <w:rPr>
                <w:rFonts w:ascii="Arial" w:hAnsi="Arial" w:cs="Arial"/>
                <w:color w:val="000000"/>
                <w:sz w:val="16"/>
                <w:szCs w:val="16"/>
                <w:lang w:val="id-ID" w:eastAsia="id-ID"/>
              </w:rPr>
              <w:t>1.315.049.000</w:t>
            </w:r>
          </w:p>
        </w:tc>
      </w:tr>
      <w:tr w:rsidR="0077614E" w:rsidRPr="00161D83" w:rsidTr="00651E3D">
        <w:trPr>
          <w:trHeight w:val="136"/>
        </w:trPr>
        <w:tc>
          <w:tcPr>
            <w:tcW w:w="3969"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Studio</w:t>
            </w:r>
          </w:p>
        </w:tc>
        <w:tc>
          <w:tcPr>
            <w:tcW w:w="1418" w:type="dxa"/>
            <w:tcBorders>
              <w:top w:val="nil"/>
              <w:left w:val="nil"/>
              <w:bottom w:val="nil"/>
              <w:right w:val="nil"/>
            </w:tcBorders>
            <w:shd w:val="clear" w:color="auto" w:fill="auto"/>
            <w:noWrap/>
            <w:vAlign w:val="bottom"/>
          </w:tcPr>
          <w:p w:rsidR="0077614E" w:rsidRPr="00651E3D" w:rsidRDefault="0077614E" w:rsidP="00651E3D">
            <w:pPr>
              <w:spacing w:line="360" w:lineRule="auto"/>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rsidR="0077614E" w:rsidRPr="00651E3D" w:rsidRDefault="0077614E" w:rsidP="00651E3D">
            <w:pPr>
              <w:spacing w:line="360" w:lineRule="auto"/>
              <w:jc w:val="right"/>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tcPr>
          <w:p w:rsidR="0077614E" w:rsidRPr="00161D83" w:rsidRDefault="0077614E" w:rsidP="00651E3D">
            <w:pPr>
              <w:spacing w:line="360" w:lineRule="auto"/>
              <w:jc w:val="center"/>
              <w:rPr>
                <w:rFonts w:ascii="Arial" w:hAnsi="Arial" w:cs="Arial"/>
                <w:color w:val="000000"/>
                <w:sz w:val="16"/>
                <w:szCs w:val="16"/>
                <w:lang w:eastAsia="id-ID"/>
              </w:rPr>
            </w:pPr>
          </w:p>
        </w:tc>
        <w:tc>
          <w:tcPr>
            <w:tcW w:w="1417"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right"/>
              <w:rPr>
                <w:rFonts w:ascii="Arial" w:hAnsi="Arial" w:cs="Arial"/>
                <w:color w:val="000000"/>
                <w:sz w:val="16"/>
                <w:szCs w:val="16"/>
                <w:lang w:val="id-ID" w:eastAsia="id-ID"/>
              </w:rPr>
            </w:pPr>
          </w:p>
        </w:tc>
      </w:tr>
      <w:tr w:rsidR="0077614E" w:rsidRPr="00161D83" w:rsidTr="00651E3D">
        <w:trPr>
          <w:trHeight w:val="95"/>
        </w:trPr>
        <w:tc>
          <w:tcPr>
            <w:tcW w:w="3969"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Kedokteran</w:t>
            </w:r>
          </w:p>
        </w:tc>
        <w:tc>
          <w:tcPr>
            <w:tcW w:w="1418" w:type="dxa"/>
            <w:tcBorders>
              <w:top w:val="nil"/>
              <w:left w:val="nil"/>
              <w:bottom w:val="nil"/>
              <w:right w:val="nil"/>
            </w:tcBorders>
            <w:shd w:val="clear" w:color="auto" w:fill="auto"/>
            <w:noWrap/>
            <w:vAlign w:val="bottom"/>
          </w:tcPr>
          <w:p w:rsidR="0077614E" w:rsidRPr="00651E3D" w:rsidRDefault="00161D83" w:rsidP="00651E3D">
            <w:pPr>
              <w:spacing w:line="360" w:lineRule="auto"/>
              <w:jc w:val="right"/>
              <w:rPr>
                <w:rFonts w:ascii="Arial" w:hAnsi="Arial" w:cs="Arial"/>
                <w:color w:val="000000"/>
                <w:sz w:val="16"/>
                <w:szCs w:val="16"/>
              </w:rPr>
            </w:pPr>
            <w:r w:rsidRPr="00161D83">
              <w:rPr>
                <w:rFonts w:ascii="Arial" w:hAnsi="Arial" w:cs="Arial"/>
                <w:color w:val="000000"/>
                <w:sz w:val="16"/>
                <w:szCs w:val="16"/>
              </w:rPr>
              <w:t>1</w:t>
            </w:r>
            <w:r w:rsidR="00BD4722">
              <w:rPr>
                <w:rFonts w:ascii="Arial" w:hAnsi="Arial" w:cs="Arial"/>
                <w:color w:val="000000"/>
                <w:sz w:val="16"/>
                <w:szCs w:val="16"/>
              </w:rPr>
              <w:t>8.862.202.000</w:t>
            </w:r>
          </w:p>
        </w:tc>
        <w:tc>
          <w:tcPr>
            <w:tcW w:w="1417" w:type="dxa"/>
            <w:tcBorders>
              <w:top w:val="nil"/>
              <w:left w:val="nil"/>
              <w:bottom w:val="nil"/>
              <w:right w:val="nil"/>
            </w:tcBorders>
            <w:shd w:val="clear" w:color="auto" w:fill="auto"/>
            <w:noWrap/>
            <w:vAlign w:val="bottom"/>
          </w:tcPr>
          <w:p w:rsidR="0077614E" w:rsidRPr="00651E3D" w:rsidRDefault="00161D83" w:rsidP="00651E3D">
            <w:pPr>
              <w:spacing w:line="360" w:lineRule="auto"/>
              <w:jc w:val="right"/>
              <w:rPr>
                <w:rFonts w:ascii="Arial" w:hAnsi="Arial" w:cs="Arial"/>
                <w:color w:val="000000"/>
                <w:sz w:val="16"/>
                <w:szCs w:val="16"/>
              </w:rPr>
            </w:pPr>
            <w:r w:rsidRPr="00161D83">
              <w:rPr>
                <w:rFonts w:ascii="Arial" w:hAnsi="Arial" w:cs="Arial"/>
                <w:color w:val="000000"/>
                <w:sz w:val="16"/>
                <w:szCs w:val="16"/>
              </w:rPr>
              <w:t>8</w:t>
            </w:r>
            <w:r w:rsidR="004B668D">
              <w:rPr>
                <w:rFonts w:ascii="Arial" w:hAnsi="Arial" w:cs="Arial"/>
                <w:color w:val="000000"/>
                <w:sz w:val="16"/>
                <w:szCs w:val="16"/>
              </w:rPr>
              <w:t>.</w:t>
            </w:r>
            <w:r w:rsidR="00BD4722">
              <w:rPr>
                <w:rFonts w:ascii="Arial" w:hAnsi="Arial" w:cs="Arial"/>
                <w:color w:val="000000"/>
                <w:sz w:val="16"/>
                <w:szCs w:val="16"/>
              </w:rPr>
              <w:t>487.285.250</w:t>
            </w:r>
          </w:p>
        </w:tc>
        <w:tc>
          <w:tcPr>
            <w:tcW w:w="851" w:type="dxa"/>
            <w:tcBorders>
              <w:top w:val="nil"/>
              <w:left w:val="nil"/>
              <w:bottom w:val="nil"/>
              <w:right w:val="nil"/>
            </w:tcBorders>
            <w:shd w:val="clear" w:color="auto" w:fill="auto"/>
            <w:noWrap/>
            <w:vAlign w:val="bottom"/>
          </w:tcPr>
          <w:p w:rsidR="0077614E" w:rsidRPr="00161D83" w:rsidRDefault="00161D83" w:rsidP="00651E3D">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4</w:t>
            </w:r>
            <w:r w:rsidR="00013B95">
              <w:rPr>
                <w:rFonts w:ascii="Arial" w:hAnsi="Arial" w:cs="Arial"/>
                <w:color w:val="000000"/>
                <w:sz w:val="16"/>
                <w:szCs w:val="16"/>
                <w:lang w:eastAsia="id-ID"/>
              </w:rPr>
              <w:t>5,00</w:t>
            </w:r>
          </w:p>
        </w:tc>
        <w:tc>
          <w:tcPr>
            <w:tcW w:w="1417"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right"/>
              <w:rPr>
                <w:rFonts w:ascii="Arial" w:hAnsi="Arial" w:cs="Arial"/>
                <w:color w:val="000000"/>
                <w:sz w:val="16"/>
                <w:szCs w:val="16"/>
                <w:lang w:val="id-ID" w:eastAsia="id-ID"/>
              </w:rPr>
            </w:pPr>
          </w:p>
        </w:tc>
      </w:tr>
      <w:tr w:rsidR="0077614E" w:rsidRPr="00161D83" w:rsidTr="00651E3D">
        <w:trPr>
          <w:trHeight w:val="197"/>
        </w:trPr>
        <w:tc>
          <w:tcPr>
            <w:tcW w:w="3969"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both"/>
              <w:rPr>
                <w:rFonts w:ascii="Arial" w:hAnsi="Arial" w:cs="Arial"/>
                <w:color w:val="000000"/>
                <w:sz w:val="16"/>
                <w:szCs w:val="16"/>
                <w:lang w:val="id-ID" w:eastAsia="id-ID"/>
              </w:rPr>
            </w:pPr>
            <w:r w:rsidRPr="00161D83">
              <w:rPr>
                <w:rFonts w:ascii="Arial" w:hAnsi="Arial" w:cs="Arial"/>
                <w:color w:val="000000"/>
                <w:sz w:val="16"/>
                <w:szCs w:val="16"/>
                <w:lang w:val="id-ID" w:eastAsia="id-ID"/>
              </w:rPr>
              <w:t>Belanja Alat-Alat Laboratorium</w:t>
            </w:r>
          </w:p>
        </w:tc>
        <w:tc>
          <w:tcPr>
            <w:tcW w:w="1418" w:type="dxa"/>
            <w:tcBorders>
              <w:top w:val="nil"/>
              <w:left w:val="nil"/>
              <w:bottom w:val="nil"/>
              <w:right w:val="nil"/>
            </w:tcBorders>
            <w:shd w:val="clear" w:color="auto" w:fill="auto"/>
            <w:noWrap/>
            <w:vAlign w:val="bottom"/>
          </w:tcPr>
          <w:p w:rsidR="0077614E" w:rsidRPr="00161D83" w:rsidRDefault="0077614E" w:rsidP="00651E3D">
            <w:pPr>
              <w:spacing w:line="360" w:lineRule="auto"/>
              <w:jc w:val="right"/>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161D83" w:rsidRDefault="0077614E" w:rsidP="00651E3D">
            <w:pPr>
              <w:spacing w:line="360" w:lineRule="auto"/>
              <w:jc w:val="right"/>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161D83" w:rsidRDefault="0077614E" w:rsidP="00651E3D">
            <w:pPr>
              <w:spacing w:line="360" w:lineRule="auto"/>
              <w:jc w:val="center"/>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77614E" w:rsidRPr="00161D83" w:rsidRDefault="0077614E" w:rsidP="00651E3D">
            <w:pPr>
              <w:spacing w:line="360" w:lineRule="auto"/>
              <w:jc w:val="right"/>
              <w:rPr>
                <w:rFonts w:ascii="Arial" w:hAnsi="Arial" w:cs="Arial"/>
                <w:color w:val="000000"/>
                <w:sz w:val="16"/>
                <w:szCs w:val="16"/>
                <w:lang w:val="id-ID" w:eastAsia="id-ID"/>
              </w:rPr>
            </w:pPr>
            <w:r w:rsidRPr="00161D83">
              <w:rPr>
                <w:rFonts w:ascii="Arial" w:hAnsi="Arial" w:cs="Arial"/>
                <w:color w:val="000000"/>
                <w:sz w:val="16"/>
                <w:szCs w:val="16"/>
                <w:lang w:val="id-ID" w:eastAsia="id-ID"/>
              </w:rPr>
              <w:t>1.334.108.300</w:t>
            </w:r>
          </w:p>
        </w:tc>
      </w:tr>
      <w:tr w:rsidR="0077614E" w:rsidRPr="00161D83" w:rsidTr="00651E3D">
        <w:trPr>
          <w:trHeight w:val="241"/>
        </w:trPr>
        <w:tc>
          <w:tcPr>
            <w:tcW w:w="3969" w:type="dxa"/>
            <w:tcBorders>
              <w:top w:val="nil"/>
              <w:left w:val="nil"/>
              <w:bottom w:val="nil"/>
              <w:right w:val="nil"/>
            </w:tcBorders>
            <w:shd w:val="clear" w:color="auto" w:fill="auto"/>
            <w:noWrap/>
            <w:vAlign w:val="bottom"/>
            <w:hideMark/>
          </w:tcPr>
          <w:p w:rsidR="0077614E" w:rsidRPr="00161D83" w:rsidRDefault="0077614E" w:rsidP="00651E3D">
            <w:pPr>
              <w:jc w:val="center"/>
              <w:rPr>
                <w:rFonts w:ascii="Arial" w:hAnsi="Arial" w:cs="Arial"/>
                <w:b/>
                <w:bCs/>
                <w:color w:val="000000"/>
                <w:sz w:val="16"/>
                <w:szCs w:val="16"/>
                <w:lang w:val="id-ID" w:eastAsia="id-ID"/>
              </w:rPr>
            </w:pPr>
            <w:r w:rsidRPr="00161D83">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tcPr>
          <w:p w:rsidR="0077614E" w:rsidRPr="00651E3D" w:rsidRDefault="00161D83" w:rsidP="00651E3D">
            <w:pPr>
              <w:jc w:val="right"/>
              <w:rPr>
                <w:rFonts w:ascii="Arial" w:hAnsi="Arial" w:cs="Arial"/>
                <w:b/>
                <w:bCs/>
                <w:color w:val="000000"/>
                <w:sz w:val="16"/>
                <w:szCs w:val="16"/>
              </w:rPr>
            </w:pPr>
            <w:r w:rsidRPr="00161D83">
              <w:rPr>
                <w:rFonts w:ascii="Arial" w:hAnsi="Arial" w:cs="Arial"/>
                <w:b/>
                <w:bCs/>
                <w:color w:val="000000"/>
                <w:sz w:val="16"/>
                <w:szCs w:val="16"/>
              </w:rPr>
              <w:t xml:space="preserve"> 2</w:t>
            </w:r>
            <w:r w:rsidR="00C17EAF">
              <w:rPr>
                <w:rFonts w:ascii="Arial" w:hAnsi="Arial" w:cs="Arial"/>
                <w:b/>
                <w:bCs/>
                <w:color w:val="000000"/>
                <w:sz w:val="16"/>
                <w:szCs w:val="16"/>
              </w:rPr>
              <w:t>0.049.387.000</w:t>
            </w:r>
            <w:r w:rsidRPr="00161D83">
              <w:rPr>
                <w:rFonts w:ascii="Arial" w:hAnsi="Arial" w:cs="Arial"/>
                <w:b/>
                <w:bCs/>
                <w:color w:val="000000"/>
                <w:sz w:val="16"/>
                <w:szCs w:val="16"/>
              </w:rPr>
              <w:t xml:space="preserve"> </w:t>
            </w:r>
          </w:p>
        </w:tc>
        <w:tc>
          <w:tcPr>
            <w:tcW w:w="1417" w:type="dxa"/>
            <w:tcBorders>
              <w:top w:val="single" w:sz="4" w:space="0" w:color="auto"/>
              <w:left w:val="nil"/>
              <w:bottom w:val="double" w:sz="6" w:space="0" w:color="auto"/>
              <w:right w:val="nil"/>
            </w:tcBorders>
            <w:shd w:val="clear" w:color="auto" w:fill="auto"/>
            <w:noWrap/>
            <w:vAlign w:val="bottom"/>
          </w:tcPr>
          <w:p w:rsidR="0077614E" w:rsidRPr="00651E3D" w:rsidRDefault="00C17EAF" w:rsidP="00651E3D">
            <w:pPr>
              <w:jc w:val="right"/>
              <w:rPr>
                <w:rFonts w:ascii="Arial" w:hAnsi="Arial" w:cs="Arial"/>
                <w:b/>
                <w:bCs/>
                <w:color w:val="000000"/>
                <w:sz w:val="16"/>
                <w:szCs w:val="16"/>
              </w:rPr>
            </w:pPr>
            <w:r>
              <w:rPr>
                <w:rFonts w:ascii="Arial" w:hAnsi="Arial" w:cs="Arial"/>
                <w:b/>
                <w:bCs/>
                <w:color w:val="000000"/>
                <w:sz w:val="16"/>
                <w:szCs w:val="16"/>
              </w:rPr>
              <w:t>9.672.134.250</w:t>
            </w:r>
            <w:r w:rsidR="00161D83" w:rsidRPr="00161D83">
              <w:rPr>
                <w:rFonts w:ascii="Arial" w:hAnsi="Arial" w:cs="Arial"/>
                <w:b/>
                <w:bCs/>
                <w:color w:val="000000"/>
                <w:sz w:val="16"/>
                <w:szCs w:val="16"/>
              </w:rPr>
              <w:t xml:space="preserve"> </w:t>
            </w:r>
          </w:p>
        </w:tc>
        <w:tc>
          <w:tcPr>
            <w:tcW w:w="851" w:type="dxa"/>
            <w:tcBorders>
              <w:top w:val="single" w:sz="4" w:space="0" w:color="auto"/>
              <w:left w:val="nil"/>
              <w:bottom w:val="double" w:sz="6" w:space="0" w:color="auto"/>
              <w:right w:val="nil"/>
            </w:tcBorders>
            <w:shd w:val="clear" w:color="auto" w:fill="auto"/>
            <w:noWrap/>
            <w:vAlign w:val="bottom"/>
          </w:tcPr>
          <w:p w:rsidR="0077614E" w:rsidRPr="00161D83" w:rsidRDefault="00161D83" w:rsidP="00651E3D">
            <w:pPr>
              <w:jc w:val="center"/>
              <w:rPr>
                <w:rFonts w:ascii="Arial" w:hAnsi="Arial" w:cs="Arial"/>
                <w:b/>
                <w:color w:val="000000"/>
                <w:sz w:val="16"/>
                <w:szCs w:val="16"/>
                <w:lang w:eastAsia="id-ID"/>
              </w:rPr>
            </w:pPr>
            <w:r>
              <w:rPr>
                <w:rFonts w:ascii="Arial" w:hAnsi="Arial" w:cs="Arial"/>
                <w:b/>
                <w:color w:val="000000"/>
                <w:sz w:val="16"/>
                <w:szCs w:val="16"/>
                <w:lang w:eastAsia="id-ID"/>
              </w:rPr>
              <w:t>4</w:t>
            </w:r>
            <w:r w:rsidR="00C17EAF">
              <w:rPr>
                <w:rFonts w:ascii="Arial" w:hAnsi="Arial" w:cs="Arial"/>
                <w:b/>
                <w:color w:val="000000"/>
                <w:sz w:val="16"/>
                <w:szCs w:val="16"/>
                <w:lang w:eastAsia="id-ID"/>
              </w:rPr>
              <w:t>8,24</w:t>
            </w:r>
          </w:p>
        </w:tc>
        <w:tc>
          <w:tcPr>
            <w:tcW w:w="1417" w:type="dxa"/>
            <w:tcBorders>
              <w:top w:val="single" w:sz="4" w:space="0" w:color="auto"/>
              <w:left w:val="nil"/>
              <w:bottom w:val="double" w:sz="6" w:space="0" w:color="auto"/>
              <w:right w:val="nil"/>
            </w:tcBorders>
            <w:shd w:val="clear" w:color="auto" w:fill="auto"/>
            <w:noWrap/>
            <w:vAlign w:val="bottom"/>
            <w:hideMark/>
          </w:tcPr>
          <w:p w:rsidR="0077614E" w:rsidRPr="00161D83" w:rsidRDefault="0077614E" w:rsidP="00651E3D">
            <w:pPr>
              <w:jc w:val="right"/>
              <w:rPr>
                <w:rFonts w:ascii="Arial" w:hAnsi="Arial" w:cs="Arial"/>
                <w:b/>
                <w:color w:val="000000"/>
                <w:sz w:val="16"/>
                <w:szCs w:val="16"/>
                <w:lang w:val="id-ID" w:eastAsia="id-ID"/>
              </w:rPr>
            </w:pPr>
            <w:r w:rsidRPr="00161D83">
              <w:rPr>
                <w:rFonts w:ascii="Arial" w:hAnsi="Arial" w:cs="Arial"/>
                <w:b/>
                <w:color w:val="000000"/>
                <w:sz w:val="16"/>
                <w:szCs w:val="16"/>
                <w:lang w:val="id-ID" w:eastAsia="id-ID"/>
              </w:rPr>
              <w:t>2.649.157.300</w:t>
            </w:r>
          </w:p>
        </w:tc>
      </w:tr>
    </w:tbl>
    <w:p w:rsidR="00F171B7" w:rsidRDefault="00F171B7" w:rsidP="00660AD5">
      <w:pPr>
        <w:tabs>
          <w:tab w:val="left" w:pos="540"/>
        </w:tabs>
        <w:autoSpaceDE w:val="0"/>
        <w:autoSpaceDN w:val="0"/>
        <w:adjustRightInd w:val="0"/>
        <w:rPr>
          <w:rFonts w:ascii="Arial" w:hAnsi="Arial" w:cs="Arial"/>
          <w:b/>
          <w:i/>
          <w:sz w:val="22"/>
          <w:szCs w:val="22"/>
          <w:lang w:val="id-ID"/>
        </w:rPr>
      </w:pPr>
    </w:p>
    <w:p w:rsidR="00F171B7" w:rsidRDefault="00F171B7"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3.3. Belanja Modal Gedung dan Bangunan</w:t>
      </w:r>
    </w:p>
    <w:p w:rsidR="00F171B7" w:rsidRPr="007B67EB" w:rsidRDefault="00F171B7" w:rsidP="008D44BA">
      <w:pPr>
        <w:tabs>
          <w:tab w:val="left" w:pos="540"/>
        </w:tabs>
        <w:autoSpaceDE w:val="0"/>
        <w:autoSpaceDN w:val="0"/>
        <w:adjustRightInd w:val="0"/>
        <w:spacing w:line="360" w:lineRule="auto"/>
        <w:jc w:val="both"/>
        <w:rPr>
          <w:rFonts w:ascii="Arial" w:hAnsi="Arial" w:cs="Arial"/>
          <w:sz w:val="22"/>
          <w:szCs w:val="22"/>
          <w:lang w:val="id-ID"/>
        </w:rPr>
      </w:pPr>
      <w:r w:rsidRPr="007B67EB">
        <w:rPr>
          <w:rFonts w:ascii="Arial" w:hAnsi="Arial" w:cs="Arial"/>
          <w:sz w:val="22"/>
          <w:szCs w:val="22"/>
          <w:lang w:val="id-ID"/>
        </w:rPr>
        <w:t xml:space="preserve">Realisasi Tahun Anggaran </w:t>
      </w:r>
      <w:r w:rsidR="00190763" w:rsidRPr="007B67EB">
        <w:rPr>
          <w:rFonts w:ascii="Arial" w:hAnsi="Arial" w:cs="Arial"/>
          <w:sz w:val="22"/>
          <w:szCs w:val="22"/>
          <w:lang w:val="id-ID"/>
        </w:rPr>
        <w:t>2018</w:t>
      </w:r>
      <w:r w:rsidRPr="007B67EB">
        <w:rPr>
          <w:rFonts w:ascii="Arial" w:hAnsi="Arial" w:cs="Arial"/>
          <w:sz w:val="22"/>
          <w:szCs w:val="22"/>
          <w:lang w:val="id-ID"/>
        </w:rPr>
        <w:t xml:space="preserve"> sebesar </w:t>
      </w:r>
      <w:r w:rsidR="007B67EB" w:rsidRPr="007B67EB">
        <w:rPr>
          <w:rFonts w:ascii="Arial" w:hAnsi="Arial" w:cs="Arial"/>
          <w:color w:val="000000"/>
          <w:sz w:val="22"/>
          <w:szCs w:val="22"/>
        </w:rPr>
        <w:t xml:space="preserve">4.553.423.000 </w:t>
      </w:r>
      <w:r w:rsidRPr="007B67EB">
        <w:rPr>
          <w:rFonts w:ascii="Arial" w:hAnsi="Arial" w:cs="Arial"/>
          <w:sz w:val="22"/>
          <w:szCs w:val="22"/>
          <w:lang w:val="id-ID"/>
        </w:rPr>
        <w:t xml:space="preserve">atau </w:t>
      </w:r>
      <w:r w:rsidR="000C2E4E" w:rsidRPr="007B67EB">
        <w:rPr>
          <w:rFonts w:ascii="Arial" w:hAnsi="Arial" w:cs="Arial"/>
          <w:color w:val="000000"/>
          <w:sz w:val="22"/>
          <w:szCs w:val="22"/>
        </w:rPr>
        <w:t>20,48</w:t>
      </w:r>
      <w:r w:rsidRPr="007B67EB">
        <w:rPr>
          <w:rFonts w:ascii="Arial" w:hAnsi="Arial" w:cs="Arial"/>
          <w:sz w:val="22"/>
          <w:szCs w:val="22"/>
          <w:lang w:val="id-ID"/>
        </w:rPr>
        <w:t>% dari target</w:t>
      </w:r>
      <w:r w:rsidR="0028789B" w:rsidRPr="007B67EB">
        <w:rPr>
          <w:rFonts w:ascii="Arial" w:hAnsi="Arial" w:cs="Arial"/>
          <w:sz w:val="22"/>
          <w:szCs w:val="22"/>
          <w:lang w:val="id-ID"/>
        </w:rPr>
        <w:t xml:space="preserve"> </w:t>
      </w:r>
      <w:r w:rsidR="000C2E4E" w:rsidRPr="007B67EB">
        <w:rPr>
          <w:rFonts w:ascii="Arial" w:hAnsi="Arial" w:cs="Arial"/>
          <w:color w:val="000000"/>
          <w:sz w:val="22"/>
          <w:szCs w:val="22"/>
        </w:rPr>
        <w:t xml:space="preserve">  </w:t>
      </w:r>
      <w:r w:rsidR="007B67EB" w:rsidRPr="007B67EB">
        <w:rPr>
          <w:rFonts w:ascii="Arial" w:hAnsi="Arial" w:cs="Arial"/>
          <w:color w:val="000000"/>
          <w:sz w:val="22"/>
          <w:szCs w:val="22"/>
        </w:rPr>
        <w:t xml:space="preserve"> 22.767.115.000 </w:t>
      </w:r>
      <w:r w:rsidRPr="007B67EB">
        <w:rPr>
          <w:rFonts w:ascii="Arial" w:hAnsi="Arial" w:cs="Arial"/>
          <w:sz w:val="22"/>
          <w:szCs w:val="22"/>
          <w:lang w:val="id-ID"/>
        </w:rPr>
        <w:t xml:space="preserve">dan untuk Tahun Anggaran </w:t>
      </w:r>
      <w:r w:rsidR="00190763" w:rsidRPr="007B67EB">
        <w:rPr>
          <w:rFonts w:ascii="Arial" w:hAnsi="Arial" w:cs="Arial"/>
          <w:sz w:val="22"/>
          <w:szCs w:val="22"/>
          <w:lang w:val="id-ID"/>
        </w:rPr>
        <w:t>2017</w:t>
      </w:r>
      <w:r w:rsidRPr="007B67EB">
        <w:rPr>
          <w:rFonts w:ascii="Arial" w:hAnsi="Arial" w:cs="Arial"/>
          <w:sz w:val="22"/>
          <w:szCs w:val="22"/>
          <w:lang w:val="id-ID"/>
        </w:rPr>
        <w:t xml:space="preserve"> sebesar </w:t>
      </w:r>
      <w:r w:rsidR="0077614E" w:rsidRPr="007B67EB">
        <w:rPr>
          <w:rFonts w:ascii="Arial" w:hAnsi="Arial" w:cs="Arial"/>
          <w:sz w:val="22"/>
          <w:szCs w:val="22"/>
          <w:lang w:val="id-ID"/>
        </w:rPr>
        <w:t>11.949.091.000</w:t>
      </w:r>
      <w:r w:rsidR="0077614E" w:rsidRPr="007B67EB">
        <w:rPr>
          <w:rFonts w:ascii="Arial" w:hAnsi="Arial" w:cs="Arial"/>
          <w:sz w:val="22"/>
          <w:szCs w:val="22"/>
        </w:rPr>
        <w:t xml:space="preserve"> </w:t>
      </w:r>
      <w:r w:rsidRPr="007B67EB">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F171B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r>
      <w:tr w:rsidR="0077614E" w:rsidRPr="000C2E4E" w:rsidTr="0077614E">
        <w:trPr>
          <w:trHeight w:val="300"/>
        </w:trPr>
        <w:tc>
          <w:tcPr>
            <w:tcW w:w="3969" w:type="dxa"/>
            <w:tcBorders>
              <w:top w:val="nil"/>
              <w:left w:val="nil"/>
              <w:bottom w:val="nil"/>
              <w:right w:val="nil"/>
            </w:tcBorders>
            <w:shd w:val="clear" w:color="auto" w:fill="auto"/>
            <w:noWrap/>
            <w:vAlign w:val="bottom"/>
            <w:hideMark/>
          </w:tcPr>
          <w:p w:rsidR="0077614E" w:rsidRPr="000C2E4E" w:rsidRDefault="0077614E" w:rsidP="000C2E4E">
            <w:pPr>
              <w:spacing w:line="360" w:lineRule="auto"/>
              <w:jc w:val="both"/>
              <w:rPr>
                <w:rFonts w:ascii="Arial" w:hAnsi="Arial" w:cs="Arial"/>
                <w:color w:val="000000"/>
                <w:sz w:val="16"/>
                <w:szCs w:val="16"/>
                <w:lang w:val="id-ID" w:eastAsia="id-ID"/>
              </w:rPr>
            </w:pPr>
            <w:r w:rsidRPr="000C2E4E">
              <w:rPr>
                <w:rFonts w:ascii="Arial" w:hAnsi="Arial" w:cs="Arial"/>
                <w:color w:val="000000"/>
                <w:sz w:val="16"/>
                <w:szCs w:val="16"/>
                <w:lang w:val="id-ID" w:eastAsia="id-ID"/>
              </w:rPr>
              <w:t>Belanja Gedung</w:t>
            </w:r>
          </w:p>
        </w:tc>
        <w:tc>
          <w:tcPr>
            <w:tcW w:w="1418" w:type="dxa"/>
            <w:tcBorders>
              <w:top w:val="nil"/>
              <w:left w:val="nil"/>
              <w:bottom w:val="nil"/>
              <w:right w:val="nil"/>
            </w:tcBorders>
            <w:shd w:val="clear" w:color="auto" w:fill="auto"/>
            <w:noWrap/>
            <w:vAlign w:val="bottom"/>
          </w:tcPr>
          <w:p w:rsidR="0077614E" w:rsidRPr="000C2E4E" w:rsidRDefault="000C2E4E" w:rsidP="000C2E4E">
            <w:pPr>
              <w:spacing w:line="360" w:lineRule="auto"/>
              <w:jc w:val="right"/>
              <w:rPr>
                <w:rFonts w:ascii="Arial" w:hAnsi="Arial" w:cs="Arial"/>
                <w:color w:val="000000"/>
                <w:sz w:val="16"/>
                <w:szCs w:val="16"/>
              </w:rPr>
            </w:pPr>
            <w:r w:rsidRPr="000C2E4E">
              <w:rPr>
                <w:rFonts w:ascii="Arial" w:hAnsi="Arial" w:cs="Arial"/>
                <w:color w:val="000000"/>
                <w:sz w:val="16"/>
                <w:szCs w:val="16"/>
              </w:rPr>
              <w:t xml:space="preserve">  2</w:t>
            </w:r>
            <w:r w:rsidR="007B67EB">
              <w:rPr>
                <w:rFonts w:ascii="Arial" w:hAnsi="Arial" w:cs="Arial"/>
                <w:color w:val="000000"/>
                <w:sz w:val="16"/>
                <w:szCs w:val="16"/>
              </w:rPr>
              <w:t>2.767.115</w:t>
            </w:r>
            <w:r>
              <w:rPr>
                <w:rFonts w:ascii="Arial" w:hAnsi="Arial" w:cs="Arial"/>
                <w:color w:val="000000"/>
                <w:sz w:val="16"/>
                <w:szCs w:val="16"/>
              </w:rPr>
              <w:t>.</w:t>
            </w:r>
            <w:r w:rsidRPr="000C2E4E">
              <w:rPr>
                <w:rFonts w:ascii="Arial" w:hAnsi="Arial" w:cs="Arial"/>
                <w:color w:val="000000"/>
                <w:sz w:val="16"/>
                <w:szCs w:val="16"/>
              </w:rPr>
              <w:t xml:space="preserve">000 </w:t>
            </w:r>
          </w:p>
        </w:tc>
        <w:tc>
          <w:tcPr>
            <w:tcW w:w="1417" w:type="dxa"/>
            <w:tcBorders>
              <w:top w:val="nil"/>
              <w:left w:val="nil"/>
              <w:bottom w:val="nil"/>
              <w:right w:val="nil"/>
            </w:tcBorders>
            <w:shd w:val="clear" w:color="auto" w:fill="auto"/>
            <w:noWrap/>
            <w:vAlign w:val="bottom"/>
          </w:tcPr>
          <w:p w:rsidR="0077614E" w:rsidRPr="000C2E4E" w:rsidRDefault="000C2E4E" w:rsidP="000C2E4E">
            <w:pPr>
              <w:spacing w:line="360" w:lineRule="auto"/>
              <w:jc w:val="right"/>
              <w:rPr>
                <w:rFonts w:ascii="Arial" w:hAnsi="Arial" w:cs="Arial"/>
                <w:color w:val="000000"/>
                <w:sz w:val="16"/>
                <w:szCs w:val="16"/>
              </w:rPr>
            </w:pPr>
            <w:r w:rsidRPr="000C2E4E">
              <w:rPr>
                <w:rFonts w:ascii="Arial" w:hAnsi="Arial" w:cs="Arial"/>
                <w:color w:val="000000"/>
                <w:sz w:val="16"/>
                <w:szCs w:val="16"/>
              </w:rPr>
              <w:t xml:space="preserve">  4</w:t>
            </w:r>
            <w:r>
              <w:rPr>
                <w:rFonts w:ascii="Arial" w:hAnsi="Arial" w:cs="Arial"/>
                <w:color w:val="000000"/>
                <w:sz w:val="16"/>
                <w:szCs w:val="16"/>
              </w:rPr>
              <w:t>.</w:t>
            </w:r>
            <w:r w:rsidR="007B67EB">
              <w:rPr>
                <w:rFonts w:ascii="Arial" w:hAnsi="Arial" w:cs="Arial"/>
                <w:color w:val="000000"/>
                <w:sz w:val="16"/>
                <w:szCs w:val="16"/>
              </w:rPr>
              <w:t>553.423.000</w:t>
            </w:r>
            <w:r w:rsidRPr="000C2E4E">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tcPr>
          <w:p w:rsidR="0077614E" w:rsidRPr="000C2E4E" w:rsidRDefault="000C2E4E" w:rsidP="000C2E4E">
            <w:pPr>
              <w:spacing w:line="360" w:lineRule="auto"/>
              <w:jc w:val="center"/>
              <w:rPr>
                <w:rFonts w:ascii="Arial" w:hAnsi="Arial" w:cs="Arial"/>
                <w:color w:val="000000"/>
                <w:sz w:val="16"/>
                <w:szCs w:val="16"/>
              </w:rPr>
            </w:pPr>
            <w:r w:rsidRPr="000C2E4E">
              <w:rPr>
                <w:rFonts w:ascii="Arial" w:hAnsi="Arial" w:cs="Arial"/>
                <w:color w:val="000000"/>
                <w:sz w:val="16"/>
                <w:szCs w:val="16"/>
              </w:rPr>
              <w:t>20</w:t>
            </w:r>
            <w:r>
              <w:rPr>
                <w:rFonts w:ascii="Arial" w:hAnsi="Arial" w:cs="Arial"/>
                <w:color w:val="000000"/>
                <w:sz w:val="16"/>
                <w:szCs w:val="16"/>
              </w:rPr>
              <w:t>,</w:t>
            </w:r>
            <w:r w:rsidRPr="000C2E4E">
              <w:rPr>
                <w:rFonts w:ascii="Arial" w:hAnsi="Arial" w:cs="Arial"/>
                <w:color w:val="000000"/>
                <w:sz w:val="16"/>
                <w:szCs w:val="16"/>
              </w:rPr>
              <w:t>48</w:t>
            </w:r>
          </w:p>
        </w:tc>
        <w:tc>
          <w:tcPr>
            <w:tcW w:w="1417" w:type="dxa"/>
            <w:tcBorders>
              <w:top w:val="nil"/>
              <w:left w:val="nil"/>
              <w:bottom w:val="nil"/>
              <w:right w:val="nil"/>
            </w:tcBorders>
            <w:shd w:val="clear" w:color="auto" w:fill="auto"/>
            <w:noWrap/>
            <w:vAlign w:val="bottom"/>
          </w:tcPr>
          <w:p w:rsidR="0077614E" w:rsidRPr="000C2E4E" w:rsidRDefault="0077614E" w:rsidP="000C2E4E">
            <w:pPr>
              <w:spacing w:line="360" w:lineRule="auto"/>
              <w:jc w:val="right"/>
              <w:rPr>
                <w:rFonts w:ascii="Arial" w:hAnsi="Arial" w:cs="Arial"/>
                <w:color w:val="000000"/>
                <w:sz w:val="16"/>
                <w:szCs w:val="16"/>
                <w:lang w:val="id-ID" w:eastAsia="id-ID"/>
              </w:rPr>
            </w:pPr>
            <w:r w:rsidRPr="000C2E4E">
              <w:rPr>
                <w:rFonts w:ascii="Arial" w:hAnsi="Arial" w:cs="Arial"/>
                <w:color w:val="000000"/>
                <w:sz w:val="16"/>
                <w:szCs w:val="16"/>
                <w:lang w:val="id-ID" w:eastAsia="id-ID"/>
              </w:rPr>
              <w:t>11.949.091.000</w:t>
            </w:r>
          </w:p>
        </w:tc>
      </w:tr>
      <w:tr w:rsidR="0077614E" w:rsidRPr="00FE5CE6" w:rsidTr="0077614E">
        <w:trPr>
          <w:trHeight w:val="300"/>
        </w:trPr>
        <w:tc>
          <w:tcPr>
            <w:tcW w:w="3969"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Monumen</w:t>
            </w:r>
          </w:p>
        </w:tc>
        <w:tc>
          <w:tcPr>
            <w:tcW w:w="1418"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77614E" w:rsidRPr="00FE5CE6" w:rsidRDefault="0077614E" w:rsidP="0077614E">
            <w:pPr>
              <w:spacing w:line="360" w:lineRule="auto"/>
              <w:jc w:val="center"/>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77614E" w:rsidRPr="00FE5CE6" w:rsidRDefault="0077614E" w:rsidP="0077614E">
            <w:pPr>
              <w:spacing w:line="360" w:lineRule="auto"/>
              <w:jc w:val="both"/>
              <w:rPr>
                <w:rFonts w:ascii="Arial" w:hAnsi="Arial" w:cs="Arial"/>
                <w:color w:val="000000"/>
                <w:sz w:val="16"/>
                <w:szCs w:val="16"/>
                <w:lang w:val="id-ID" w:eastAsia="id-ID"/>
              </w:rPr>
            </w:pPr>
          </w:p>
        </w:tc>
      </w:tr>
      <w:tr w:rsidR="000C2E4E" w:rsidRPr="000C2E4E" w:rsidTr="0077614E">
        <w:trPr>
          <w:trHeight w:val="315"/>
        </w:trPr>
        <w:tc>
          <w:tcPr>
            <w:tcW w:w="3969" w:type="dxa"/>
            <w:tcBorders>
              <w:top w:val="nil"/>
              <w:left w:val="nil"/>
              <w:bottom w:val="nil"/>
              <w:right w:val="nil"/>
            </w:tcBorders>
            <w:shd w:val="clear" w:color="auto" w:fill="auto"/>
            <w:noWrap/>
            <w:vAlign w:val="bottom"/>
            <w:hideMark/>
          </w:tcPr>
          <w:p w:rsidR="000C2E4E" w:rsidRPr="000C2E4E" w:rsidRDefault="000C2E4E" w:rsidP="000C2E4E">
            <w:pPr>
              <w:spacing w:line="360" w:lineRule="auto"/>
              <w:jc w:val="center"/>
              <w:rPr>
                <w:rFonts w:ascii="Arial" w:hAnsi="Arial" w:cs="Arial"/>
                <w:b/>
                <w:bCs/>
                <w:color w:val="000000"/>
                <w:sz w:val="16"/>
                <w:szCs w:val="16"/>
                <w:lang w:val="id-ID" w:eastAsia="id-ID"/>
              </w:rPr>
            </w:pPr>
            <w:r w:rsidRPr="000C2E4E">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tcPr>
          <w:p w:rsidR="000C2E4E" w:rsidRPr="000C2E4E" w:rsidRDefault="000C2E4E" w:rsidP="000C2E4E">
            <w:pPr>
              <w:spacing w:line="360" w:lineRule="auto"/>
              <w:jc w:val="right"/>
              <w:rPr>
                <w:rFonts w:ascii="Arial" w:hAnsi="Arial" w:cs="Arial"/>
                <w:b/>
                <w:color w:val="000000"/>
                <w:sz w:val="16"/>
                <w:szCs w:val="16"/>
              </w:rPr>
            </w:pPr>
            <w:r w:rsidRPr="000C2E4E">
              <w:rPr>
                <w:rFonts w:ascii="Arial" w:hAnsi="Arial" w:cs="Arial"/>
                <w:b/>
                <w:color w:val="000000"/>
                <w:sz w:val="16"/>
                <w:szCs w:val="16"/>
              </w:rPr>
              <w:t xml:space="preserve">  2</w:t>
            </w:r>
            <w:r w:rsidR="007B67EB">
              <w:rPr>
                <w:rFonts w:ascii="Arial" w:hAnsi="Arial" w:cs="Arial"/>
                <w:b/>
                <w:color w:val="000000"/>
                <w:sz w:val="16"/>
                <w:szCs w:val="16"/>
              </w:rPr>
              <w:t>2.76</w:t>
            </w:r>
            <w:r w:rsidRPr="000C2E4E">
              <w:rPr>
                <w:rFonts w:ascii="Arial" w:hAnsi="Arial" w:cs="Arial"/>
                <w:b/>
                <w:color w:val="000000"/>
                <w:sz w:val="16"/>
                <w:szCs w:val="16"/>
              </w:rPr>
              <w:t xml:space="preserve">7.115.000 </w:t>
            </w:r>
          </w:p>
        </w:tc>
        <w:tc>
          <w:tcPr>
            <w:tcW w:w="1417" w:type="dxa"/>
            <w:tcBorders>
              <w:top w:val="single" w:sz="4" w:space="0" w:color="auto"/>
              <w:left w:val="nil"/>
              <w:bottom w:val="double" w:sz="6" w:space="0" w:color="auto"/>
              <w:right w:val="nil"/>
            </w:tcBorders>
            <w:shd w:val="clear" w:color="auto" w:fill="auto"/>
            <w:noWrap/>
            <w:vAlign w:val="bottom"/>
          </w:tcPr>
          <w:p w:rsidR="000C2E4E" w:rsidRPr="000C2E4E" w:rsidRDefault="000C2E4E" w:rsidP="000C2E4E">
            <w:pPr>
              <w:spacing w:line="360" w:lineRule="auto"/>
              <w:jc w:val="right"/>
              <w:rPr>
                <w:rFonts w:ascii="Arial" w:hAnsi="Arial" w:cs="Arial"/>
                <w:b/>
                <w:color w:val="000000"/>
                <w:sz w:val="16"/>
                <w:szCs w:val="16"/>
              </w:rPr>
            </w:pPr>
            <w:r w:rsidRPr="000C2E4E">
              <w:rPr>
                <w:rFonts w:ascii="Arial" w:hAnsi="Arial" w:cs="Arial"/>
                <w:b/>
                <w:color w:val="000000"/>
                <w:sz w:val="16"/>
                <w:szCs w:val="16"/>
              </w:rPr>
              <w:t xml:space="preserve">  4.745.636.000 </w:t>
            </w:r>
          </w:p>
        </w:tc>
        <w:tc>
          <w:tcPr>
            <w:tcW w:w="851" w:type="dxa"/>
            <w:tcBorders>
              <w:top w:val="single" w:sz="4" w:space="0" w:color="auto"/>
              <w:left w:val="nil"/>
              <w:bottom w:val="double" w:sz="6" w:space="0" w:color="auto"/>
              <w:right w:val="nil"/>
            </w:tcBorders>
            <w:shd w:val="clear" w:color="auto" w:fill="auto"/>
            <w:noWrap/>
            <w:vAlign w:val="bottom"/>
          </w:tcPr>
          <w:p w:rsidR="000C2E4E" w:rsidRPr="000C2E4E" w:rsidRDefault="000C2E4E" w:rsidP="000C2E4E">
            <w:pPr>
              <w:spacing w:line="360" w:lineRule="auto"/>
              <w:jc w:val="center"/>
              <w:rPr>
                <w:rFonts w:ascii="Arial" w:hAnsi="Arial" w:cs="Arial"/>
                <w:b/>
                <w:color w:val="000000"/>
                <w:sz w:val="16"/>
                <w:szCs w:val="16"/>
              </w:rPr>
            </w:pPr>
            <w:r w:rsidRPr="000C2E4E">
              <w:rPr>
                <w:rFonts w:ascii="Arial" w:hAnsi="Arial" w:cs="Arial"/>
                <w:b/>
                <w:color w:val="000000"/>
                <w:sz w:val="16"/>
                <w:szCs w:val="16"/>
              </w:rPr>
              <w:t>20,48</w:t>
            </w:r>
          </w:p>
        </w:tc>
        <w:tc>
          <w:tcPr>
            <w:tcW w:w="1417" w:type="dxa"/>
            <w:tcBorders>
              <w:top w:val="single" w:sz="4" w:space="0" w:color="auto"/>
              <w:left w:val="nil"/>
              <w:bottom w:val="double" w:sz="6" w:space="0" w:color="auto"/>
              <w:right w:val="nil"/>
            </w:tcBorders>
            <w:shd w:val="clear" w:color="auto" w:fill="auto"/>
            <w:noWrap/>
            <w:vAlign w:val="bottom"/>
          </w:tcPr>
          <w:p w:rsidR="000C2E4E" w:rsidRPr="000C2E4E" w:rsidRDefault="000C2E4E" w:rsidP="000C2E4E">
            <w:pPr>
              <w:spacing w:line="360" w:lineRule="auto"/>
              <w:jc w:val="right"/>
              <w:rPr>
                <w:rFonts w:ascii="Arial" w:hAnsi="Arial" w:cs="Arial"/>
                <w:b/>
                <w:color w:val="000000"/>
                <w:sz w:val="16"/>
                <w:szCs w:val="16"/>
                <w:lang w:val="id-ID" w:eastAsia="id-ID"/>
              </w:rPr>
            </w:pPr>
            <w:r w:rsidRPr="000C2E4E">
              <w:rPr>
                <w:rFonts w:ascii="Arial" w:hAnsi="Arial" w:cs="Arial"/>
                <w:b/>
                <w:color w:val="000000"/>
                <w:sz w:val="16"/>
                <w:szCs w:val="16"/>
                <w:lang w:val="id-ID" w:eastAsia="id-ID"/>
              </w:rPr>
              <w:t>11.949.091.000</w:t>
            </w:r>
          </w:p>
        </w:tc>
      </w:tr>
    </w:tbl>
    <w:p w:rsidR="00A36D8A" w:rsidRDefault="00A36D8A" w:rsidP="008D44BA">
      <w:pPr>
        <w:tabs>
          <w:tab w:val="left" w:pos="540"/>
        </w:tabs>
        <w:autoSpaceDE w:val="0"/>
        <w:autoSpaceDN w:val="0"/>
        <w:adjustRightInd w:val="0"/>
        <w:spacing w:line="360" w:lineRule="auto"/>
        <w:rPr>
          <w:rFonts w:ascii="Arial" w:hAnsi="Arial" w:cs="Arial"/>
          <w:b/>
          <w:sz w:val="22"/>
          <w:szCs w:val="22"/>
          <w:lang w:val="id-ID"/>
        </w:rPr>
      </w:pPr>
    </w:p>
    <w:p w:rsidR="000C2E4E" w:rsidRDefault="000C2E4E" w:rsidP="008D44BA">
      <w:pPr>
        <w:tabs>
          <w:tab w:val="left" w:pos="540"/>
        </w:tabs>
        <w:autoSpaceDE w:val="0"/>
        <w:autoSpaceDN w:val="0"/>
        <w:adjustRightInd w:val="0"/>
        <w:spacing w:line="360" w:lineRule="auto"/>
        <w:rPr>
          <w:rFonts w:ascii="Arial" w:hAnsi="Arial" w:cs="Arial"/>
          <w:b/>
          <w:sz w:val="22"/>
          <w:szCs w:val="22"/>
          <w:lang w:val="id-ID"/>
        </w:rPr>
      </w:pPr>
    </w:p>
    <w:p w:rsidR="00F171B7" w:rsidRDefault="00F171B7"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lastRenderedPageBreak/>
        <w:t>5.1.2.1.</w:t>
      </w:r>
      <w:r>
        <w:rPr>
          <w:rFonts w:ascii="Arial" w:hAnsi="Arial" w:cs="Arial"/>
          <w:b/>
          <w:sz w:val="22"/>
          <w:szCs w:val="22"/>
          <w:lang w:val="id-ID"/>
        </w:rPr>
        <w:t>3.4. Belanja Modal Jalan, Irigasi, dan Jaringan</w:t>
      </w:r>
    </w:p>
    <w:p w:rsidR="00F171B7" w:rsidRPr="008F4DFF" w:rsidRDefault="00F171B7"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B167A5">
        <w:rPr>
          <w:rFonts w:ascii="Arial" w:hAnsi="Arial" w:cs="Arial"/>
          <w:sz w:val="22"/>
          <w:szCs w:val="22"/>
          <w:lang w:val="id-ID"/>
        </w:rPr>
        <w:t xml:space="preserve">0 </w:t>
      </w:r>
      <w:r w:rsidRPr="008F4DFF">
        <w:rPr>
          <w:rFonts w:ascii="Arial" w:hAnsi="Arial" w:cs="Arial"/>
          <w:sz w:val="22"/>
          <w:szCs w:val="22"/>
          <w:lang w:val="id-ID"/>
        </w:rPr>
        <w:t>atau</w:t>
      </w:r>
      <w:r w:rsidR="00B167A5">
        <w:rPr>
          <w:rFonts w:ascii="Arial" w:hAnsi="Arial" w:cs="Arial"/>
          <w:sz w:val="22"/>
          <w:szCs w:val="22"/>
          <w:lang w:val="id-ID"/>
        </w:rPr>
        <w:t xml:space="preserve"> 0</w:t>
      </w:r>
      <w:r w:rsidRPr="008F4DFF">
        <w:rPr>
          <w:rFonts w:ascii="Arial" w:hAnsi="Arial" w:cs="Arial"/>
          <w:sz w:val="22"/>
          <w:szCs w:val="22"/>
          <w:lang w:val="id-ID"/>
        </w:rPr>
        <w:t xml:space="preserve">% dari target </w:t>
      </w:r>
      <w:r w:rsidR="00B167A5">
        <w:rPr>
          <w:rFonts w:ascii="Arial" w:hAnsi="Arial" w:cs="Arial"/>
          <w:sz w:val="22"/>
          <w:szCs w:val="22"/>
          <w:lang w:val="id-ID"/>
        </w:rPr>
        <w:t xml:space="preserve">0 </w:t>
      </w:r>
      <w:r w:rsidRPr="008F4DFF">
        <w:rPr>
          <w:rFonts w:ascii="Arial" w:hAnsi="Arial" w:cs="Arial"/>
          <w:sz w:val="22"/>
          <w:szCs w:val="22"/>
          <w:lang w:val="id-ID"/>
        </w:rPr>
        <w:t xml:space="preserve">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B83189">
        <w:rPr>
          <w:rFonts w:ascii="Arial" w:hAnsi="Arial" w:cs="Arial"/>
          <w:sz w:val="22"/>
          <w:szCs w:val="22"/>
        </w:rPr>
        <w:t>0</w:t>
      </w:r>
      <w:r w:rsidR="00F41BA2">
        <w:rPr>
          <w:rFonts w:ascii="Arial" w:hAnsi="Arial" w:cs="Arial"/>
          <w:sz w:val="22"/>
          <w:szCs w:val="22"/>
        </w:rPr>
        <w:t xml:space="preserve"> </w:t>
      </w:r>
      <w:r w:rsidRPr="008F4DFF">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F171B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r>
      <w:tr w:rsidR="00F171B7" w:rsidRPr="00FE5CE6" w:rsidTr="0007483A">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Jalan dan Jembatan</w:t>
            </w:r>
          </w:p>
        </w:tc>
        <w:tc>
          <w:tcPr>
            <w:tcW w:w="1418"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F171B7" w:rsidRPr="009A57BC" w:rsidRDefault="00F171B7" w:rsidP="008D44BA">
            <w:pPr>
              <w:spacing w:line="360" w:lineRule="auto"/>
              <w:jc w:val="right"/>
              <w:rPr>
                <w:rFonts w:ascii="Arial" w:hAnsi="Arial" w:cs="Arial"/>
                <w:color w:val="000000"/>
                <w:sz w:val="16"/>
                <w:szCs w:val="16"/>
                <w:lang w:eastAsia="id-ID"/>
              </w:rPr>
            </w:pPr>
          </w:p>
        </w:tc>
      </w:tr>
      <w:tr w:rsidR="00F171B7" w:rsidRPr="00FE5CE6" w:rsidTr="0007483A">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Bangunan Air (Irigasi)</w:t>
            </w:r>
          </w:p>
        </w:tc>
        <w:tc>
          <w:tcPr>
            <w:tcW w:w="1418"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F171B7" w:rsidRPr="00FE5CE6" w:rsidRDefault="00F171B7" w:rsidP="008D44BA">
            <w:pPr>
              <w:spacing w:line="360" w:lineRule="auto"/>
              <w:jc w:val="right"/>
              <w:rPr>
                <w:rFonts w:ascii="Arial" w:hAnsi="Arial" w:cs="Arial"/>
                <w:color w:val="000000"/>
                <w:sz w:val="16"/>
                <w:szCs w:val="16"/>
                <w:lang w:val="id-ID" w:eastAsia="id-ID"/>
              </w:rPr>
            </w:pPr>
          </w:p>
        </w:tc>
      </w:tr>
      <w:tr w:rsidR="00F171B7" w:rsidRPr="00FE5CE6" w:rsidTr="0007483A">
        <w:trPr>
          <w:trHeight w:val="300"/>
        </w:trPr>
        <w:tc>
          <w:tcPr>
            <w:tcW w:w="3969" w:type="dxa"/>
            <w:tcBorders>
              <w:top w:val="nil"/>
              <w:left w:val="nil"/>
              <w:bottom w:val="nil"/>
              <w:right w:val="nil"/>
            </w:tcBorders>
            <w:shd w:val="clear" w:color="auto" w:fill="auto"/>
            <w:noWrap/>
            <w:vAlign w:val="bottom"/>
            <w:hideMark/>
          </w:tcPr>
          <w:p w:rsidR="00F171B7" w:rsidRDefault="00F171B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Instalasi dan Jaringan</w:t>
            </w:r>
          </w:p>
        </w:tc>
        <w:tc>
          <w:tcPr>
            <w:tcW w:w="1418"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F171B7" w:rsidRPr="00FE5CE6" w:rsidRDefault="00F171B7" w:rsidP="008D44BA">
            <w:pPr>
              <w:spacing w:line="360" w:lineRule="auto"/>
              <w:jc w:val="right"/>
              <w:rPr>
                <w:rFonts w:ascii="Arial" w:hAnsi="Arial" w:cs="Arial"/>
                <w:color w:val="000000"/>
                <w:sz w:val="16"/>
                <w:szCs w:val="16"/>
                <w:lang w:val="id-ID" w:eastAsia="id-ID"/>
              </w:rPr>
            </w:pPr>
          </w:p>
        </w:tc>
      </w:tr>
      <w:tr w:rsidR="00F171B7" w:rsidRPr="00FE5CE6" w:rsidTr="0007483A">
        <w:trPr>
          <w:trHeight w:val="315"/>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1"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tcPr>
          <w:p w:rsidR="00F171B7" w:rsidRPr="009A57BC" w:rsidRDefault="00F171B7" w:rsidP="008D44BA">
            <w:pPr>
              <w:spacing w:line="360" w:lineRule="auto"/>
              <w:jc w:val="right"/>
              <w:rPr>
                <w:rFonts w:ascii="Arial" w:hAnsi="Arial" w:cs="Arial"/>
                <w:color w:val="000000"/>
                <w:sz w:val="16"/>
                <w:szCs w:val="16"/>
                <w:lang w:eastAsia="id-ID"/>
              </w:rPr>
            </w:pPr>
          </w:p>
        </w:tc>
      </w:tr>
    </w:tbl>
    <w:p w:rsidR="00F171B7" w:rsidRDefault="00F171B7" w:rsidP="00F41BA2">
      <w:pPr>
        <w:tabs>
          <w:tab w:val="left" w:pos="540"/>
        </w:tabs>
        <w:autoSpaceDE w:val="0"/>
        <w:autoSpaceDN w:val="0"/>
        <w:adjustRightInd w:val="0"/>
        <w:rPr>
          <w:rFonts w:ascii="Arial" w:hAnsi="Arial" w:cs="Arial"/>
          <w:b/>
          <w:i/>
          <w:sz w:val="22"/>
          <w:szCs w:val="22"/>
          <w:lang w:val="id-ID"/>
        </w:rPr>
      </w:pPr>
    </w:p>
    <w:p w:rsidR="00F171B7" w:rsidRDefault="00F171B7"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sidR="00066FE3">
        <w:rPr>
          <w:rFonts w:ascii="Arial" w:hAnsi="Arial" w:cs="Arial"/>
          <w:b/>
          <w:sz w:val="22"/>
          <w:szCs w:val="22"/>
          <w:lang w:val="id-ID"/>
        </w:rPr>
        <w:t>3.5</w:t>
      </w:r>
      <w:r>
        <w:rPr>
          <w:rFonts w:ascii="Arial" w:hAnsi="Arial" w:cs="Arial"/>
          <w:b/>
          <w:sz w:val="22"/>
          <w:szCs w:val="22"/>
          <w:lang w:val="id-ID"/>
        </w:rPr>
        <w:t>. Belanja Modal Aset Tetap Lainnya</w:t>
      </w:r>
    </w:p>
    <w:p w:rsidR="00F171B7" w:rsidRPr="008F4DFF" w:rsidRDefault="00F171B7"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F171B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F171B7" w:rsidRPr="00FE5CE6" w:rsidRDefault="00F171B7" w:rsidP="008D44BA">
            <w:pPr>
              <w:spacing w:line="360" w:lineRule="auto"/>
              <w:jc w:val="center"/>
              <w:rPr>
                <w:rFonts w:ascii="Arial" w:hAnsi="Arial" w:cs="Arial"/>
                <w:b/>
                <w:bCs/>
                <w:color w:val="000000"/>
                <w:sz w:val="16"/>
                <w:szCs w:val="16"/>
                <w:lang w:val="id-ID" w:eastAsia="id-ID"/>
              </w:rPr>
            </w:pPr>
          </w:p>
        </w:tc>
      </w:tr>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Buku Perpustakaan</w:t>
            </w:r>
          </w:p>
        </w:tc>
        <w:tc>
          <w:tcPr>
            <w:tcW w:w="1418"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r>
      <w:tr w:rsidR="00F171B7" w:rsidRPr="00FE5CE6" w:rsidTr="001C6FED">
        <w:trPr>
          <w:trHeight w:val="300"/>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Barang Bercorak Kesenian, Kebudayaan</w:t>
            </w:r>
          </w:p>
        </w:tc>
        <w:tc>
          <w:tcPr>
            <w:tcW w:w="1418"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p>
        </w:tc>
      </w:tr>
      <w:tr w:rsidR="00F171B7" w:rsidRPr="00FE5CE6" w:rsidTr="001C6FED">
        <w:trPr>
          <w:trHeight w:val="315"/>
        </w:trPr>
        <w:tc>
          <w:tcPr>
            <w:tcW w:w="3969" w:type="dxa"/>
            <w:tcBorders>
              <w:top w:val="nil"/>
              <w:left w:val="nil"/>
              <w:bottom w:val="nil"/>
              <w:right w:val="nil"/>
            </w:tcBorders>
            <w:shd w:val="clear" w:color="auto" w:fill="auto"/>
            <w:noWrap/>
            <w:vAlign w:val="bottom"/>
            <w:hideMark/>
          </w:tcPr>
          <w:p w:rsidR="00F171B7" w:rsidRPr="00FE5CE6" w:rsidRDefault="00F171B7"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851"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hideMark/>
          </w:tcPr>
          <w:p w:rsidR="00F171B7" w:rsidRPr="00FE5CE6" w:rsidRDefault="00F171B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F519BE" w:rsidRDefault="00F519BE" w:rsidP="00F41BA2">
      <w:pPr>
        <w:tabs>
          <w:tab w:val="left" w:pos="540"/>
        </w:tabs>
        <w:autoSpaceDE w:val="0"/>
        <w:autoSpaceDN w:val="0"/>
        <w:adjustRightInd w:val="0"/>
        <w:rPr>
          <w:rFonts w:ascii="Arial" w:hAnsi="Arial" w:cs="Arial"/>
          <w:b/>
          <w:sz w:val="22"/>
          <w:szCs w:val="22"/>
          <w:lang w:val="id-ID"/>
        </w:rPr>
      </w:pPr>
    </w:p>
    <w:p w:rsidR="00066FE3" w:rsidRDefault="00066FE3"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3.6. Belanja Modal BLUD</w:t>
      </w:r>
    </w:p>
    <w:p w:rsidR="00066FE3" w:rsidRPr="008F4DFF" w:rsidRDefault="00066FE3" w:rsidP="008D44BA">
      <w:pPr>
        <w:tabs>
          <w:tab w:val="left" w:pos="540"/>
        </w:tabs>
        <w:autoSpaceDE w:val="0"/>
        <w:autoSpaceDN w:val="0"/>
        <w:adjustRightInd w:val="0"/>
        <w:spacing w:line="360" w:lineRule="auto"/>
        <w:jc w:val="both"/>
        <w:rPr>
          <w:rFonts w:ascii="Arial" w:hAnsi="Arial" w:cs="Arial"/>
          <w:sz w:val="22"/>
          <w:szCs w:val="22"/>
          <w:lang w:val="id-ID"/>
        </w:rPr>
      </w:pPr>
      <w:r w:rsidRPr="00F72A9D">
        <w:rPr>
          <w:rFonts w:ascii="Arial" w:hAnsi="Arial" w:cs="Arial"/>
          <w:sz w:val="22"/>
          <w:szCs w:val="22"/>
          <w:lang w:val="id-ID"/>
        </w:rPr>
        <w:t xml:space="preserve">Realisasi Tahun Anggaran </w:t>
      </w:r>
      <w:r w:rsidR="00190763" w:rsidRPr="00F72A9D">
        <w:rPr>
          <w:rFonts w:ascii="Arial" w:hAnsi="Arial" w:cs="Arial"/>
          <w:sz w:val="22"/>
          <w:szCs w:val="22"/>
          <w:lang w:val="id-ID"/>
        </w:rPr>
        <w:t>2018</w:t>
      </w:r>
      <w:r w:rsidRPr="00F72A9D">
        <w:rPr>
          <w:rFonts w:ascii="Arial" w:hAnsi="Arial" w:cs="Arial"/>
          <w:sz w:val="22"/>
          <w:szCs w:val="22"/>
          <w:lang w:val="id-ID"/>
        </w:rPr>
        <w:t xml:space="preserve"> sebesar</w:t>
      </w:r>
      <w:r w:rsidR="001903F0" w:rsidRPr="00F72A9D">
        <w:rPr>
          <w:rFonts w:ascii="Arial" w:hAnsi="Arial" w:cs="Arial"/>
          <w:sz w:val="22"/>
          <w:szCs w:val="22"/>
          <w:lang w:val="id-ID"/>
        </w:rPr>
        <w:t xml:space="preserve"> </w:t>
      </w:r>
      <w:r w:rsidR="00B320C5" w:rsidRPr="00F72A9D">
        <w:rPr>
          <w:rFonts w:ascii="Arial" w:hAnsi="Arial" w:cs="Arial"/>
          <w:sz w:val="22"/>
          <w:szCs w:val="22"/>
        </w:rPr>
        <w:t>1.192.222.895</w:t>
      </w:r>
      <w:r w:rsidR="00AF26CE" w:rsidRPr="00F72A9D">
        <w:rPr>
          <w:rFonts w:ascii="Arial" w:hAnsi="Arial" w:cs="Arial"/>
          <w:sz w:val="22"/>
          <w:szCs w:val="22"/>
        </w:rPr>
        <w:t xml:space="preserve"> </w:t>
      </w:r>
      <w:r w:rsidRPr="00F72A9D">
        <w:rPr>
          <w:rFonts w:ascii="Arial" w:hAnsi="Arial" w:cs="Arial"/>
          <w:sz w:val="22"/>
          <w:szCs w:val="22"/>
          <w:lang w:val="id-ID"/>
        </w:rPr>
        <w:t xml:space="preserve">atau </w:t>
      </w:r>
      <w:r w:rsidR="00B320C5" w:rsidRPr="00F72A9D">
        <w:rPr>
          <w:rFonts w:ascii="Arial" w:hAnsi="Arial" w:cs="Arial"/>
          <w:sz w:val="22"/>
          <w:szCs w:val="22"/>
        </w:rPr>
        <w:t>64,90</w:t>
      </w:r>
      <w:r w:rsidRPr="00F72A9D">
        <w:rPr>
          <w:rFonts w:ascii="Arial" w:hAnsi="Arial" w:cs="Arial"/>
          <w:sz w:val="22"/>
          <w:szCs w:val="22"/>
          <w:lang w:val="id-ID"/>
        </w:rPr>
        <w:t xml:space="preserve">% dari target </w:t>
      </w:r>
      <w:r w:rsidR="00B320C5" w:rsidRPr="00F72A9D">
        <w:rPr>
          <w:rFonts w:ascii="Arial" w:hAnsi="Arial" w:cs="Arial"/>
          <w:sz w:val="22"/>
          <w:szCs w:val="22"/>
        </w:rPr>
        <w:t>1.837.106.000</w:t>
      </w:r>
      <w:r w:rsidR="001903F0" w:rsidRPr="00F72A9D">
        <w:rPr>
          <w:rFonts w:ascii="Arial" w:hAnsi="Arial" w:cs="Arial"/>
          <w:sz w:val="22"/>
          <w:szCs w:val="22"/>
          <w:lang w:val="id-ID"/>
        </w:rPr>
        <w:t xml:space="preserve"> </w:t>
      </w:r>
      <w:r w:rsidRPr="00F72A9D">
        <w:rPr>
          <w:rFonts w:ascii="Arial" w:hAnsi="Arial" w:cs="Arial"/>
          <w:sz w:val="22"/>
          <w:szCs w:val="22"/>
          <w:lang w:val="id-ID"/>
        </w:rPr>
        <w:t xml:space="preserve">dan untuk Tahun Anggaran </w:t>
      </w:r>
      <w:r w:rsidR="00190763" w:rsidRPr="00F72A9D">
        <w:rPr>
          <w:rFonts w:ascii="Arial" w:hAnsi="Arial" w:cs="Arial"/>
          <w:sz w:val="22"/>
          <w:szCs w:val="22"/>
          <w:lang w:val="id-ID"/>
        </w:rPr>
        <w:t>2017</w:t>
      </w:r>
      <w:r w:rsidR="00AF26CE" w:rsidRPr="00F72A9D">
        <w:rPr>
          <w:rFonts w:ascii="Arial" w:hAnsi="Arial" w:cs="Arial"/>
          <w:sz w:val="22"/>
          <w:szCs w:val="22"/>
        </w:rPr>
        <w:t xml:space="preserve"> </w:t>
      </w:r>
      <w:r w:rsidRPr="00F72A9D">
        <w:rPr>
          <w:rFonts w:ascii="Arial" w:hAnsi="Arial" w:cs="Arial"/>
          <w:sz w:val="22"/>
          <w:szCs w:val="22"/>
          <w:lang w:val="id-ID"/>
        </w:rPr>
        <w:t>sebesar</w:t>
      </w:r>
      <w:r w:rsidR="00AF26CE" w:rsidRPr="00F72A9D">
        <w:rPr>
          <w:rFonts w:ascii="Arial" w:hAnsi="Arial" w:cs="Arial"/>
          <w:sz w:val="22"/>
          <w:szCs w:val="22"/>
        </w:rPr>
        <w:t xml:space="preserve"> </w:t>
      </w:r>
      <w:r w:rsidR="0077614E" w:rsidRPr="00F72A9D">
        <w:rPr>
          <w:rFonts w:ascii="Arial" w:hAnsi="Arial" w:cs="Arial"/>
          <w:sz w:val="22"/>
          <w:szCs w:val="22"/>
          <w:lang w:val="id-ID"/>
        </w:rPr>
        <w:t>1.065.87</w:t>
      </w:r>
      <w:r w:rsidR="0077614E" w:rsidRPr="00F72A9D">
        <w:rPr>
          <w:rFonts w:ascii="Arial" w:hAnsi="Arial" w:cs="Arial"/>
          <w:sz w:val="22"/>
          <w:szCs w:val="22"/>
        </w:rPr>
        <w:t>5</w:t>
      </w:r>
      <w:r w:rsidR="0077614E" w:rsidRPr="00F72A9D">
        <w:rPr>
          <w:rFonts w:ascii="Arial" w:hAnsi="Arial" w:cs="Arial"/>
          <w:sz w:val="22"/>
          <w:szCs w:val="22"/>
          <w:lang w:val="id-ID"/>
        </w:rPr>
        <w:t>.220</w:t>
      </w:r>
      <w:r w:rsidR="0077614E" w:rsidRPr="00F72A9D">
        <w:rPr>
          <w:rFonts w:ascii="Arial" w:hAnsi="Arial" w:cs="Arial"/>
          <w:sz w:val="22"/>
          <w:szCs w:val="22"/>
        </w:rPr>
        <w:t xml:space="preserve"> </w:t>
      </w:r>
      <w:r w:rsidRPr="00F72A9D">
        <w:rPr>
          <w:rFonts w:ascii="Arial" w:hAnsi="Arial" w:cs="Arial"/>
          <w:sz w:val="22"/>
          <w:szCs w:val="22"/>
          <w:lang w:val="id-ID"/>
        </w:rPr>
        <w:t>dengan rincian</w:t>
      </w:r>
      <w:r w:rsidRPr="008F4DFF">
        <w:rPr>
          <w:rFonts w:ascii="Arial" w:hAnsi="Arial" w:cs="Arial"/>
          <w:sz w:val="22"/>
          <w:szCs w:val="22"/>
          <w:lang w:val="id-ID"/>
        </w:rPr>
        <w:t xml:space="preserve">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066FE3"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r>
      <w:tr w:rsidR="00275611" w:rsidRPr="00275611" w:rsidTr="009A57BC">
        <w:trPr>
          <w:trHeight w:val="300"/>
        </w:trPr>
        <w:tc>
          <w:tcPr>
            <w:tcW w:w="3969" w:type="dxa"/>
            <w:tcBorders>
              <w:top w:val="nil"/>
              <w:left w:val="nil"/>
              <w:bottom w:val="nil"/>
              <w:right w:val="nil"/>
            </w:tcBorders>
            <w:shd w:val="clear" w:color="auto" w:fill="auto"/>
            <w:noWrap/>
            <w:vAlign w:val="bottom"/>
            <w:hideMark/>
          </w:tcPr>
          <w:p w:rsidR="00275611" w:rsidRPr="00275611" w:rsidRDefault="00275611" w:rsidP="00275611">
            <w:pPr>
              <w:spacing w:line="360" w:lineRule="auto"/>
              <w:jc w:val="both"/>
              <w:rPr>
                <w:rFonts w:ascii="Arial" w:hAnsi="Arial" w:cs="Arial"/>
                <w:color w:val="000000"/>
                <w:sz w:val="16"/>
                <w:szCs w:val="16"/>
                <w:lang w:val="id-ID" w:eastAsia="id-ID"/>
              </w:rPr>
            </w:pPr>
            <w:r w:rsidRPr="00275611">
              <w:rPr>
                <w:rFonts w:ascii="Arial" w:hAnsi="Arial" w:cs="Arial"/>
                <w:color w:val="000000"/>
                <w:sz w:val="16"/>
                <w:szCs w:val="16"/>
                <w:lang w:val="id-ID" w:eastAsia="id-ID"/>
              </w:rPr>
              <w:t>Belanja Peralatan dan Mesin BLUD</w:t>
            </w:r>
          </w:p>
        </w:tc>
        <w:tc>
          <w:tcPr>
            <w:tcW w:w="1418" w:type="dxa"/>
            <w:tcBorders>
              <w:top w:val="nil"/>
              <w:left w:val="nil"/>
              <w:bottom w:val="nil"/>
              <w:right w:val="nil"/>
            </w:tcBorders>
            <w:shd w:val="clear" w:color="auto" w:fill="auto"/>
            <w:noWrap/>
            <w:vAlign w:val="bottom"/>
          </w:tcPr>
          <w:p w:rsidR="00275611" w:rsidRPr="00275611" w:rsidRDefault="00275611" w:rsidP="00275611">
            <w:pPr>
              <w:spacing w:line="360" w:lineRule="auto"/>
              <w:jc w:val="right"/>
              <w:rPr>
                <w:rFonts w:ascii="Arial" w:hAnsi="Arial" w:cs="Arial"/>
                <w:color w:val="000000"/>
                <w:sz w:val="16"/>
                <w:szCs w:val="16"/>
                <w:lang w:eastAsia="id-ID"/>
              </w:rPr>
            </w:pPr>
            <w:r w:rsidRPr="00275611">
              <w:rPr>
                <w:rFonts w:ascii="Arial" w:hAnsi="Arial" w:cs="Arial"/>
                <w:color w:val="000000"/>
                <w:sz w:val="16"/>
                <w:szCs w:val="16"/>
                <w:lang w:eastAsia="id-ID"/>
              </w:rPr>
              <w:t>1.437.106.000</w:t>
            </w:r>
          </w:p>
        </w:tc>
        <w:tc>
          <w:tcPr>
            <w:tcW w:w="1417" w:type="dxa"/>
            <w:tcBorders>
              <w:top w:val="nil"/>
              <w:left w:val="nil"/>
              <w:bottom w:val="nil"/>
              <w:right w:val="nil"/>
            </w:tcBorders>
            <w:shd w:val="clear" w:color="auto" w:fill="auto"/>
            <w:noWrap/>
            <w:vAlign w:val="bottom"/>
          </w:tcPr>
          <w:p w:rsidR="00275611" w:rsidRPr="00275611" w:rsidRDefault="00275611" w:rsidP="00275611">
            <w:pPr>
              <w:spacing w:line="360" w:lineRule="auto"/>
              <w:jc w:val="right"/>
              <w:rPr>
                <w:rFonts w:ascii="Arial" w:hAnsi="Arial" w:cs="Arial"/>
                <w:color w:val="000000"/>
                <w:sz w:val="16"/>
                <w:szCs w:val="16"/>
                <w:lang w:eastAsia="id-ID"/>
              </w:rPr>
            </w:pPr>
            <w:r w:rsidRPr="00275611">
              <w:rPr>
                <w:rFonts w:ascii="Arial" w:hAnsi="Arial" w:cs="Arial"/>
                <w:color w:val="000000"/>
                <w:sz w:val="16"/>
                <w:szCs w:val="16"/>
                <w:lang w:eastAsia="id-ID"/>
              </w:rPr>
              <w:t>1.000.009.895</w:t>
            </w:r>
          </w:p>
        </w:tc>
        <w:tc>
          <w:tcPr>
            <w:tcW w:w="851" w:type="dxa"/>
            <w:tcBorders>
              <w:top w:val="nil"/>
              <w:left w:val="nil"/>
              <w:bottom w:val="nil"/>
              <w:right w:val="nil"/>
            </w:tcBorders>
            <w:shd w:val="clear" w:color="auto" w:fill="auto"/>
            <w:noWrap/>
            <w:vAlign w:val="bottom"/>
          </w:tcPr>
          <w:p w:rsidR="00275611" w:rsidRPr="00275611" w:rsidRDefault="00275611" w:rsidP="00275611">
            <w:pPr>
              <w:spacing w:line="360" w:lineRule="auto"/>
              <w:jc w:val="center"/>
              <w:rPr>
                <w:rFonts w:ascii="Arial" w:hAnsi="Arial" w:cs="Arial"/>
                <w:color w:val="000000"/>
                <w:sz w:val="16"/>
                <w:szCs w:val="16"/>
                <w:lang w:eastAsia="id-ID"/>
              </w:rPr>
            </w:pPr>
            <w:r w:rsidRPr="00275611">
              <w:rPr>
                <w:rFonts w:ascii="Arial" w:hAnsi="Arial" w:cs="Arial"/>
                <w:color w:val="000000"/>
                <w:sz w:val="16"/>
                <w:szCs w:val="16"/>
                <w:lang w:eastAsia="id-ID"/>
              </w:rPr>
              <w:t>69,58</w:t>
            </w:r>
          </w:p>
        </w:tc>
        <w:tc>
          <w:tcPr>
            <w:tcW w:w="1417" w:type="dxa"/>
            <w:tcBorders>
              <w:top w:val="nil"/>
              <w:left w:val="nil"/>
              <w:bottom w:val="nil"/>
              <w:right w:val="nil"/>
            </w:tcBorders>
            <w:shd w:val="clear" w:color="auto" w:fill="auto"/>
            <w:noWrap/>
            <w:vAlign w:val="bottom"/>
            <w:hideMark/>
          </w:tcPr>
          <w:p w:rsidR="00275611" w:rsidRPr="00275611" w:rsidRDefault="00275611" w:rsidP="00275611">
            <w:pPr>
              <w:spacing w:line="360" w:lineRule="auto"/>
              <w:jc w:val="right"/>
              <w:rPr>
                <w:rFonts w:ascii="Arial" w:hAnsi="Arial" w:cs="Arial"/>
                <w:color w:val="000000"/>
                <w:sz w:val="16"/>
                <w:szCs w:val="16"/>
                <w:lang w:val="id-ID" w:eastAsia="id-ID"/>
              </w:rPr>
            </w:pPr>
            <w:r w:rsidRPr="00275611">
              <w:rPr>
                <w:rFonts w:ascii="Arial" w:hAnsi="Arial" w:cs="Arial"/>
                <w:color w:val="000000"/>
                <w:sz w:val="16"/>
                <w:szCs w:val="16"/>
                <w:lang w:val="id-ID" w:eastAsia="id-ID"/>
              </w:rPr>
              <w:t>729.05</w:t>
            </w:r>
            <w:r w:rsidRPr="00275611">
              <w:rPr>
                <w:rFonts w:ascii="Arial" w:hAnsi="Arial" w:cs="Arial"/>
                <w:color w:val="000000"/>
                <w:sz w:val="16"/>
                <w:szCs w:val="16"/>
                <w:lang w:eastAsia="id-ID"/>
              </w:rPr>
              <w:t>4</w:t>
            </w:r>
            <w:r w:rsidRPr="00275611">
              <w:rPr>
                <w:rFonts w:ascii="Arial" w:hAnsi="Arial" w:cs="Arial"/>
                <w:color w:val="000000"/>
                <w:sz w:val="16"/>
                <w:szCs w:val="16"/>
                <w:lang w:val="id-ID" w:eastAsia="id-ID"/>
              </w:rPr>
              <w:t>.220</w:t>
            </w:r>
          </w:p>
        </w:tc>
      </w:tr>
      <w:tr w:rsidR="00275611" w:rsidRPr="00275611" w:rsidTr="009A57BC">
        <w:trPr>
          <w:trHeight w:val="300"/>
        </w:trPr>
        <w:tc>
          <w:tcPr>
            <w:tcW w:w="3969" w:type="dxa"/>
            <w:tcBorders>
              <w:top w:val="nil"/>
              <w:left w:val="nil"/>
              <w:bottom w:val="nil"/>
              <w:right w:val="nil"/>
            </w:tcBorders>
            <w:shd w:val="clear" w:color="auto" w:fill="auto"/>
            <w:noWrap/>
            <w:vAlign w:val="bottom"/>
            <w:hideMark/>
          </w:tcPr>
          <w:p w:rsidR="00275611" w:rsidRPr="00275611" w:rsidRDefault="00275611" w:rsidP="00275611">
            <w:pPr>
              <w:spacing w:line="360" w:lineRule="auto"/>
              <w:jc w:val="both"/>
              <w:rPr>
                <w:rFonts w:ascii="Arial" w:hAnsi="Arial" w:cs="Arial"/>
                <w:color w:val="000000"/>
                <w:sz w:val="16"/>
                <w:szCs w:val="16"/>
                <w:lang w:val="id-ID" w:eastAsia="id-ID"/>
              </w:rPr>
            </w:pPr>
            <w:r w:rsidRPr="00275611">
              <w:rPr>
                <w:rFonts w:ascii="Arial" w:hAnsi="Arial" w:cs="Arial"/>
                <w:color w:val="000000"/>
                <w:sz w:val="16"/>
                <w:szCs w:val="16"/>
                <w:lang w:val="id-ID" w:eastAsia="id-ID"/>
              </w:rPr>
              <w:t>Belanja Gedung dan Bangunan BLUD</w:t>
            </w:r>
          </w:p>
        </w:tc>
        <w:tc>
          <w:tcPr>
            <w:tcW w:w="1418" w:type="dxa"/>
            <w:tcBorders>
              <w:top w:val="nil"/>
              <w:left w:val="nil"/>
              <w:bottom w:val="nil"/>
              <w:right w:val="nil"/>
            </w:tcBorders>
            <w:shd w:val="clear" w:color="auto" w:fill="auto"/>
            <w:noWrap/>
            <w:vAlign w:val="bottom"/>
          </w:tcPr>
          <w:p w:rsidR="00275611" w:rsidRPr="00275611" w:rsidRDefault="00275611" w:rsidP="00275611">
            <w:pPr>
              <w:spacing w:line="360" w:lineRule="auto"/>
              <w:jc w:val="right"/>
              <w:rPr>
                <w:rFonts w:ascii="Arial" w:hAnsi="Arial" w:cs="Arial"/>
                <w:color w:val="000000"/>
                <w:sz w:val="16"/>
                <w:szCs w:val="16"/>
                <w:lang w:eastAsia="id-ID"/>
              </w:rPr>
            </w:pPr>
            <w:r w:rsidRPr="00275611">
              <w:rPr>
                <w:rFonts w:ascii="Arial" w:hAnsi="Arial" w:cs="Arial"/>
                <w:color w:val="000000"/>
                <w:sz w:val="16"/>
                <w:szCs w:val="16"/>
                <w:lang w:eastAsia="id-ID"/>
              </w:rPr>
              <w:t>400.000.000</w:t>
            </w:r>
          </w:p>
        </w:tc>
        <w:tc>
          <w:tcPr>
            <w:tcW w:w="1417" w:type="dxa"/>
            <w:tcBorders>
              <w:top w:val="nil"/>
              <w:left w:val="nil"/>
              <w:bottom w:val="nil"/>
              <w:right w:val="nil"/>
            </w:tcBorders>
            <w:shd w:val="clear" w:color="auto" w:fill="auto"/>
            <w:noWrap/>
            <w:vAlign w:val="bottom"/>
          </w:tcPr>
          <w:p w:rsidR="00275611" w:rsidRPr="00275611" w:rsidRDefault="00275611" w:rsidP="00275611">
            <w:pPr>
              <w:spacing w:line="360" w:lineRule="auto"/>
              <w:jc w:val="right"/>
              <w:rPr>
                <w:rFonts w:ascii="Arial" w:hAnsi="Arial" w:cs="Arial"/>
                <w:color w:val="000000"/>
                <w:sz w:val="16"/>
                <w:szCs w:val="16"/>
                <w:lang w:eastAsia="id-ID"/>
              </w:rPr>
            </w:pPr>
            <w:r w:rsidRPr="00275611">
              <w:rPr>
                <w:rFonts w:ascii="Arial" w:hAnsi="Arial" w:cs="Arial"/>
                <w:color w:val="000000"/>
                <w:sz w:val="16"/>
                <w:szCs w:val="16"/>
                <w:lang w:eastAsia="id-ID"/>
              </w:rPr>
              <w:t>192.213.000</w:t>
            </w:r>
          </w:p>
        </w:tc>
        <w:tc>
          <w:tcPr>
            <w:tcW w:w="851" w:type="dxa"/>
            <w:tcBorders>
              <w:top w:val="nil"/>
              <w:left w:val="nil"/>
              <w:bottom w:val="nil"/>
              <w:right w:val="nil"/>
            </w:tcBorders>
            <w:shd w:val="clear" w:color="auto" w:fill="auto"/>
            <w:noWrap/>
            <w:vAlign w:val="bottom"/>
          </w:tcPr>
          <w:p w:rsidR="00275611" w:rsidRPr="00275611" w:rsidRDefault="00275611" w:rsidP="00275611">
            <w:pPr>
              <w:spacing w:line="360" w:lineRule="auto"/>
              <w:jc w:val="center"/>
              <w:rPr>
                <w:rFonts w:ascii="Arial" w:hAnsi="Arial" w:cs="Arial"/>
                <w:color w:val="000000"/>
                <w:sz w:val="16"/>
                <w:szCs w:val="16"/>
                <w:lang w:eastAsia="id-ID"/>
              </w:rPr>
            </w:pPr>
            <w:r w:rsidRPr="00275611">
              <w:rPr>
                <w:rFonts w:ascii="Arial" w:hAnsi="Arial" w:cs="Arial"/>
                <w:color w:val="000000"/>
                <w:sz w:val="16"/>
                <w:szCs w:val="16"/>
                <w:lang w:eastAsia="id-ID"/>
              </w:rPr>
              <w:t>64,90</w:t>
            </w:r>
          </w:p>
        </w:tc>
        <w:tc>
          <w:tcPr>
            <w:tcW w:w="1417" w:type="dxa"/>
            <w:tcBorders>
              <w:top w:val="nil"/>
              <w:left w:val="nil"/>
              <w:bottom w:val="nil"/>
              <w:right w:val="nil"/>
            </w:tcBorders>
            <w:shd w:val="clear" w:color="auto" w:fill="auto"/>
            <w:noWrap/>
            <w:vAlign w:val="bottom"/>
            <w:hideMark/>
          </w:tcPr>
          <w:p w:rsidR="00275611" w:rsidRPr="00275611" w:rsidRDefault="00275611" w:rsidP="00275611">
            <w:pPr>
              <w:spacing w:line="360" w:lineRule="auto"/>
              <w:jc w:val="right"/>
              <w:rPr>
                <w:rFonts w:ascii="Arial" w:hAnsi="Arial" w:cs="Arial"/>
                <w:color w:val="000000"/>
                <w:sz w:val="16"/>
                <w:szCs w:val="16"/>
                <w:lang w:val="id-ID" w:eastAsia="id-ID"/>
              </w:rPr>
            </w:pPr>
            <w:r w:rsidRPr="00275611">
              <w:rPr>
                <w:rFonts w:ascii="Arial" w:hAnsi="Arial" w:cs="Arial"/>
                <w:color w:val="000000"/>
                <w:sz w:val="16"/>
                <w:szCs w:val="16"/>
                <w:lang w:val="id-ID" w:eastAsia="id-ID"/>
              </w:rPr>
              <w:t>336.821.000</w:t>
            </w:r>
          </w:p>
        </w:tc>
      </w:tr>
      <w:tr w:rsidR="00275611" w:rsidRPr="00FE5CE6" w:rsidTr="009A57BC">
        <w:trPr>
          <w:trHeight w:val="300"/>
        </w:trPr>
        <w:tc>
          <w:tcPr>
            <w:tcW w:w="3969" w:type="dxa"/>
            <w:tcBorders>
              <w:top w:val="nil"/>
              <w:left w:val="nil"/>
              <w:bottom w:val="nil"/>
              <w:right w:val="nil"/>
            </w:tcBorders>
            <w:shd w:val="clear" w:color="auto" w:fill="auto"/>
            <w:noWrap/>
            <w:vAlign w:val="bottom"/>
            <w:hideMark/>
          </w:tcPr>
          <w:p w:rsidR="00275611" w:rsidRDefault="00275611" w:rsidP="00275611">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Jalan, Jembatan, Irigasi dan Jaringan BLUD</w:t>
            </w:r>
          </w:p>
        </w:tc>
        <w:tc>
          <w:tcPr>
            <w:tcW w:w="1418" w:type="dxa"/>
            <w:tcBorders>
              <w:top w:val="nil"/>
              <w:left w:val="nil"/>
              <w:bottom w:val="nil"/>
              <w:right w:val="nil"/>
            </w:tcBorders>
            <w:shd w:val="clear" w:color="auto" w:fill="auto"/>
            <w:noWrap/>
            <w:vAlign w:val="bottom"/>
          </w:tcPr>
          <w:p w:rsidR="00275611" w:rsidRPr="0039471B" w:rsidRDefault="00275611" w:rsidP="00275611">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tcPr>
          <w:p w:rsidR="00275611" w:rsidRPr="0039471B" w:rsidRDefault="00275611" w:rsidP="00275611">
            <w:pPr>
              <w:spacing w:line="360" w:lineRule="auto"/>
              <w:jc w:val="both"/>
              <w:rPr>
                <w:rFonts w:ascii="Arial" w:hAnsi="Arial" w:cs="Arial"/>
                <w:color w:val="000000"/>
                <w:sz w:val="16"/>
                <w:szCs w:val="16"/>
                <w:lang w:val="id-ID" w:eastAsia="id-ID"/>
              </w:rPr>
            </w:pPr>
          </w:p>
        </w:tc>
        <w:tc>
          <w:tcPr>
            <w:tcW w:w="851" w:type="dxa"/>
            <w:tcBorders>
              <w:top w:val="nil"/>
              <w:left w:val="nil"/>
              <w:bottom w:val="nil"/>
              <w:right w:val="nil"/>
            </w:tcBorders>
            <w:shd w:val="clear" w:color="auto" w:fill="auto"/>
            <w:noWrap/>
            <w:vAlign w:val="bottom"/>
          </w:tcPr>
          <w:p w:rsidR="00275611" w:rsidRPr="0039471B" w:rsidRDefault="00275611" w:rsidP="00275611">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275611" w:rsidRPr="0039471B" w:rsidRDefault="00275611" w:rsidP="00275611">
            <w:pPr>
              <w:spacing w:line="360" w:lineRule="auto"/>
              <w:jc w:val="both"/>
              <w:rPr>
                <w:rFonts w:ascii="Arial" w:hAnsi="Arial" w:cs="Arial"/>
                <w:color w:val="000000"/>
                <w:sz w:val="16"/>
                <w:szCs w:val="16"/>
                <w:lang w:val="id-ID" w:eastAsia="id-ID"/>
              </w:rPr>
            </w:pPr>
          </w:p>
        </w:tc>
      </w:tr>
      <w:tr w:rsidR="00275611" w:rsidRPr="0039471B" w:rsidTr="00013B95">
        <w:trPr>
          <w:trHeight w:val="151"/>
        </w:trPr>
        <w:tc>
          <w:tcPr>
            <w:tcW w:w="3969" w:type="dxa"/>
            <w:tcBorders>
              <w:top w:val="nil"/>
              <w:left w:val="nil"/>
              <w:bottom w:val="nil"/>
              <w:right w:val="nil"/>
            </w:tcBorders>
            <w:shd w:val="clear" w:color="auto" w:fill="auto"/>
            <w:noWrap/>
            <w:vAlign w:val="bottom"/>
            <w:hideMark/>
          </w:tcPr>
          <w:p w:rsidR="00275611" w:rsidRPr="0039471B" w:rsidRDefault="00275611" w:rsidP="00275611">
            <w:pPr>
              <w:spacing w:line="360" w:lineRule="auto"/>
              <w:jc w:val="center"/>
              <w:rPr>
                <w:rFonts w:ascii="Arial" w:hAnsi="Arial" w:cs="Arial"/>
                <w:b/>
                <w:bCs/>
                <w:color w:val="000000"/>
                <w:sz w:val="16"/>
                <w:szCs w:val="16"/>
                <w:lang w:val="id-ID" w:eastAsia="id-ID"/>
              </w:rPr>
            </w:pPr>
            <w:r w:rsidRPr="0039471B">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tcPr>
          <w:p w:rsidR="00275611" w:rsidRPr="00275611" w:rsidRDefault="00275611" w:rsidP="00275611">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1.837.106.000</w:t>
            </w:r>
          </w:p>
        </w:tc>
        <w:tc>
          <w:tcPr>
            <w:tcW w:w="1417" w:type="dxa"/>
            <w:tcBorders>
              <w:top w:val="single" w:sz="4" w:space="0" w:color="auto"/>
              <w:left w:val="nil"/>
              <w:bottom w:val="double" w:sz="6" w:space="0" w:color="auto"/>
              <w:right w:val="nil"/>
            </w:tcBorders>
            <w:shd w:val="clear" w:color="auto" w:fill="auto"/>
            <w:noWrap/>
            <w:vAlign w:val="bottom"/>
          </w:tcPr>
          <w:p w:rsidR="00275611" w:rsidRPr="00275611" w:rsidRDefault="00275611" w:rsidP="00275611">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1.192.222.895</w:t>
            </w:r>
          </w:p>
        </w:tc>
        <w:tc>
          <w:tcPr>
            <w:tcW w:w="851" w:type="dxa"/>
            <w:tcBorders>
              <w:top w:val="single" w:sz="4" w:space="0" w:color="auto"/>
              <w:left w:val="nil"/>
              <w:bottom w:val="double" w:sz="6" w:space="0" w:color="auto"/>
              <w:right w:val="nil"/>
            </w:tcBorders>
            <w:shd w:val="clear" w:color="auto" w:fill="auto"/>
            <w:noWrap/>
            <w:vAlign w:val="bottom"/>
          </w:tcPr>
          <w:p w:rsidR="00275611" w:rsidRPr="00275611" w:rsidRDefault="00275611" w:rsidP="00275611">
            <w:pPr>
              <w:spacing w:line="360" w:lineRule="auto"/>
              <w:jc w:val="center"/>
              <w:rPr>
                <w:rFonts w:ascii="Arial" w:hAnsi="Arial" w:cs="Arial"/>
                <w:b/>
                <w:color w:val="000000"/>
                <w:sz w:val="16"/>
                <w:szCs w:val="16"/>
                <w:lang w:eastAsia="id-ID"/>
              </w:rPr>
            </w:pPr>
            <w:r>
              <w:rPr>
                <w:rFonts w:ascii="Arial" w:hAnsi="Arial" w:cs="Arial"/>
                <w:b/>
                <w:color w:val="000000"/>
                <w:sz w:val="16"/>
                <w:szCs w:val="16"/>
                <w:lang w:eastAsia="id-ID"/>
              </w:rPr>
              <w:t>64,90</w:t>
            </w:r>
          </w:p>
        </w:tc>
        <w:tc>
          <w:tcPr>
            <w:tcW w:w="1417" w:type="dxa"/>
            <w:tcBorders>
              <w:top w:val="single" w:sz="4" w:space="0" w:color="auto"/>
              <w:left w:val="nil"/>
              <w:bottom w:val="double" w:sz="6" w:space="0" w:color="auto"/>
              <w:right w:val="nil"/>
            </w:tcBorders>
            <w:shd w:val="clear" w:color="auto" w:fill="auto"/>
            <w:noWrap/>
            <w:vAlign w:val="bottom"/>
            <w:hideMark/>
          </w:tcPr>
          <w:p w:rsidR="00275611" w:rsidRPr="0039471B" w:rsidRDefault="00275611" w:rsidP="00275611">
            <w:pPr>
              <w:spacing w:line="360" w:lineRule="auto"/>
              <w:jc w:val="right"/>
              <w:rPr>
                <w:rFonts w:ascii="Arial" w:hAnsi="Arial" w:cs="Arial"/>
                <w:b/>
                <w:color w:val="000000"/>
                <w:sz w:val="16"/>
                <w:szCs w:val="16"/>
                <w:lang w:val="id-ID" w:eastAsia="id-ID"/>
              </w:rPr>
            </w:pPr>
            <w:r>
              <w:rPr>
                <w:rFonts w:ascii="Arial" w:hAnsi="Arial" w:cs="Arial"/>
                <w:b/>
                <w:color w:val="000000"/>
                <w:sz w:val="16"/>
                <w:szCs w:val="16"/>
                <w:lang w:val="id-ID" w:eastAsia="id-ID"/>
              </w:rPr>
              <w:t>1.065.87</w:t>
            </w:r>
            <w:r>
              <w:rPr>
                <w:rFonts w:ascii="Arial" w:hAnsi="Arial" w:cs="Arial"/>
                <w:b/>
                <w:color w:val="000000"/>
                <w:sz w:val="16"/>
                <w:szCs w:val="16"/>
                <w:lang w:eastAsia="id-ID"/>
              </w:rPr>
              <w:t>5</w:t>
            </w:r>
            <w:r>
              <w:rPr>
                <w:rFonts w:ascii="Arial" w:hAnsi="Arial" w:cs="Arial"/>
                <w:b/>
                <w:color w:val="000000"/>
                <w:sz w:val="16"/>
                <w:szCs w:val="16"/>
                <w:lang w:val="id-ID" w:eastAsia="id-ID"/>
              </w:rPr>
              <w:t>.220</w:t>
            </w:r>
          </w:p>
        </w:tc>
      </w:tr>
    </w:tbl>
    <w:p w:rsidR="00066FE3" w:rsidRDefault="00066FE3" w:rsidP="00484C39">
      <w:pPr>
        <w:tabs>
          <w:tab w:val="left" w:pos="540"/>
        </w:tabs>
        <w:autoSpaceDE w:val="0"/>
        <w:autoSpaceDN w:val="0"/>
        <w:adjustRightInd w:val="0"/>
        <w:spacing w:line="360" w:lineRule="auto"/>
        <w:rPr>
          <w:rFonts w:ascii="Arial" w:hAnsi="Arial" w:cs="Arial"/>
          <w:b/>
          <w:sz w:val="22"/>
          <w:szCs w:val="22"/>
          <w:lang w:val="id-ID"/>
        </w:rPr>
      </w:pPr>
    </w:p>
    <w:p w:rsidR="00066FE3" w:rsidRDefault="00066FE3"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3.6.1. Belanja Modal Peralatan dan Mesin BLUD</w:t>
      </w:r>
    </w:p>
    <w:p w:rsidR="00066FE3" w:rsidRPr="008F4DFF" w:rsidRDefault="00066FE3" w:rsidP="008D44BA">
      <w:pPr>
        <w:tabs>
          <w:tab w:val="left" w:pos="540"/>
        </w:tabs>
        <w:autoSpaceDE w:val="0"/>
        <w:autoSpaceDN w:val="0"/>
        <w:adjustRightInd w:val="0"/>
        <w:spacing w:line="360" w:lineRule="auto"/>
        <w:jc w:val="both"/>
        <w:rPr>
          <w:rFonts w:ascii="Arial" w:hAnsi="Arial" w:cs="Arial"/>
          <w:sz w:val="22"/>
          <w:szCs w:val="22"/>
          <w:lang w:val="id-ID"/>
        </w:rPr>
      </w:pPr>
      <w:r w:rsidRPr="005716E2">
        <w:rPr>
          <w:rFonts w:ascii="Arial" w:hAnsi="Arial" w:cs="Arial"/>
          <w:sz w:val="22"/>
          <w:szCs w:val="22"/>
          <w:lang w:val="id-ID"/>
        </w:rPr>
        <w:t xml:space="preserve">Realisasi Tahun Anggaran </w:t>
      </w:r>
      <w:r w:rsidR="00190763" w:rsidRPr="005716E2">
        <w:rPr>
          <w:rFonts w:ascii="Arial" w:hAnsi="Arial" w:cs="Arial"/>
          <w:sz w:val="22"/>
          <w:szCs w:val="22"/>
          <w:lang w:val="id-ID"/>
        </w:rPr>
        <w:t>2018</w:t>
      </w:r>
      <w:r w:rsidR="00AF26CE" w:rsidRPr="005716E2">
        <w:rPr>
          <w:rFonts w:ascii="Arial" w:hAnsi="Arial" w:cs="Arial"/>
          <w:sz w:val="22"/>
          <w:szCs w:val="22"/>
        </w:rPr>
        <w:t xml:space="preserve"> </w:t>
      </w:r>
      <w:r w:rsidRPr="005716E2">
        <w:rPr>
          <w:rFonts w:ascii="Arial" w:hAnsi="Arial" w:cs="Arial"/>
          <w:sz w:val="22"/>
          <w:szCs w:val="22"/>
          <w:lang w:val="id-ID"/>
        </w:rPr>
        <w:t>sebesar</w:t>
      </w:r>
      <w:r w:rsidR="00AF26CE" w:rsidRPr="005716E2">
        <w:rPr>
          <w:rFonts w:ascii="Arial" w:hAnsi="Arial" w:cs="Arial"/>
          <w:sz w:val="22"/>
          <w:szCs w:val="22"/>
        </w:rPr>
        <w:t xml:space="preserve"> </w:t>
      </w:r>
      <w:r w:rsidR="00346C9B" w:rsidRPr="005716E2">
        <w:rPr>
          <w:rFonts w:ascii="Arial" w:hAnsi="Arial" w:cs="Arial"/>
          <w:color w:val="000000"/>
          <w:sz w:val="22"/>
          <w:szCs w:val="22"/>
          <w:lang w:eastAsia="id-ID"/>
        </w:rPr>
        <w:t>1.000.009.895</w:t>
      </w:r>
      <w:r w:rsidRPr="005716E2">
        <w:rPr>
          <w:rFonts w:ascii="Arial" w:hAnsi="Arial" w:cs="Arial"/>
          <w:sz w:val="22"/>
          <w:szCs w:val="22"/>
          <w:lang w:val="id-ID"/>
        </w:rPr>
        <w:t xml:space="preserve"> atau </w:t>
      </w:r>
      <w:r w:rsidR="001813D0" w:rsidRPr="005716E2">
        <w:rPr>
          <w:rFonts w:ascii="Arial" w:hAnsi="Arial" w:cs="Arial"/>
          <w:color w:val="000000"/>
          <w:sz w:val="22"/>
          <w:szCs w:val="22"/>
          <w:lang w:eastAsia="id-ID"/>
        </w:rPr>
        <w:t>69,58</w:t>
      </w:r>
      <w:r w:rsidRPr="005716E2">
        <w:rPr>
          <w:rFonts w:ascii="Arial" w:hAnsi="Arial" w:cs="Arial"/>
          <w:sz w:val="22"/>
          <w:szCs w:val="22"/>
          <w:lang w:val="id-ID"/>
        </w:rPr>
        <w:t>% dari target</w:t>
      </w:r>
      <w:r w:rsidR="00AF26CE" w:rsidRPr="005716E2">
        <w:rPr>
          <w:rFonts w:ascii="Arial" w:hAnsi="Arial" w:cs="Arial"/>
          <w:sz w:val="22"/>
          <w:szCs w:val="22"/>
        </w:rPr>
        <w:t xml:space="preserve"> </w:t>
      </w:r>
      <w:r w:rsidR="00005B5D" w:rsidRPr="005716E2">
        <w:rPr>
          <w:rFonts w:ascii="Arial" w:hAnsi="Arial" w:cs="Arial"/>
          <w:color w:val="000000"/>
          <w:sz w:val="22"/>
          <w:szCs w:val="22"/>
          <w:lang w:val="id-ID" w:eastAsia="id-ID"/>
        </w:rPr>
        <w:t>1.</w:t>
      </w:r>
      <w:r w:rsidR="00346C9B" w:rsidRPr="005716E2">
        <w:rPr>
          <w:rFonts w:ascii="Arial" w:hAnsi="Arial" w:cs="Arial"/>
          <w:color w:val="000000"/>
          <w:sz w:val="22"/>
          <w:szCs w:val="22"/>
          <w:lang w:eastAsia="id-ID"/>
        </w:rPr>
        <w:t>437.106.0</w:t>
      </w:r>
      <w:r w:rsidR="00005B5D" w:rsidRPr="005716E2">
        <w:rPr>
          <w:rFonts w:ascii="Arial" w:hAnsi="Arial" w:cs="Arial"/>
          <w:color w:val="000000"/>
          <w:sz w:val="22"/>
          <w:szCs w:val="22"/>
          <w:lang w:val="id-ID" w:eastAsia="id-ID"/>
        </w:rPr>
        <w:t>00</w:t>
      </w:r>
      <w:r w:rsidRPr="005716E2">
        <w:rPr>
          <w:rFonts w:ascii="Arial" w:hAnsi="Arial" w:cs="Arial"/>
          <w:sz w:val="22"/>
          <w:szCs w:val="22"/>
          <w:lang w:val="id-ID"/>
        </w:rPr>
        <w:t xml:space="preserve"> dan untuk Tahun Anggaran </w:t>
      </w:r>
      <w:r w:rsidR="00190763" w:rsidRPr="005716E2">
        <w:rPr>
          <w:rFonts w:ascii="Arial" w:hAnsi="Arial" w:cs="Arial"/>
          <w:sz w:val="22"/>
          <w:szCs w:val="22"/>
          <w:lang w:val="id-ID"/>
        </w:rPr>
        <w:t>2017</w:t>
      </w:r>
      <w:r w:rsidR="00C01991" w:rsidRPr="005716E2">
        <w:rPr>
          <w:rFonts w:ascii="Arial" w:hAnsi="Arial" w:cs="Arial"/>
          <w:sz w:val="22"/>
          <w:szCs w:val="22"/>
        </w:rPr>
        <w:t xml:space="preserve"> </w:t>
      </w:r>
      <w:r w:rsidRPr="005716E2">
        <w:rPr>
          <w:rFonts w:ascii="Arial" w:hAnsi="Arial" w:cs="Arial"/>
          <w:sz w:val="22"/>
          <w:szCs w:val="22"/>
          <w:lang w:val="id-ID"/>
        </w:rPr>
        <w:t xml:space="preserve">sebesar </w:t>
      </w:r>
      <w:r w:rsidR="0077614E" w:rsidRPr="005716E2">
        <w:rPr>
          <w:rFonts w:ascii="Arial" w:hAnsi="Arial" w:cs="Arial"/>
          <w:color w:val="000000"/>
          <w:sz w:val="22"/>
          <w:szCs w:val="22"/>
          <w:lang w:val="id-ID" w:eastAsia="id-ID"/>
        </w:rPr>
        <w:t>729.053.220</w:t>
      </w:r>
      <w:r w:rsidR="0077614E" w:rsidRPr="005716E2">
        <w:rPr>
          <w:rFonts w:ascii="Arial" w:hAnsi="Arial" w:cs="Arial"/>
          <w:sz w:val="22"/>
          <w:szCs w:val="22"/>
          <w:lang w:val="id-ID"/>
        </w:rPr>
        <w:t xml:space="preserve"> </w:t>
      </w:r>
      <w:r w:rsidRPr="005716E2">
        <w:rPr>
          <w:rFonts w:ascii="Arial" w:hAnsi="Arial" w:cs="Arial"/>
          <w:sz w:val="22"/>
          <w:szCs w:val="22"/>
          <w:lang w:val="id-ID"/>
        </w:rPr>
        <w:t>dengan rincian</w:t>
      </w:r>
      <w:r w:rsidRPr="008F4DFF">
        <w:rPr>
          <w:rFonts w:ascii="Arial" w:hAnsi="Arial" w:cs="Arial"/>
          <w:sz w:val="22"/>
          <w:szCs w:val="22"/>
          <w:lang w:val="id-ID"/>
        </w:rPr>
        <w:t xml:space="preserve"> sebagai berikut :</w:t>
      </w:r>
    </w:p>
    <w:tbl>
      <w:tblPr>
        <w:tblW w:w="9072" w:type="dxa"/>
        <w:tblInd w:w="108" w:type="dxa"/>
        <w:tblLook w:val="04A0" w:firstRow="1" w:lastRow="0" w:firstColumn="1" w:lastColumn="0" w:noHBand="0" w:noVBand="1"/>
      </w:tblPr>
      <w:tblGrid>
        <w:gridCol w:w="3969"/>
        <w:gridCol w:w="1418"/>
        <w:gridCol w:w="1417"/>
        <w:gridCol w:w="851"/>
        <w:gridCol w:w="1417"/>
      </w:tblGrid>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2835" w:type="dxa"/>
            <w:gridSpan w:val="2"/>
            <w:tcBorders>
              <w:top w:val="single" w:sz="4" w:space="0" w:color="auto"/>
              <w:left w:val="nil"/>
              <w:bottom w:val="single" w:sz="4" w:space="0" w:color="auto"/>
              <w:right w:val="nil"/>
            </w:tcBorders>
            <w:shd w:val="clear" w:color="auto" w:fill="auto"/>
            <w:noWrap/>
            <w:vAlign w:val="bottom"/>
            <w:hideMark/>
          </w:tcPr>
          <w:p w:rsidR="00066FE3"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51"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417"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51"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r>
      <w:tr w:rsidR="00066FE3" w:rsidRPr="00FE5CE6" w:rsidTr="00346C9B">
        <w:trPr>
          <w:trHeight w:val="133"/>
        </w:trPr>
        <w:tc>
          <w:tcPr>
            <w:tcW w:w="3969" w:type="dxa"/>
            <w:tcBorders>
              <w:top w:val="nil"/>
              <w:left w:val="nil"/>
              <w:bottom w:val="nil"/>
              <w:right w:val="nil"/>
            </w:tcBorders>
            <w:shd w:val="clear" w:color="auto" w:fill="auto"/>
            <w:noWrap/>
            <w:vAlign w:val="bottom"/>
            <w:hideMark/>
          </w:tcPr>
          <w:p w:rsidR="00066FE3" w:rsidRPr="00FE5CE6" w:rsidRDefault="00066FE3"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Berat</w:t>
            </w:r>
          </w:p>
        </w:tc>
        <w:tc>
          <w:tcPr>
            <w:tcW w:w="1418" w:type="dxa"/>
            <w:tcBorders>
              <w:top w:val="nil"/>
              <w:left w:val="nil"/>
              <w:bottom w:val="nil"/>
              <w:right w:val="nil"/>
            </w:tcBorders>
            <w:shd w:val="clear" w:color="auto" w:fill="auto"/>
            <w:noWrap/>
            <w:vAlign w:val="bottom"/>
            <w:hideMark/>
          </w:tcPr>
          <w:p w:rsidR="00066FE3" w:rsidRPr="00971105" w:rsidRDefault="00971105"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20.000.000</w:t>
            </w:r>
          </w:p>
        </w:tc>
        <w:tc>
          <w:tcPr>
            <w:tcW w:w="1417" w:type="dxa"/>
            <w:tcBorders>
              <w:top w:val="nil"/>
              <w:left w:val="nil"/>
              <w:bottom w:val="nil"/>
              <w:right w:val="nil"/>
            </w:tcBorders>
            <w:shd w:val="clear" w:color="auto" w:fill="auto"/>
            <w:noWrap/>
            <w:vAlign w:val="bottom"/>
            <w:hideMark/>
          </w:tcPr>
          <w:p w:rsidR="00066FE3" w:rsidRPr="00971105" w:rsidRDefault="00971105"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16.675.000</w:t>
            </w:r>
          </w:p>
        </w:tc>
        <w:tc>
          <w:tcPr>
            <w:tcW w:w="851" w:type="dxa"/>
            <w:tcBorders>
              <w:top w:val="nil"/>
              <w:left w:val="nil"/>
              <w:bottom w:val="nil"/>
              <w:right w:val="nil"/>
            </w:tcBorders>
            <w:shd w:val="clear" w:color="auto" w:fill="auto"/>
            <w:noWrap/>
            <w:vAlign w:val="bottom"/>
            <w:hideMark/>
          </w:tcPr>
          <w:p w:rsidR="00066FE3" w:rsidRPr="00971105" w:rsidRDefault="00971105"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83,38</w:t>
            </w:r>
          </w:p>
        </w:tc>
        <w:tc>
          <w:tcPr>
            <w:tcW w:w="1417" w:type="dxa"/>
            <w:tcBorders>
              <w:top w:val="nil"/>
              <w:left w:val="nil"/>
              <w:bottom w:val="nil"/>
              <w:right w:val="nil"/>
            </w:tcBorders>
            <w:shd w:val="clear" w:color="auto" w:fill="auto"/>
            <w:noWrap/>
            <w:vAlign w:val="bottom"/>
            <w:hideMark/>
          </w:tcPr>
          <w:p w:rsidR="00066FE3" w:rsidRPr="00FE5CE6" w:rsidRDefault="00066FE3" w:rsidP="00F41BA2">
            <w:pPr>
              <w:spacing w:line="360" w:lineRule="auto"/>
              <w:jc w:val="both"/>
              <w:rPr>
                <w:rFonts w:ascii="Arial" w:hAnsi="Arial" w:cs="Arial"/>
                <w:color w:val="000000"/>
                <w:sz w:val="16"/>
                <w:szCs w:val="16"/>
                <w:lang w:val="id-ID" w:eastAsia="id-ID"/>
              </w:rPr>
            </w:pPr>
          </w:p>
        </w:tc>
      </w:tr>
      <w:tr w:rsidR="0077614E" w:rsidRPr="00FE5CE6" w:rsidTr="00346C9B">
        <w:trPr>
          <w:trHeight w:val="80"/>
        </w:trPr>
        <w:tc>
          <w:tcPr>
            <w:tcW w:w="3969" w:type="dxa"/>
            <w:tcBorders>
              <w:top w:val="nil"/>
              <w:left w:val="nil"/>
              <w:bottom w:val="nil"/>
              <w:right w:val="nil"/>
            </w:tcBorders>
            <w:shd w:val="clear" w:color="auto" w:fill="auto"/>
            <w:noWrap/>
            <w:vAlign w:val="bottom"/>
            <w:hideMark/>
          </w:tcPr>
          <w:p w:rsidR="0077614E" w:rsidRPr="00FE5CE6" w:rsidRDefault="0077614E"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Angkut</w:t>
            </w:r>
          </w:p>
        </w:tc>
        <w:tc>
          <w:tcPr>
            <w:tcW w:w="1418" w:type="dxa"/>
            <w:tcBorders>
              <w:top w:val="nil"/>
              <w:left w:val="nil"/>
              <w:bottom w:val="nil"/>
              <w:right w:val="nil"/>
            </w:tcBorders>
            <w:shd w:val="clear" w:color="auto" w:fill="auto"/>
            <w:noWrap/>
            <w:vAlign w:val="bottom"/>
          </w:tcPr>
          <w:p w:rsidR="0077614E" w:rsidRPr="00971105" w:rsidRDefault="00F341D3"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82.106</w:t>
            </w:r>
            <w:r w:rsidR="00971105">
              <w:rPr>
                <w:rFonts w:ascii="Arial" w:hAnsi="Arial" w:cs="Arial"/>
                <w:color w:val="000000"/>
                <w:sz w:val="16"/>
                <w:szCs w:val="16"/>
                <w:lang w:eastAsia="id-ID"/>
              </w:rPr>
              <w:t>.000</w:t>
            </w:r>
          </w:p>
        </w:tc>
        <w:tc>
          <w:tcPr>
            <w:tcW w:w="1417" w:type="dxa"/>
            <w:tcBorders>
              <w:top w:val="nil"/>
              <w:left w:val="nil"/>
              <w:bottom w:val="nil"/>
              <w:right w:val="nil"/>
            </w:tcBorders>
            <w:shd w:val="clear" w:color="auto" w:fill="auto"/>
            <w:noWrap/>
            <w:vAlign w:val="bottom"/>
          </w:tcPr>
          <w:p w:rsidR="0077614E" w:rsidRPr="00971105" w:rsidRDefault="00971105"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36.640.000</w:t>
            </w:r>
          </w:p>
        </w:tc>
        <w:tc>
          <w:tcPr>
            <w:tcW w:w="851" w:type="dxa"/>
            <w:tcBorders>
              <w:top w:val="nil"/>
              <w:left w:val="nil"/>
              <w:bottom w:val="nil"/>
              <w:right w:val="nil"/>
            </w:tcBorders>
            <w:shd w:val="clear" w:color="auto" w:fill="auto"/>
            <w:noWrap/>
            <w:vAlign w:val="bottom"/>
          </w:tcPr>
          <w:p w:rsidR="0077614E" w:rsidRPr="00971105" w:rsidRDefault="00936242"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44,63</w:t>
            </w:r>
          </w:p>
        </w:tc>
        <w:tc>
          <w:tcPr>
            <w:tcW w:w="1417" w:type="dxa"/>
            <w:tcBorders>
              <w:top w:val="nil"/>
              <w:left w:val="nil"/>
              <w:bottom w:val="nil"/>
              <w:right w:val="nil"/>
            </w:tcBorders>
            <w:shd w:val="clear" w:color="auto" w:fill="auto"/>
            <w:noWrap/>
            <w:vAlign w:val="bottom"/>
            <w:hideMark/>
          </w:tcPr>
          <w:p w:rsidR="0077614E" w:rsidRPr="00FE5CE6" w:rsidRDefault="0077614E" w:rsidP="00F41BA2">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16.000.000</w:t>
            </w:r>
          </w:p>
        </w:tc>
      </w:tr>
      <w:tr w:rsidR="00BD4722" w:rsidRPr="00FE5CE6" w:rsidTr="00346C9B">
        <w:trPr>
          <w:trHeight w:val="136"/>
        </w:trPr>
        <w:tc>
          <w:tcPr>
            <w:tcW w:w="3969"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Kantor dan Rumah Tangga</w:t>
            </w:r>
          </w:p>
        </w:tc>
        <w:tc>
          <w:tcPr>
            <w:tcW w:w="1418" w:type="dxa"/>
            <w:tcBorders>
              <w:top w:val="nil"/>
              <w:left w:val="nil"/>
              <w:bottom w:val="nil"/>
              <w:right w:val="nil"/>
            </w:tcBorders>
            <w:shd w:val="clear" w:color="auto" w:fill="auto"/>
            <w:noWrap/>
            <w:vAlign w:val="bottom"/>
          </w:tcPr>
          <w:p w:rsidR="00BD4722" w:rsidRPr="00651E3D" w:rsidRDefault="00F27C20" w:rsidP="00F41BA2">
            <w:pPr>
              <w:spacing w:line="360" w:lineRule="auto"/>
              <w:jc w:val="right"/>
              <w:rPr>
                <w:rFonts w:ascii="Arial" w:hAnsi="Arial" w:cs="Arial"/>
                <w:color w:val="000000"/>
                <w:sz w:val="16"/>
                <w:szCs w:val="16"/>
              </w:rPr>
            </w:pPr>
            <w:r>
              <w:rPr>
                <w:rFonts w:ascii="Arial" w:hAnsi="Arial" w:cs="Arial"/>
                <w:color w:val="000000"/>
                <w:sz w:val="16"/>
                <w:szCs w:val="16"/>
              </w:rPr>
              <w:t>784.000</w:t>
            </w:r>
            <w:r w:rsidR="00BD4722">
              <w:rPr>
                <w:rFonts w:ascii="Arial" w:hAnsi="Arial" w:cs="Arial"/>
                <w:color w:val="000000"/>
                <w:sz w:val="16"/>
                <w:szCs w:val="16"/>
              </w:rPr>
              <w:t>.</w:t>
            </w:r>
            <w:r w:rsidR="00BD4722" w:rsidRPr="00161D83">
              <w:rPr>
                <w:rFonts w:ascii="Arial" w:hAnsi="Arial" w:cs="Arial"/>
                <w:color w:val="000000"/>
                <w:sz w:val="16"/>
                <w:szCs w:val="16"/>
              </w:rPr>
              <w:t xml:space="preserve">000 </w:t>
            </w:r>
          </w:p>
        </w:tc>
        <w:tc>
          <w:tcPr>
            <w:tcW w:w="1417" w:type="dxa"/>
            <w:tcBorders>
              <w:top w:val="nil"/>
              <w:left w:val="nil"/>
              <w:bottom w:val="nil"/>
              <w:right w:val="nil"/>
            </w:tcBorders>
            <w:shd w:val="clear" w:color="auto" w:fill="auto"/>
            <w:noWrap/>
            <w:vAlign w:val="bottom"/>
          </w:tcPr>
          <w:p w:rsidR="00BD4722" w:rsidRPr="00651E3D" w:rsidRDefault="00BD4722" w:rsidP="00F41BA2">
            <w:pPr>
              <w:spacing w:line="360" w:lineRule="auto"/>
              <w:jc w:val="right"/>
              <w:rPr>
                <w:rFonts w:ascii="Arial" w:hAnsi="Arial" w:cs="Arial"/>
                <w:color w:val="000000"/>
                <w:sz w:val="16"/>
                <w:szCs w:val="16"/>
              </w:rPr>
            </w:pPr>
            <w:r w:rsidRPr="00161D83">
              <w:rPr>
                <w:rFonts w:ascii="Arial" w:hAnsi="Arial" w:cs="Arial"/>
                <w:color w:val="000000"/>
                <w:sz w:val="16"/>
                <w:szCs w:val="16"/>
              </w:rPr>
              <w:t>571</w:t>
            </w:r>
            <w:r>
              <w:rPr>
                <w:rFonts w:ascii="Arial" w:hAnsi="Arial" w:cs="Arial"/>
                <w:color w:val="000000"/>
                <w:sz w:val="16"/>
                <w:szCs w:val="16"/>
              </w:rPr>
              <w:t>.</w:t>
            </w:r>
            <w:r w:rsidRPr="00161D83">
              <w:rPr>
                <w:rFonts w:ascii="Arial" w:hAnsi="Arial" w:cs="Arial"/>
                <w:color w:val="000000"/>
                <w:sz w:val="16"/>
                <w:szCs w:val="16"/>
              </w:rPr>
              <w:t>959</w:t>
            </w:r>
            <w:r>
              <w:rPr>
                <w:rFonts w:ascii="Arial" w:hAnsi="Arial" w:cs="Arial"/>
                <w:color w:val="000000"/>
                <w:sz w:val="16"/>
                <w:szCs w:val="16"/>
              </w:rPr>
              <w:t>.</w:t>
            </w:r>
            <w:r w:rsidRPr="00161D83">
              <w:rPr>
                <w:rFonts w:ascii="Arial" w:hAnsi="Arial" w:cs="Arial"/>
                <w:color w:val="000000"/>
                <w:sz w:val="16"/>
                <w:szCs w:val="16"/>
              </w:rPr>
              <w:t xml:space="preserve">950 </w:t>
            </w:r>
          </w:p>
        </w:tc>
        <w:tc>
          <w:tcPr>
            <w:tcW w:w="851" w:type="dxa"/>
            <w:tcBorders>
              <w:top w:val="nil"/>
              <w:left w:val="nil"/>
              <w:bottom w:val="nil"/>
              <w:right w:val="nil"/>
            </w:tcBorders>
            <w:shd w:val="clear" w:color="auto" w:fill="auto"/>
            <w:noWrap/>
            <w:vAlign w:val="bottom"/>
          </w:tcPr>
          <w:p w:rsidR="00BD4722" w:rsidRPr="00161D83" w:rsidRDefault="00346C9B"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72,95</w:t>
            </w:r>
          </w:p>
        </w:tc>
        <w:tc>
          <w:tcPr>
            <w:tcW w:w="1417"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right"/>
              <w:rPr>
                <w:rFonts w:ascii="Arial" w:hAnsi="Arial" w:cs="Arial"/>
                <w:color w:val="000000"/>
                <w:sz w:val="16"/>
                <w:szCs w:val="16"/>
                <w:lang w:val="id-ID" w:eastAsia="id-ID"/>
              </w:rPr>
            </w:pPr>
            <w:r w:rsidRPr="003D56F5">
              <w:rPr>
                <w:rFonts w:ascii="Arial" w:hAnsi="Arial" w:cs="Arial"/>
                <w:color w:val="000000"/>
                <w:sz w:val="16"/>
                <w:szCs w:val="16"/>
                <w:lang w:val="id-ID" w:eastAsia="id-ID"/>
              </w:rPr>
              <w:t>586</w:t>
            </w:r>
            <w:r>
              <w:rPr>
                <w:rFonts w:ascii="Arial" w:hAnsi="Arial" w:cs="Arial"/>
                <w:color w:val="000000"/>
                <w:sz w:val="16"/>
                <w:szCs w:val="16"/>
                <w:lang w:val="id-ID" w:eastAsia="id-ID"/>
              </w:rPr>
              <w:t>.</w:t>
            </w:r>
            <w:r w:rsidRPr="003D56F5">
              <w:rPr>
                <w:rFonts w:ascii="Arial" w:hAnsi="Arial" w:cs="Arial"/>
                <w:color w:val="000000"/>
                <w:sz w:val="16"/>
                <w:szCs w:val="16"/>
                <w:lang w:val="id-ID" w:eastAsia="id-ID"/>
              </w:rPr>
              <w:t>482</w:t>
            </w:r>
            <w:r>
              <w:rPr>
                <w:rFonts w:ascii="Arial" w:hAnsi="Arial" w:cs="Arial"/>
                <w:color w:val="000000"/>
                <w:sz w:val="16"/>
                <w:szCs w:val="16"/>
                <w:lang w:val="id-ID" w:eastAsia="id-ID"/>
              </w:rPr>
              <w:t>.</w:t>
            </w:r>
            <w:r w:rsidRPr="003D56F5">
              <w:rPr>
                <w:rFonts w:ascii="Arial" w:hAnsi="Arial" w:cs="Arial"/>
                <w:color w:val="000000"/>
                <w:sz w:val="16"/>
                <w:szCs w:val="16"/>
                <w:lang w:val="id-ID" w:eastAsia="id-ID"/>
              </w:rPr>
              <w:t>120</w:t>
            </w:r>
          </w:p>
        </w:tc>
      </w:tr>
      <w:tr w:rsidR="00BD4722" w:rsidRPr="00FE5CE6" w:rsidTr="00346C9B">
        <w:trPr>
          <w:trHeight w:val="209"/>
        </w:trPr>
        <w:tc>
          <w:tcPr>
            <w:tcW w:w="3969"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Studio</w:t>
            </w:r>
          </w:p>
        </w:tc>
        <w:tc>
          <w:tcPr>
            <w:tcW w:w="1418" w:type="dxa"/>
            <w:tcBorders>
              <w:top w:val="nil"/>
              <w:left w:val="nil"/>
              <w:bottom w:val="nil"/>
              <w:right w:val="nil"/>
            </w:tcBorders>
            <w:shd w:val="clear" w:color="auto" w:fill="auto"/>
            <w:noWrap/>
            <w:vAlign w:val="bottom"/>
          </w:tcPr>
          <w:p w:rsidR="00BD4722" w:rsidRPr="00651E3D" w:rsidRDefault="00BD4722" w:rsidP="00F41BA2">
            <w:pPr>
              <w:spacing w:line="360" w:lineRule="auto"/>
              <w:jc w:val="right"/>
              <w:rPr>
                <w:rFonts w:ascii="Arial" w:hAnsi="Arial" w:cs="Arial"/>
                <w:color w:val="000000"/>
                <w:sz w:val="16"/>
                <w:szCs w:val="16"/>
              </w:rPr>
            </w:pPr>
            <w:r w:rsidRPr="00161D83">
              <w:rPr>
                <w:rFonts w:ascii="Arial" w:hAnsi="Arial" w:cs="Arial"/>
                <w:color w:val="000000"/>
                <w:sz w:val="16"/>
                <w:szCs w:val="16"/>
              </w:rPr>
              <w:t>6</w:t>
            </w:r>
            <w:r>
              <w:rPr>
                <w:rFonts w:ascii="Arial" w:hAnsi="Arial" w:cs="Arial"/>
                <w:color w:val="000000"/>
                <w:sz w:val="16"/>
                <w:szCs w:val="16"/>
              </w:rPr>
              <w:t>.</w:t>
            </w:r>
            <w:r w:rsidRPr="00161D83">
              <w:rPr>
                <w:rFonts w:ascii="Arial" w:hAnsi="Arial" w:cs="Arial"/>
                <w:color w:val="000000"/>
                <w:sz w:val="16"/>
                <w:szCs w:val="16"/>
              </w:rPr>
              <w:t>000</w:t>
            </w:r>
            <w:r>
              <w:rPr>
                <w:rFonts w:ascii="Arial" w:hAnsi="Arial" w:cs="Arial"/>
                <w:color w:val="000000"/>
                <w:sz w:val="16"/>
                <w:szCs w:val="16"/>
              </w:rPr>
              <w:t>.</w:t>
            </w:r>
            <w:r w:rsidRPr="00161D83">
              <w:rPr>
                <w:rFonts w:ascii="Arial" w:hAnsi="Arial" w:cs="Arial"/>
                <w:color w:val="000000"/>
                <w:sz w:val="16"/>
                <w:szCs w:val="16"/>
              </w:rPr>
              <w:t>000</w:t>
            </w:r>
          </w:p>
        </w:tc>
        <w:tc>
          <w:tcPr>
            <w:tcW w:w="1417" w:type="dxa"/>
            <w:tcBorders>
              <w:top w:val="nil"/>
              <w:left w:val="nil"/>
              <w:bottom w:val="nil"/>
              <w:right w:val="nil"/>
            </w:tcBorders>
            <w:shd w:val="clear" w:color="auto" w:fill="auto"/>
            <w:noWrap/>
            <w:vAlign w:val="bottom"/>
          </w:tcPr>
          <w:p w:rsidR="00BD4722" w:rsidRPr="00651E3D" w:rsidRDefault="00BD4722" w:rsidP="00F41BA2">
            <w:pPr>
              <w:spacing w:line="360" w:lineRule="auto"/>
              <w:jc w:val="right"/>
              <w:rPr>
                <w:rFonts w:ascii="Arial" w:hAnsi="Arial" w:cs="Arial"/>
                <w:color w:val="000000"/>
                <w:sz w:val="16"/>
                <w:szCs w:val="16"/>
              </w:rPr>
            </w:pPr>
            <w:r w:rsidRPr="00161D83">
              <w:rPr>
                <w:rFonts w:ascii="Arial" w:hAnsi="Arial" w:cs="Arial"/>
                <w:color w:val="000000"/>
                <w:sz w:val="16"/>
                <w:szCs w:val="16"/>
              </w:rPr>
              <w:t>4</w:t>
            </w:r>
            <w:r>
              <w:rPr>
                <w:rFonts w:ascii="Arial" w:hAnsi="Arial" w:cs="Arial"/>
                <w:color w:val="000000"/>
                <w:sz w:val="16"/>
                <w:szCs w:val="16"/>
              </w:rPr>
              <w:t>.</w:t>
            </w:r>
            <w:r w:rsidRPr="00161D83">
              <w:rPr>
                <w:rFonts w:ascii="Arial" w:hAnsi="Arial" w:cs="Arial"/>
                <w:color w:val="000000"/>
                <w:sz w:val="16"/>
                <w:szCs w:val="16"/>
              </w:rPr>
              <w:t>015</w:t>
            </w:r>
            <w:r>
              <w:rPr>
                <w:rFonts w:ascii="Arial" w:hAnsi="Arial" w:cs="Arial"/>
                <w:color w:val="000000"/>
                <w:sz w:val="16"/>
                <w:szCs w:val="16"/>
              </w:rPr>
              <w:t>.</w:t>
            </w:r>
            <w:r w:rsidRPr="00161D83">
              <w:rPr>
                <w:rFonts w:ascii="Arial" w:hAnsi="Arial" w:cs="Arial"/>
                <w:color w:val="000000"/>
                <w:sz w:val="16"/>
                <w:szCs w:val="16"/>
              </w:rPr>
              <w:t>000</w:t>
            </w:r>
          </w:p>
        </w:tc>
        <w:tc>
          <w:tcPr>
            <w:tcW w:w="851" w:type="dxa"/>
            <w:tcBorders>
              <w:top w:val="nil"/>
              <w:left w:val="nil"/>
              <w:bottom w:val="nil"/>
              <w:right w:val="nil"/>
            </w:tcBorders>
            <w:shd w:val="clear" w:color="auto" w:fill="auto"/>
            <w:noWrap/>
            <w:vAlign w:val="bottom"/>
          </w:tcPr>
          <w:p w:rsidR="00BD4722" w:rsidRPr="00161D83" w:rsidRDefault="00BD4722"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66,92</w:t>
            </w:r>
          </w:p>
        </w:tc>
        <w:tc>
          <w:tcPr>
            <w:tcW w:w="1417"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right"/>
              <w:rPr>
                <w:rFonts w:ascii="Arial" w:hAnsi="Arial" w:cs="Arial"/>
                <w:color w:val="000000"/>
                <w:sz w:val="16"/>
                <w:szCs w:val="16"/>
                <w:lang w:val="id-ID" w:eastAsia="id-ID"/>
              </w:rPr>
            </w:pPr>
          </w:p>
        </w:tc>
      </w:tr>
      <w:tr w:rsidR="00BD4722" w:rsidRPr="00FE5CE6" w:rsidTr="00346C9B">
        <w:trPr>
          <w:trHeight w:val="142"/>
        </w:trPr>
        <w:tc>
          <w:tcPr>
            <w:tcW w:w="3969"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Kedokteran</w:t>
            </w:r>
          </w:p>
        </w:tc>
        <w:tc>
          <w:tcPr>
            <w:tcW w:w="1418" w:type="dxa"/>
            <w:tcBorders>
              <w:top w:val="nil"/>
              <w:left w:val="nil"/>
              <w:bottom w:val="nil"/>
              <w:right w:val="nil"/>
            </w:tcBorders>
            <w:shd w:val="clear" w:color="auto" w:fill="auto"/>
            <w:noWrap/>
            <w:vAlign w:val="bottom"/>
          </w:tcPr>
          <w:p w:rsidR="00BD4722" w:rsidRPr="005C6E7A" w:rsidRDefault="005C6E7A"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2</w:t>
            </w:r>
            <w:r w:rsidR="00F27C20">
              <w:rPr>
                <w:rFonts w:ascii="Arial" w:hAnsi="Arial" w:cs="Arial"/>
                <w:color w:val="000000"/>
                <w:sz w:val="16"/>
                <w:szCs w:val="16"/>
                <w:lang w:eastAsia="id-ID"/>
              </w:rPr>
              <w:t>55.0</w:t>
            </w:r>
            <w:r>
              <w:rPr>
                <w:rFonts w:ascii="Arial" w:hAnsi="Arial" w:cs="Arial"/>
                <w:color w:val="000000"/>
                <w:sz w:val="16"/>
                <w:szCs w:val="16"/>
                <w:lang w:eastAsia="id-ID"/>
              </w:rPr>
              <w:t>00.000</w:t>
            </w:r>
          </w:p>
        </w:tc>
        <w:tc>
          <w:tcPr>
            <w:tcW w:w="1417" w:type="dxa"/>
            <w:tcBorders>
              <w:top w:val="nil"/>
              <w:left w:val="nil"/>
              <w:bottom w:val="nil"/>
              <w:right w:val="nil"/>
            </w:tcBorders>
            <w:shd w:val="clear" w:color="auto" w:fill="auto"/>
            <w:noWrap/>
            <w:vAlign w:val="bottom"/>
          </w:tcPr>
          <w:p w:rsidR="00BD4722" w:rsidRPr="005C6E7A" w:rsidRDefault="005C6E7A" w:rsidP="00F41BA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131.238.745</w:t>
            </w:r>
          </w:p>
        </w:tc>
        <w:tc>
          <w:tcPr>
            <w:tcW w:w="851" w:type="dxa"/>
            <w:tcBorders>
              <w:top w:val="nil"/>
              <w:left w:val="nil"/>
              <w:bottom w:val="nil"/>
              <w:right w:val="nil"/>
            </w:tcBorders>
            <w:shd w:val="clear" w:color="auto" w:fill="auto"/>
            <w:noWrap/>
            <w:vAlign w:val="bottom"/>
          </w:tcPr>
          <w:p w:rsidR="00BD4722" w:rsidRPr="00346C9B" w:rsidRDefault="00346C9B"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51,47</w:t>
            </w:r>
          </w:p>
        </w:tc>
        <w:tc>
          <w:tcPr>
            <w:tcW w:w="1417" w:type="dxa"/>
            <w:tcBorders>
              <w:top w:val="nil"/>
              <w:left w:val="nil"/>
              <w:bottom w:val="nil"/>
              <w:right w:val="nil"/>
            </w:tcBorders>
            <w:shd w:val="clear" w:color="auto" w:fill="auto"/>
            <w:noWrap/>
            <w:vAlign w:val="bottom"/>
            <w:hideMark/>
          </w:tcPr>
          <w:p w:rsidR="00BD4722" w:rsidRPr="00FE5CE6" w:rsidRDefault="00BD4722" w:rsidP="00F41BA2">
            <w:pPr>
              <w:spacing w:line="360" w:lineRule="auto"/>
              <w:jc w:val="right"/>
              <w:rPr>
                <w:rFonts w:ascii="Arial" w:hAnsi="Arial" w:cs="Arial"/>
                <w:color w:val="000000"/>
                <w:sz w:val="16"/>
                <w:szCs w:val="16"/>
                <w:lang w:val="id-ID" w:eastAsia="id-ID"/>
              </w:rPr>
            </w:pPr>
            <w:r w:rsidRPr="003D56F5">
              <w:rPr>
                <w:rFonts w:ascii="Arial" w:hAnsi="Arial" w:cs="Arial"/>
                <w:color w:val="000000"/>
                <w:sz w:val="16"/>
                <w:szCs w:val="16"/>
                <w:lang w:val="id-ID" w:eastAsia="id-ID"/>
              </w:rPr>
              <w:t>126</w:t>
            </w:r>
            <w:r>
              <w:rPr>
                <w:rFonts w:ascii="Arial" w:hAnsi="Arial" w:cs="Arial"/>
                <w:color w:val="000000"/>
                <w:sz w:val="16"/>
                <w:szCs w:val="16"/>
                <w:lang w:val="id-ID" w:eastAsia="id-ID"/>
              </w:rPr>
              <w:t>.</w:t>
            </w:r>
            <w:r w:rsidRPr="003D56F5">
              <w:rPr>
                <w:rFonts w:ascii="Arial" w:hAnsi="Arial" w:cs="Arial"/>
                <w:color w:val="000000"/>
                <w:sz w:val="16"/>
                <w:szCs w:val="16"/>
                <w:lang w:val="id-ID" w:eastAsia="id-ID"/>
              </w:rPr>
              <w:t>572</w:t>
            </w:r>
            <w:r>
              <w:rPr>
                <w:rFonts w:ascii="Arial" w:hAnsi="Arial" w:cs="Arial"/>
                <w:color w:val="000000"/>
                <w:sz w:val="16"/>
                <w:szCs w:val="16"/>
                <w:lang w:val="id-ID" w:eastAsia="id-ID"/>
              </w:rPr>
              <w:t>.</w:t>
            </w:r>
            <w:r w:rsidRPr="003D56F5">
              <w:rPr>
                <w:rFonts w:ascii="Arial" w:hAnsi="Arial" w:cs="Arial"/>
                <w:color w:val="000000"/>
                <w:sz w:val="16"/>
                <w:szCs w:val="16"/>
                <w:lang w:val="id-ID" w:eastAsia="id-ID"/>
              </w:rPr>
              <w:t>100</w:t>
            </w:r>
          </w:p>
        </w:tc>
      </w:tr>
      <w:tr w:rsidR="00013B95" w:rsidRPr="00FE5CE6" w:rsidTr="00346C9B">
        <w:trPr>
          <w:trHeight w:val="201"/>
        </w:trPr>
        <w:tc>
          <w:tcPr>
            <w:tcW w:w="3969" w:type="dxa"/>
            <w:tcBorders>
              <w:top w:val="nil"/>
              <w:left w:val="nil"/>
              <w:bottom w:val="nil"/>
              <w:right w:val="nil"/>
            </w:tcBorders>
            <w:shd w:val="clear" w:color="auto" w:fill="auto"/>
            <w:noWrap/>
            <w:vAlign w:val="bottom"/>
            <w:hideMark/>
          </w:tcPr>
          <w:p w:rsidR="00013B95" w:rsidRPr="00FE5CE6" w:rsidRDefault="00013B95" w:rsidP="00F41BA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Alat-Alat Laboratorium</w:t>
            </w:r>
          </w:p>
        </w:tc>
        <w:tc>
          <w:tcPr>
            <w:tcW w:w="1418" w:type="dxa"/>
            <w:tcBorders>
              <w:top w:val="nil"/>
              <w:left w:val="nil"/>
              <w:bottom w:val="nil"/>
              <w:right w:val="nil"/>
            </w:tcBorders>
            <w:shd w:val="clear" w:color="auto" w:fill="auto"/>
            <w:noWrap/>
            <w:vAlign w:val="bottom"/>
          </w:tcPr>
          <w:p w:rsidR="00013B95" w:rsidRPr="00651E3D" w:rsidRDefault="00013B95" w:rsidP="00F41BA2">
            <w:pPr>
              <w:spacing w:line="360" w:lineRule="auto"/>
              <w:jc w:val="right"/>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tcPr>
          <w:p w:rsidR="00013B95" w:rsidRPr="00651E3D" w:rsidRDefault="00013B95" w:rsidP="00F41BA2">
            <w:pPr>
              <w:spacing w:line="360" w:lineRule="auto"/>
              <w:jc w:val="right"/>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tcPr>
          <w:p w:rsidR="00013B95" w:rsidRPr="00161D83" w:rsidRDefault="00013B95" w:rsidP="00F41BA2">
            <w:pPr>
              <w:spacing w:line="360" w:lineRule="auto"/>
              <w:jc w:val="center"/>
              <w:rPr>
                <w:rFonts w:ascii="Arial" w:hAnsi="Arial" w:cs="Arial"/>
                <w:color w:val="000000"/>
                <w:sz w:val="16"/>
                <w:szCs w:val="16"/>
                <w:lang w:eastAsia="id-ID"/>
              </w:rPr>
            </w:pPr>
          </w:p>
        </w:tc>
        <w:tc>
          <w:tcPr>
            <w:tcW w:w="1417" w:type="dxa"/>
            <w:tcBorders>
              <w:top w:val="nil"/>
              <w:left w:val="nil"/>
              <w:bottom w:val="nil"/>
              <w:right w:val="nil"/>
            </w:tcBorders>
            <w:shd w:val="clear" w:color="auto" w:fill="auto"/>
            <w:noWrap/>
            <w:vAlign w:val="bottom"/>
            <w:hideMark/>
          </w:tcPr>
          <w:p w:rsidR="00013B95" w:rsidRPr="00FE5CE6" w:rsidRDefault="00013B95" w:rsidP="00F41BA2">
            <w:pPr>
              <w:spacing w:line="360" w:lineRule="auto"/>
              <w:jc w:val="right"/>
              <w:rPr>
                <w:rFonts w:ascii="Arial" w:hAnsi="Arial" w:cs="Arial"/>
                <w:color w:val="000000"/>
                <w:sz w:val="16"/>
                <w:szCs w:val="16"/>
                <w:lang w:val="id-ID" w:eastAsia="id-ID"/>
              </w:rPr>
            </w:pPr>
          </w:p>
        </w:tc>
      </w:tr>
      <w:tr w:rsidR="00013B95" w:rsidRPr="00FE5CE6" w:rsidTr="00346C9B">
        <w:trPr>
          <w:trHeight w:val="133"/>
        </w:trPr>
        <w:tc>
          <w:tcPr>
            <w:tcW w:w="3969" w:type="dxa"/>
            <w:tcBorders>
              <w:top w:val="nil"/>
              <w:left w:val="nil"/>
              <w:bottom w:val="nil"/>
              <w:right w:val="nil"/>
            </w:tcBorders>
            <w:shd w:val="clear" w:color="auto" w:fill="auto"/>
            <w:noWrap/>
            <w:vAlign w:val="bottom"/>
          </w:tcPr>
          <w:p w:rsidR="00013B95" w:rsidRPr="00013B95" w:rsidRDefault="00013B95" w:rsidP="00F41BA2">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Belanja Alat-Alat Komputer</w:t>
            </w:r>
          </w:p>
        </w:tc>
        <w:tc>
          <w:tcPr>
            <w:tcW w:w="1418" w:type="dxa"/>
            <w:tcBorders>
              <w:top w:val="nil"/>
              <w:left w:val="nil"/>
              <w:bottom w:val="nil"/>
              <w:right w:val="nil"/>
            </w:tcBorders>
            <w:shd w:val="clear" w:color="auto" w:fill="auto"/>
            <w:noWrap/>
            <w:vAlign w:val="bottom"/>
          </w:tcPr>
          <w:p w:rsidR="00013B95" w:rsidRPr="00651E3D" w:rsidRDefault="00013B95" w:rsidP="00F41BA2">
            <w:pPr>
              <w:spacing w:line="360" w:lineRule="auto"/>
              <w:jc w:val="right"/>
              <w:rPr>
                <w:rFonts w:ascii="Arial" w:hAnsi="Arial" w:cs="Arial"/>
                <w:color w:val="000000"/>
                <w:sz w:val="16"/>
                <w:szCs w:val="16"/>
              </w:rPr>
            </w:pPr>
            <w:r w:rsidRPr="00161D83">
              <w:rPr>
                <w:rFonts w:ascii="Arial" w:hAnsi="Arial" w:cs="Arial"/>
                <w:color w:val="000000"/>
                <w:sz w:val="16"/>
                <w:szCs w:val="16"/>
              </w:rPr>
              <w:t>2</w:t>
            </w:r>
            <w:r w:rsidR="00F27C20">
              <w:rPr>
                <w:rFonts w:ascii="Arial" w:hAnsi="Arial" w:cs="Arial"/>
                <w:color w:val="000000"/>
                <w:sz w:val="16"/>
                <w:szCs w:val="16"/>
              </w:rPr>
              <w:t>9</w:t>
            </w:r>
            <w:r w:rsidRPr="00161D83">
              <w:rPr>
                <w:rFonts w:ascii="Arial" w:hAnsi="Arial" w:cs="Arial"/>
                <w:color w:val="000000"/>
                <w:sz w:val="16"/>
                <w:szCs w:val="16"/>
              </w:rPr>
              <w:t>0</w:t>
            </w:r>
            <w:r>
              <w:rPr>
                <w:rFonts w:ascii="Arial" w:hAnsi="Arial" w:cs="Arial"/>
                <w:color w:val="000000"/>
                <w:sz w:val="16"/>
                <w:szCs w:val="16"/>
              </w:rPr>
              <w:t>.</w:t>
            </w:r>
            <w:r w:rsidRPr="00161D83">
              <w:rPr>
                <w:rFonts w:ascii="Arial" w:hAnsi="Arial" w:cs="Arial"/>
                <w:color w:val="000000"/>
                <w:sz w:val="16"/>
                <w:szCs w:val="16"/>
              </w:rPr>
              <w:t>000</w:t>
            </w:r>
            <w:r>
              <w:rPr>
                <w:rFonts w:ascii="Arial" w:hAnsi="Arial" w:cs="Arial"/>
                <w:color w:val="000000"/>
                <w:sz w:val="16"/>
                <w:szCs w:val="16"/>
              </w:rPr>
              <w:t>.</w:t>
            </w:r>
            <w:r w:rsidRPr="00161D83">
              <w:rPr>
                <w:rFonts w:ascii="Arial" w:hAnsi="Arial" w:cs="Arial"/>
                <w:color w:val="000000"/>
                <w:sz w:val="16"/>
                <w:szCs w:val="16"/>
              </w:rPr>
              <w:t xml:space="preserve">000 </w:t>
            </w:r>
          </w:p>
        </w:tc>
        <w:tc>
          <w:tcPr>
            <w:tcW w:w="1417" w:type="dxa"/>
            <w:tcBorders>
              <w:top w:val="nil"/>
              <w:left w:val="nil"/>
              <w:bottom w:val="nil"/>
              <w:right w:val="nil"/>
            </w:tcBorders>
            <w:shd w:val="clear" w:color="auto" w:fill="auto"/>
            <w:noWrap/>
            <w:vAlign w:val="bottom"/>
          </w:tcPr>
          <w:p w:rsidR="00013B95" w:rsidRPr="00651E3D" w:rsidRDefault="00013B95" w:rsidP="00F41BA2">
            <w:pPr>
              <w:spacing w:line="360" w:lineRule="auto"/>
              <w:jc w:val="right"/>
              <w:rPr>
                <w:rFonts w:ascii="Arial" w:hAnsi="Arial" w:cs="Arial"/>
                <w:color w:val="000000"/>
                <w:sz w:val="16"/>
                <w:szCs w:val="16"/>
              </w:rPr>
            </w:pPr>
            <w:r w:rsidRPr="00161D83">
              <w:rPr>
                <w:rFonts w:ascii="Arial" w:hAnsi="Arial" w:cs="Arial"/>
                <w:color w:val="000000"/>
                <w:sz w:val="16"/>
                <w:szCs w:val="16"/>
              </w:rPr>
              <w:t>239</w:t>
            </w:r>
            <w:r>
              <w:rPr>
                <w:rFonts w:ascii="Arial" w:hAnsi="Arial" w:cs="Arial"/>
                <w:color w:val="000000"/>
                <w:sz w:val="16"/>
                <w:szCs w:val="16"/>
              </w:rPr>
              <w:t>.</w:t>
            </w:r>
            <w:r w:rsidRPr="00161D83">
              <w:rPr>
                <w:rFonts w:ascii="Arial" w:hAnsi="Arial" w:cs="Arial"/>
                <w:color w:val="000000"/>
                <w:sz w:val="16"/>
                <w:szCs w:val="16"/>
              </w:rPr>
              <w:t>481</w:t>
            </w:r>
            <w:r>
              <w:rPr>
                <w:rFonts w:ascii="Arial" w:hAnsi="Arial" w:cs="Arial"/>
                <w:color w:val="000000"/>
                <w:sz w:val="16"/>
                <w:szCs w:val="16"/>
              </w:rPr>
              <w:t>.</w:t>
            </w:r>
            <w:r w:rsidRPr="00161D83">
              <w:rPr>
                <w:rFonts w:ascii="Arial" w:hAnsi="Arial" w:cs="Arial"/>
                <w:color w:val="000000"/>
                <w:sz w:val="16"/>
                <w:szCs w:val="16"/>
              </w:rPr>
              <w:t>200</w:t>
            </w:r>
          </w:p>
        </w:tc>
        <w:tc>
          <w:tcPr>
            <w:tcW w:w="851" w:type="dxa"/>
            <w:tcBorders>
              <w:top w:val="nil"/>
              <w:left w:val="nil"/>
              <w:bottom w:val="nil"/>
              <w:right w:val="nil"/>
            </w:tcBorders>
            <w:shd w:val="clear" w:color="auto" w:fill="auto"/>
            <w:noWrap/>
            <w:vAlign w:val="bottom"/>
          </w:tcPr>
          <w:p w:rsidR="00013B95" w:rsidRPr="00161D83" w:rsidRDefault="00346C9B" w:rsidP="00F41BA2">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82,58</w:t>
            </w:r>
          </w:p>
        </w:tc>
        <w:tc>
          <w:tcPr>
            <w:tcW w:w="1417" w:type="dxa"/>
            <w:tcBorders>
              <w:top w:val="nil"/>
              <w:left w:val="nil"/>
              <w:bottom w:val="nil"/>
              <w:right w:val="nil"/>
            </w:tcBorders>
            <w:shd w:val="clear" w:color="auto" w:fill="auto"/>
            <w:noWrap/>
            <w:vAlign w:val="bottom"/>
          </w:tcPr>
          <w:p w:rsidR="00013B95" w:rsidRPr="00FE5CE6" w:rsidRDefault="00013B95" w:rsidP="00F41BA2">
            <w:pPr>
              <w:spacing w:line="360" w:lineRule="auto"/>
              <w:jc w:val="right"/>
              <w:rPr>
                <w:rFonts w:ascii="Arial" w:hAnsi="Arial" w:cs="Arial"/>
                <w:color w:val="000000"/>
                <w:sz w:val="16"/>
                <w:szCs w:val="16"/>
                <w:lang w:val="id-ID" w:eastAsia="id-ID"/>
              </w:rPr>
            </w:pPr>
          </w:p>
        </w:tc>
      </w:tr>
      <w:tr w:rsidR="00013B95" w:rsidRPr="001B00ED" w:rsidTr="00013B95">
        <w:trPr>
          <w:trHeight w:val="126"/>
        </w:trPr>
        <w:tc>
          <w:tcPr>
            <w:tcW w:w="3969" w:type="dxa"/>
            <w:tcBorders>
              <w:top w:val="nil"/>
              <w:left w:val="nil"/>
              <w:bottom w:val="nil"/>
              <w:right w:val="nil"/>
            </w:tcBorders>
            <w:shd w:val="clear" w:color="auto" w:fill="auto"/>
            <w:noWrap/>
            <w:vAlign w:val="bottom"/>
            <w:hideMark/>
          </w:tcPr>
          <w:p w:rsidR="00013B95" w:rsidRPr="001B00ED" w:rsidRDefault="00013B95" w:rsidP="00F41BA2">
            <w:pPr>
              <w:spacing w:line="360" w:lineRule="auto"/>
              <w:jc w:val="center"/>
              <w:rPr>
                <w:rFonts w:ascii="Arial" w:hAnsi="Arial" w:cs="Arial"/>
                <w:b/>
                <w:bCs/>
                <w:color w:val="000000"/>
                <w:sz w:val="16"/>
                <w:szCs w:val="16"/>
                <w:lang w:val="id-ID" w:eastAsia="id-ID"/>
              </w:rPr>
            </w:pPr>
            <w:r w:rsidRPr="001B00ED">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tcPr>
          <w:p w:rsidR="00013B95" w:rsidRPr="005C6E7A" w:rsidRDefault="00346C9B" w:rsidP="00F41BA2">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1.437.106.000</w:t>
            </w:r>
          </w:p>
        </w:tc>
        <w:tc>
          <w:tcPr>
            <w:tcW w:w="1417" w:type="dxa"/>
            <w:tcBorders>
              <w:top w:val="single" w:sz="4" w:space="0" w:color="auto"/>
              <w:left w:val="nil"/>
              <w:bottom w:val="double" w:sz="6" w:space="0" w:color="auto"/>
              <w:right w:val="nil"/>
            </w:tcBorders>
            <w:shd w:val="clear" w:color="auto" w:fill="auto"/>
            <w:noWrap/>
            <w:vAlign w:val="bottom"/>
          </w:tcPr>
          <w:p w:rsidR="00013B95" w:rsidRPr="005C6E7A" w:rsidRDefault="005C6E7A" w:rsidP="00F41BA2">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1.000.009.895</w:t>
            </w:r>
          </w:p>
        </w:tc>
        <w:tc>
          <w:tcPr>
            <w:tcW w:w="851" w:type="dxa"/>
            <w:tcBorders>
              <w:top w:val="single" w:sz="4" w:space="0" w:color="auto"/>
              <w:left w:val="nil"/>
              <w:bottom w:val="double" w:sz="6" w:space="0" w:color="auto"/>
              <w:right w:val="nil"/>
            </w:tcBorders>
            <w:shd w:val="clear" w:color="auto" w:fill="auto"/>
            <w:noWrap/>
            <w:vAlign w:val="bottom"/>
          </w:tcPr>
          <w:p w:rsidR="00013B95" w:rsidRPr="001813D0" w:rsidRDefault="001813D0" w:rsidP="00F41BA2">
            <w:pPr>
              <w:spacing w:line="360" w:lineRule="auto"/>
              <w:jc w:val="center"/>
              <w:rPr>
                <w:rFonts w:ascii="Arial" w:hAnsi="Arial" w:cs="Arial"/>
                <w:b/>
                <w:color w:val="000000"/>
                <w:sz w:val="16"/>
                <w:szCs w:val="16"/>
                <w:lang w:eastAsia="id-ID"/>
              </w:rPr>
            </w:pPr>
            <w:r>
              <w:rPr>
                <w:rFonts w:ascii="Arial" w:hAnsi="Arial" w:cs="Arial"/>
                <w:b/>
                <w:color w:val="000000"/>
                <w:sz w:val="16"/>
                <w:szCs w:val="16"/>
                <w:lang w:eastAsia="id-ID"/>
              </w:rPr>
              <w:t>69,58</w:t>
            </w:r>
          </w:p>
        </w:tc>
        <w:tc>
          <w:tcPr>
            <w:tcW w:w="1417" w:type="dxa"/>
            <w:tcBorders>
              <w:top w:val="single" w:sz="4" w:space="0" w:color="auto"/>
              <w:left w:val="nil"/>
              <w:bottom w:val="double" w:sz="6" w:space="0" w:color="auto"/>
              <w:right w:val="nil"/>
            </w:tcBorders>
            <w:shd w:val="clear" w:color="auto" w:fill="auto"/>
            <w:noWrap/>
            <w:vAlign w:val="bottom"/>
            <w:hideMark/>
          </w:tcPr>
          <w:p w:rsidR="00013B95" w:rsidRPr="001B00ED" w:rsidRDefault="00013B95" w:rsidP="00F41BA2">
            <w:pPr>
              <w:spacing w:line="360" w:lineRule="auto"/>
              <w:jc w:val="right"/>
              <w:rPr>
                <w:rFonts w:ascii="Arial" w:hAnsi="Arial" w:cs="Arial"/>
                <w:b/>
                <w:color w:val="000000"/>
                <w:sz w:val="16"/>
                <w:szCs w:val="16"/>
                <w:lang w:val="id-ID" w:eastAsia="id-ID"/>
              </w:rPr>
            </w:pPr>
            <w:r>
              <w:rPr>
                <w:rFonts w:ascii="Arial" w:hAnsi="Arial" w:cs="Arial"/>
                <w:b/>
                <w:color w:val="000000"/>
                <w:sz w:val="16"/>
                <w:szCs w:val="16"/>
                <w:lang w:val="id-ID" w:eastAsia="id-ID"/>
              </w:rPr>
              <w:t>729.053.220</w:t>
            </w:r>
          </w:p>
        </w:tc>
      </w:tr>
    </w:tbl>
    <w:p w:rsidR="00066FE3" w:rsidRDefault="00066FE3"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lastRenderedPageBreak/>
        <w:t>5.1.2.1.</w:t>
      </w:r>
      <w:r>
        <w:rPr>
          <w:rFonts w:ascii="Arial" w:hAnsi="Arial" w:cs="Arial"/>
          <w:b/>
          <w:sz w:val="22"/>
          <w:szCs w:val="22"/>
          <w:lang w:val="id-ID"/>
        </w:rPr>
        <w:t>3.6.2. Belanja Modal Gedung dan Bangunan BLUD</w:t>
      </w:r>
    </w:p>
    <w:p w:rsidR="00066FE3" w:rsidRPr="008F4DFF" w:rsidRDefault="00066FE3" w:rsidP="008D44BA">
      <w:pPr>
        <w:tabs>
          <w:tab w:val="left" w:pos="540"/>
        </w:tabs>
        <w:autoSpaceDE w:val="0"/>
        <w:autoSpaceDN w:val="0"/>
        <w:adjustRightInd w:val="0"/>
        <w:spacing w:line="360" w:lineRule="auto"/>
        <w:jc w:val="both"/>
        <w:rPr>
          <w:rFonts w:ascii="Arial" w:hAnsi="Arial" w:cs="Arial"/>
          <w:sz w:val="22"/>
          <w:szCs w:val="22"/>
          <w:lang w:val="id-ID"/>
        </w:rPr>
      </w:pPr>
      <w:r w:rsidRPr="00EF1844">
        <w:rPr>
          <w:rFonts w:ascii="Arial" w:hAnsi="Arial" w:cs="Arial"/>
          <w:sz w:val="22"/>
          <w:szCs w:val="22"/>
          <w:lang w:val="id-ID"/>
        </w:rPr>
        <w:t xml:space="preserve">Realisasi Tahun Anggaran </w:t>
      </w:r>
      <w:r w:rsidR="00190763" w:rsidRPr="00EF1844">
        <w:rPr>
          <w:rFonts w:ascii="Arial" w:hAnsi="Arial" w:cs="Arial"/>
          <w:sz w:val="22"/>
          <w:szCs w:val="22"/>
          <w:lang w:val="id-ID"/>
        </w:rPr>
        <w:t>2018</w:t>
      </w:r>
      <w:r w:rsidRPr="00EF1844">
        <w:rPr>
          <w:rFonts w:ascii="Arial" w:hAnsi="Arial" w:cs="Arial"/>
          <w:sz w:val="22"/>
          <w:szCs w:val="22"/>
          <w:lang w:val="id-ID"/>
        </w:rPr>
        <w:t xml:space="preserve"> sebesar</w:t>
      </w:r>
      <w:r w:rsidR="001903F0" w:rsidRPr="00EF1844">
        <w:rPr>
          <w:rFonts w:ascii="Arial" w:hAnsi="Arial" w:cs="Arial"/>
          <w:sz w:val="22"/>
          <w:szCs w:val="22"/>
          <w:lang w:val="id-ID"/>
        </w:rPr>
        <w:t xml:space="preserve"> </w:t>
      </w:r>
      <w:r w:rsidR="00EF1844" w:rsidRPr="00EF1844">
        <w:rPr>
          <w:rFonts w:ascii="Arial" w:hAnsi="Arial" w:cs="Arial"/>
          <w:sz w:val="22"/>
          <w:szCs w:val="22"/>
        </w:rPr>
        <w:t>400.000</w:t>
      </w:r>
      <w:r w:rsidR="001903F0" w:rsidRPr="00EF1844">
        <w:rPr>
          <w:rFonts w:ascii="Arial" w:hAnsi="Arial" w:cs="Arial"/>
          <w:sz w:val="22"/>
          <w:szCs w:val="22"/>
          <w:lang w:val="id-ID"/>
        </w:rPr>
        <w:t xml:space="preserve">.000 </w:t>
      </w:r>
      <w:r w:rsidR="00313D5C" w:rsidRPr="00EF1844">
        <w:rPr>
          <w:rFonts w:ascii="Arial" w:hAnsi="Arial" w:cs="Arial"/>
          <w:sz w:val="22"/>
          <w:szCs w:val="22"/>
          <w:lang w:val="id-ID"/>
        </w:rPr>
        <w:t xml:space="preserve">atau </w:t>
      </w:r>
      <w:r w:rsidR="00EF1844" w:rsidRPr="00EF1844">
        <w:rPr>
          <w:rFonts w:ascii="Arial" w:hAnsi="Arial" w:cs="Arial"/>
          <w:sz w:val="22"/>
          <w:szCs w:val="22"/>
        </w:rPr>
        <w:t xml:space="preserve">64,90% </w:t>
      </w:r>
      <w:r w:rsidR="00313D5C" w:rsidRPr="00EF1844">
        <w:rPr>
          <w:rFonts w:ascii="Arial" w:hAnsi="Arial" w:cs="Arial"/>
          <w:sz w:val="22"/>
          <w:szCs w:val="22"/>
          <w:lang w:val="id-ID"/>
        </w:rPr>
        <w:t xml:space="preserve">dari target </w:t>
      </w:r>
      <w:r w:rsidR="00EF1844" w:rsidRPr="00EF1844">
        <w:rPr>
          <w:rFonts w:ascii="Arial" w:hAnsi="Arial" w:cs="Arial"/>
          <w:sz w:val="22"/>
          <w:szCs w:val="22"/>
        </w:rPr>
        <w:t>4</w:t>
      </w:r>
      <w:r w:rsidR="001903F0" w:rsidRPr="00EF1844">
        <w:rPr>
          <w:rFonts w:ascii="Arial" w:hAnsi="Arial" w:cs="Arial"/>
          <w:sz w:val="22"/>
          <w:szCs w:val="22"/>
          <w:lang w:val="id-ID"/>
        </w:rPr>
        <w:t xml:space="preserve">00.000.000 </w:t>
      </w:r>
      <w:r w:rsidRPr="00EF1844">
        <w:rPr>
          <w:rFonts w:ascii="Arial" w:hAnsi="Arial" w:cs="Arial"/>
          <w:sz w:val="22"/>
          <w:szCs w:val="22"/>
          <w:lang w:val="id-ID"/>
        </w:rPr>
        <w:t xml:space="preserve">dan untuk Tahun Anggaran </w:t>
      </w:r>
      <w:r w:rsidR="00190763" w:rsidRPr="00EF1844">
        <w:rPr>
          <w:rFonts w:ascii="Arial" w:hAnsi="Arial" w:cs="Arial"/>
          <w:sz w:val="22"/>
          <w:szCs w:val="22"/>
          <w:lang w:val="id-ID"/>
        </w:rPr>
        <w:t>2017</w:t>
      </w:r>
      <w:r w:rsidRPr="00EF1844">
        <w:rPr>
          <w:rFonts w:ascii="Arial" w:hAnsi="Arial" w:cs="Arial"/>
          <w:sz w:val="22"/>
          <w:szCs w:val="22"/>
          <w:lang w:val="id-ID"/>
        </w:rPr>
        <w:t xml:space="preserve"> sebesar</w:t>
      </w:r>
      <w:r w:rsidR="0007483A" w:rsidRPr="00EF1844">
        <w:rPr>
          <w:rFonts w:ascii="Arial" w:hAnsi="Arial" w:cs="Arial"/>
          <w:sz w:val="22"/>
          <w:szCs w:val="22"/>
        </w:rPr>
        <w:t xml:space="preserve"> </w:t>
      </w:r>
      <w:r w:rsidR="0077614E" w:rsidRPr="00EF1844">
        <w:rPr>
          <w:rFonts w:ascii="Arial" w:hAnsi="Arial" w:cs="Arial"/>
          <w:sz w:val="22"/>
          <w:szCs w:val="22"/>
          <w:lang w:val="id-ID"/>
        </w:rPr>
        <w:t xml:space="preserve">336.821.000 </w:t>
      </w:r>
      <w:r w:rsidRPr="00EF1844">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3969"/>
        <w:gridCol w:w="1418"/>
        <w:gridCol w:w="1559"/>
        <w:gridCol w:w="709"/>
        <w:gridCol w:w="1417"/>
      </w:tblGrid>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066FE3"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709"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559"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709"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r>
      <w:tr w:rsidR="0077614E" w:rsidRPr="00FE5CE6" w:rsidTr="009A57BC">
        <w:trPr>
          <w:trHeight w:val="300"/>
        </w:trPr>
        <w:tc>
          <w:tcPr>
            <w:tcW w:w="3969"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Gedung</w:t>
            </w:r>
          </w:p>
        </w:tc>
        <w:tc>
          <w:tcPr>
            <w:tcW w:w="1418" w:type="dxa"/>
            <w:tcBorders>
              <w:top w:val="nil"/>
              <w:left w:val="nil"/>
              <w:bottom w:val="nil"/>
              <w:right w:val="nil"/>
            </w:tcBorders>
            <w:shd w:val="clear" w:color="auto" w:fill="auto"/>
            <w:noWrap/>
            <w:vAlign w:val="bottom"/>
          </w:tcPr>
          <w:p w:rsidR="0077614E" w:rsidRPr="00EF1844" w:rsidRDefault="00EF1844" w:rsidP="0077614E">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400.000.000</w:t>
            </w:r>
          </w:p>
        </w:tc>
        <w:tc>
          <w:tcPr>
            <w:tcW w:w="1559" w:type="dxa"/>
            <w:tcBorders>
              <w:top w:val="nil"/>
              <w:left w:val="nil"/>
              <w:bottom w:val="nil"/>
              <w:right w:val="nil"/>
            </w:tcBorders>
            <w:shd w:val="clear" w:color="auto" w:fill="auto"/>
            <w:noWrap/>
            <w:vAlign w:val="bottom"/>
          </w:tcPr>
          <w:p w:rsidR="0077614E" w:rsidRPr="00EF1844" w:rsidRDefault="00EF1844" w:rsidP="0077614E">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192.213.000</w:t>
            </w:r>
          </w:p>
        </w:tc>
        <w:tc>
          <w:tcPr>
            <w:tcW w:w="709" w:type="dxa"/>
            <w:tcBorders>
              <w:top w:val="nil"/>
              <w:left w:val="nil"/>
              <w:bottom w:val="nil"/>
              <w:right w:val="nil"/>
            </w:tcBorders>
            <w:shd w:val="clear" w:color="auto" w:fill="auto"/>
            <w:noWrap/>
            <w:vAlign w:val="bottom"/>
          </w:tcPr>
          <w:p w:rsidR="0077614E" w:rsidRPr="00EF1844" w:rsidRDefault="00EF1844" w:rsidP="0077614E">
            <w:pPr>
              <w:spacing w:line="360" w:lineRule="auto"/>
              <w:jc w:val="center"/>
              <w:rPr>
                <w:rFonts w:ascii="Arial" w:hAnsi="Arial" w:cs="Arial"/>
                <w:color w:val="000000"/>
                <w:sz w:val="16"/>
                <w:szCs w:val="16"/>
                <w:lang w:eastAsia="id-ID"/>
              </w:rPr>
            </w:pPr>
            <w:r>
              <w:rPr>
                <w:rFonts w:ascii="Arial" w:hAnsi="Arial" w:cs="Arial"/>
                <w:color w:val="000000"/>
                <w:sz w:val="16"/>
                <w:szCs w:val="16"/>
                <w:lang w:eastAsia="id-ID"/>
              </w:rPr>
              <w:t>64,90</w:t>
            </w:r>
          </w:p>
        </w:tc>
        <w:tc>
          <w:tcPr>
            <w:tcW w:w="1417" w:type="dxa"/>
            <w:tcBorders>
              <w:top w:val="nil"/>
              <w:left w:val="nil"/>
              <w:bottom w:val="nil"/>
              <w:right w:val="nil"/>
            </w:tcBorders>
            <w:shd w:val="clear" w:color="auto" w:fill="auto"/>
            <w:noWrap/>
            <w:vAlign w:val="bottom"/>
            <w:hideMark/>
          </w:tcPr>
          <w:p w:rsidR="0077614E" w:rsidRPr="001903F0" w:rsidRDefault="0077614E" w:rsidP="0077614E">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336.821.000</w:t>
            </w:r>
          </w:p>
        </w:tc>
      </w:tr>
      <w:tr w:rsidR="0077614E" w:rsidRPr="00FE5CE6" w:rsidTr="009A57BC">
        <w:trPr>
          <w:trHeight w:val="300"/>
        </w:trPr>
        <w:tc>
          <w:tcPr>
            <w:tcW w:w="3969" w:type="dxa"/>
            <w:tcBorders>
              <w:top w:val="nil"/>
              <w:left w:val="nil"/>
              <w:bottom w:val="nil"/>
              <w:right w:val="nil"/>
            </w:tcBorders>
            <w:shd w:val="clear" w:color="auto" w:fill="auto"/>
            <w:noWrap/>
            <w:vAlign w:val="bottom"/>
            <w:hideMark/>
          </w:tcPr>
          <w:p w:rsidR="0077614E" w:rsidRPr="00FE5CE6" w:rsidRDefault="0077614E" w:rsidP="0077614E">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Monumen</w:t>
            </w:r>
          </w:p>
        </w:tc>
        <w:tc>
          <w:tcPr>
            <w:tcW w:w="1418" w:type="dxa"/>
            <w:tcBorders>
              <w:top w:val="nil"/>
              <w:left w:val="nil"/>
              <w:bottom w:val="nil"/>
              <w:right w:val="nil"/>
            </w:tcBorders>
            <w:shd w:val="clear" w:color="auto" w:fill="auto"/>
            <w:noWrap/>
            <w:vAlign w:val="bottom"/>
          </w:tcPr>
          <w:p w:rsidR="0077614E" w:rsidRPr="001903F0" w:rsidRDefault="0077614E" w:rsidP="0077614E">
            <w:pPr>
              <w:spacing w:line="360" w:lineRule="auto"/>
              <w:jc w:val="right"/>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tcPr>
          <w:p w:rsidR="0077614E" w:rsidRPr="001903F0" w:rsidRDefault="0077614E" w:rsidP="0077614E">
            <w:pPr>
              <w:spacing w:line="360" w:lineRule="auto"/>
              <w:jc w:val="right"/>
              <w:rPr>
                <w:rFonts w:ascii="Arial" w:hAnsi="Arial" w:cs="Arial"/>
                <w:color w:val="000000"/>
                <w:sz w:val="16"/>
                <w:szCs w:val="16"/>
                <w:lang w:val="id-ID" w:eastAsia="id-ID"/>
              </w:rPr>
            </w:pPr>
          </w:p>
        </w:tc>
        <w:tc>
          <w:tcPr>
            <w:tcW w:w="709" w:type="dxa"/>
            <w:tcBorders>
              <w:top w:val="nil"/>
              <w:left w:val="nil"/>
              <w:bottom w:val="nil"/>
              <w:right w:val="nil"/>
            </w:tcBorders>
            <w:shd w:val="clear" w:color="auto" w:fill="auto"/>
            <w:noWrap/>
            <w:vAlign w:val="bottom"/>
          </w:tcPr>
          <w:p w:rsidR="0077614E" w:rsidRPr="00FE5CE6" w:rsidRDefault="0077614E" w:rsidP="0077614E">
            <w:pPr>
              <w:spacing w:line="360" w:lineRule="auto"/>
              <w:jc w:val="center"/>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77614E" w:rsidRPr="001903F0" w:rsidRDefault="0077614E" w:rsidP="0077614E">
            <w:pPr>
              <w:spacing w:line="360" w:lineRule="auto"/>
              <w:jc w:val="right"/>
              <w:rPr>
                <w:rFonts w:ascii="Arial" w:hAnsi="Arial" w:cs="Arial"/>
                <w:color w:val="000000"/>
                <w:sz w:val="16"/>
                <w:szCs w:val="16"/>
                <w:lang w:val="id-ID" w:eastAsia="id-ID"/>
              </w:rPr>
            </w:pPr>
          </w:p>
        </w:tc>
      </w:tr>
      <w:tr w:rsidR="00EF1844" w:rsidRPr="00EF1844" w:rsidTr="009A57BC">
        <w:trPr>
          <w:trHeight w:val="315"/>
        </w:trPr>
        <w:tc>
          <w:tcPr>
            <w:tcW w:w="3969" w:type="dxa"/>
            <w:tcBorders>
              <w:top w:val="nil"/>
              <w:left w:val="nil"/>
              <w:bottom w:val="nil"/>
              <w:right w:val="nil"/>
            </w:tcBorders>
            <w:shd w:val="clear" w:color="auto" w:fill="auto"/>
            <w:noWrap/>
            <w:vAlign w:val="bottom"/>
            <w:hideMark/>
          </w:tcPr>
          <w:p w:rsidR="00EF1844" w:rsidRPr="00EF1844" w:rsidRDefault="00EF1844" w:rsidP="00EF1844">
            <w:pPr>
              <w:spacing w:line="360" w:lineRule="auto"/>
              <w:jc w:val="center"/>
              <w:rPr>
                <w:rFonts w:ascii="Arial" w:hAnsi="Arial" w:cs="Arial"/>
                <w:b/>
                <w:bCs/>
                <w:color w:val="000000"/>
                <w:sz w:val="16"/>
                <w:szCs w:val="16"/>
                <w:lang w:val="id-ID" w:eastAsia="id-ID"/>
              </w:rPr>
            </w:pPr>
            <w:r w:rsidRPr="00EF1844">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tcPr>
          <w:p w:rsidR="00EF1844" w:rsidRPr="00EF1844" w:rsidRDefault="00EF1844" w:rsidP="00EF1844">
            <w:pPr>
              <w:spacing w:line="360" w:lineRule="auto"/>
              <w:jc w:val="right"/>
              <w:rPr>
                <w:rFonts w:ascii="Arial" w:hAnsi="Arial" w:cs="Arial"/>
                <w:b/>
                <w:color w:val="000000"/>
                <w:sz w:val="16"/>
                <w:szCs w:val="16"/>
                <w:lang w:eastAsia="id-ID"/>
              </w:rPr>
            </w:pPr>
            <w:r w:rsidRPr="00EF1844">
              <w:rPr>
                <w:rFonts w:ascii="Arial" w:hAnsi="Arial" w:cs="Arial"/>
                <w:b/>
                <w:color w:val="000000"/>
                <w:sz w:val="16"/>
                <w:szCs w:val="16"/>
                <w:lang w:eastAsia="id-ID"/>
              </w:rPr>
              <w:t>400.000.000</w:t>
            </w:r>
          </w:p>
        </w:tc>
        <w:tc>
          <w:tcPr>
            <w:tcW w:w="1559" w:type="dxa"/>
            <w:tcBorders>
              <w:top w:val="single" w:sz="4" w:space="0" w:color="auto"/>
              <w:left w:val="nil"/>
              <w:bottom w:val="double" w:sz="6" w:space="0" w:color="auto"/>
              <w:right w:val="nil"/>
            </w:tcBorders>
            <w:shd w:val="clear" w:color="auto" w:fill="auto"/>
            <w:noWrap/>
            <w:vAlign w:val="bottom"/>
          </w:tcPr>
          <w:p w:rsidR="00EF1844" w:rsidRPr="00EF1844" w:rsidRDefault="00EF1844" w:rsidP="00EF1844">
            <w:pPr>
              <w:spacing w:line="360" w:lineRule="auto"/>
              <w:jc w:val="right"/>
              <w:rPr>
                <w:rFonts w:ascii="Arial" w:hAnsi="Arial" w:cs="Arial"/>
                <w:b/>
                <w:color w:val="000000"/>
                <w:sz w:val="16"/>
                <w:szCs w:val="16"/>
                <w:lang w:eastAsia="id-ID"/>
              </w:rPr>
            </w:pPr>
            <w:r w:rsidRPr="00EF1844">
              <w:rPr>
                <w:rFonts w:ascii="Arial" w:hAnsi="Arial" w:cs="Arial"/>
                <w:b/>
                <w:color w:val="000000"/>
                <w:sz w:val="16"/>
                <w:szCs w:val="16"/>
                <w:lang w:eastAsia="id-ID"/>
              </w:rPr>
              <w:t>192.213.000</w:t>
            </w:r>
          </w:p>
        </w:tc>
        <w:tc>
          <w:tcPr>
            <w:tcW w:w="709" w:type="dxa"/>
            <w:tcBorders>
              <w:top w:val="single" w:sz="4" w:space="0" w:color="auto"/>
              <w:left w:val="nil"/>
              <w:bottom w:val="double" w:sz="6" w:space="0" w:color="auto"/>
              <w:right w:val="nil"/>
            </w:tcBorders>
            <w:shd w:val="clear" w:color="auto" w:fill="auto"/>
            <w:noWrap/>
            <w:vAlign w:val="bottom"/>
          </w:tcPr>
          <w:p w:rsidR="00EF1844" w:rsidRPr="00EF1844" w:rsidRDefault="00EF1844" w:rsidP="00EF1844">
            <w:pPr>
              <w:spacing w:line="360" w:lineRule="auto"/>
              <w:jc w:val="center"/>
              <w:rPr>
                <w:rFonts w:ascii="Arial" w:hAnsi="Arial" w:cs="Arial"/>
                <w:b/>
                <w:color w:val="000000"/>
                <w:sz w:val="16"/>
                <w:szCs w:val="16"/>
                <w:lang w:eastAsia="id-ID"/>
              </w:rPr>
            </w:pPr>
            <w:r w:rsidRPr="00EF1844">
              <w:rPr>
                <w:rFonts w:ascii="Arial" w:hAnsi="Arial" w:cs="Arial"/>
                <w:b/>
                <w:color w:val="000000"/>
                <w:sz w:val="16"/>
                <w:szCs w:val="16"/>
                <w:lang w:eastAsia="id-ID"/>
              </w:rPr>
              <w:t>64,90</w:t>
            </w:r>
          </w:p>
        </w:tc>
        <w:tc>
          <w:tcPr>
            <w:tcW w:w="1417" w:type="dxa"/>
            <w:tcBorders>
              <w:top w:val="single" w:sz="4" w:space="0" w:color="auto"/>
              <w:left w:val="nil"/>
              <w:bottom w:val="double" w:sz="6" w:space="0" w:color="auto"/>
              <w:right w:val="nil"/>
            </w:tcBorders>
            <w:shd w:val="clear" w:color="auto" w:fill="auto"/>
            <w:noWrap/>
            <w:vAlign w:val="bottom"/>
            <w:hideMark/>
          </w:tcPr>
          <w:p w:rsidR="00EF1844" w:rsidRPr="00EF1844" w:rsidRDefault="00EF1844" w:rsidP="00EF1844">
            <w:pPr>
              <w:spacing w:line="360" w:lineRule="auto"/>
              <w:jc w:val="right"/>
              <w:rPr>
                <w:rFonts w:ascii="Arial" w:hAnsi="Arial" w:cs="Arial"/>
                <w:b/>
                <w:color w:val="000000"/>
                <w:sz w:val="16"/>
                <w:szCs w:val="16"/>
                <w:lang w:val="id-ID" w:eastAsia="id-ID"/>
              </w:rPr>
            </w:pPr>
            <w:r w:rsidRPr="00EF1844">
              <w:rPr>
                <w:rFonts w:ascii="Arial" w:hAnsi="Arial" w:cs="Arial"/>
                <w:b/>
                <w:color w:val="000000"/>
                <w:sz w:val="16"/>
                <w:szCs w:val="16"/>
                <w:lang w:val="id-ID" w:eastAsia="id-ID"/>
              </w:rPr>
              <w:t>336.821.000</w:t>
            </w:r>
          </w:p>
        </w:tc>
      </w:tr>
    </w:tbl>
    <w:p w:rsidR="00066FE3" w:rsidRDefault="00066FE3" w:rsidP="00660AD5">
      <w:pPr>
        <w:tabs>
          <w:tab w:val="left" w:pos="540"/>
        </w:tabs>
        <w:autoSpaceDE w:val="0"/>
        <w:autoSpaceDN w:val="0"/>
        <w:adjustRightInd w:val="0"/>
        <w:rPr>
          <w:rFonts w:ascii="Arial" w:hAnsi="Arial" w:cs="Arial"/>
          <w:b/>
          <w:i/>
          <w:sz w:val="22"/>
          <w:szCs w:val="22"/>
          <w:lang w:val="id-ID"/>
        </w:rPr>
      </w:pPr>
    </w:p>
    <w:p w:rsidR="00066FE3" w:rsidRDefault="00066FE3"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3.6.3. Belanja Modal Jalan, Irigasi, dan Jaringan BLUD</w:t>
      </w:r>
    </w:p>
    <w:p w:rsidR="00066FE3" w:rsidRPr="008F4DFF" w:rsidRDefault="00066FE3" w:rsidP="008D44BA">
      <w:pPr>
        <w:tabs>
          <w:tab w:val="left" w:pos="540"/>
        </w:tabs>
        <w:autoSpaceDE w:val="0"/>
        <w:autoSpaceDN w:val="0"/>
        <w:adjustRightInd w:val="0"/>
        <w:spacing w:line="360" w:lineRule="auto"/>
        <w:jc w:val="both"/>
        <w:rPr>
          <w:rFonts w:ascii="Arial" w:hAnsi="Arial" w:cs="Arial"/>
          <w:sz w:val="22"/>
          <w:szCs w:val="22"/>
          <w:lang w:val="id-ID"/>
        </w:rPr>
      </w:pPr>
      <w:r w:rsidRPr="008F4DFF">
        <w:rPr>
          <w:rFonts w:ascii="Arial" w:hAnsi="Arial" w:cs="Arial"/>
          <w:sz w:val="22"/>
          <w:szCs w:val="22"/>
          <w:lang w:val="id-ID"/>
        </w:rPr>
        <w:t xml:space="preserve">Realisasi Tahun Anggaran </w:t>
      </w:r>
      <w:r w:rsidR="00190763">
        <w:rPr>
          <w:rFonts w:ascii="Arial" w:hAnsi="Arial" w:cs="Arial"/>
          <w:sz w:val="22"/>
          <w:szCs w:val="22"/>
          <w:lang w:val="id-ID"/>
        </w:rPr>
        <w:t>2018</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atau </w:t>
      </w:r>
      <w:r w:rsidR="00457433">
        <w:rPr>
          <w:rFonts w:ascii="Arial" w:hAnsi="Arial" w:cs="Arial"/>
          <w:sz w:val="22"/>
          <w:szCs w:val="22"/>
          <w:lang w:val="id-ID"/>
        </w:rPr>
        <w:t>0</w:t>
      </w:r>
      <w:r w:rsidRPr="008F4DFF">
        <w:rPr>
          <w:rFonts w:ascii="Arial" w:hAnsi="Arial" w:cs="Arial"/>
          <w:sz w:val="22"/>
          <w:szCs w:val="22"/>
          <w:lang w:val="id-ID"/>
        </w:rPr>
        <w:t xml:space="preserve">% dari target </w:t>
      </w:r>
      <w:r w:rsidR="00457433">
        <w:rPr>
          <w:rFonts w:ascii="Arial" w:hAnsi="Arial" w:cs="Arial"/>
          <w:sz w:val="22"/>
          <w:szCs w:val="22"/>
          <w:lang w:val="id-ID"/>
        </w:rPr>
        <w:t>0</w:t>
      </w:r>
      <w:r w:rsidRPr="008F4DFF">
        <w:rPr>
          <w:rFonts w:ascii="Arial" w:hAnsi="Arial" w:cs="Arial"/>
          <w:sz w:val="22"/>
          <w:szCs w:val="22"/>
          <w:lang w:val="id-ID"/>
        </w:rPr>
        <w:t xml:space="preserve"> dan untuk Tahun Anggaran </w:t>
      </w:r>
      <w:r w:rsidR="00190763">
        <w:rPr>
          <w:rFonts w:ascii="Arial" w:hAnsi="Arial" w:cs="Arial"/>
          <w:sz w:val="22"/>
          <w:szCs w:val="22"/>
          <w:lang w:val="id-ID"/>
        </w:rPr>
        <w:t>2017</w:t>
      </w:r>
      <w:r w:rsidRPr="008F4DFF">
        <w:rPr>
          <w:rFonts w:ascii="Arial" w:hAnsi="Arial" w:cs="Arial"/>
          <w:sz w:val="22"/>
          <w:szCs w:val="22"/>
          <w:lang w:val="id-ID"/>
        </w:rPr>
        <w:t xml:space="preserve"> sebesar </w:t>
      </w:r>
      <w:r w:rsidR="00457433">
        <w:rPr>
          <w:rFonts w:ascii="Arial" w:hAnsi="Arial" w:cs="Arial"/>
          <w:sz w:val="22"/>
          <w:szCs w:val="22"/>
          <w:lang w:val="id-ID"/>
        </w:rPr>
        <w:t>0</w:t>
      </w:r>
      <w:r w:rsidRPr="008F4DFF">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3969"/>
        <w:gridCol w:w="1418"/>
        <w:gridCol w:w="1559"/>
        <w:gridCol w:w="709"/>
        <w:gridCol w:w="1417"/>
      </w:tblGrid>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066FE3"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709"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1418"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559"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709"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r>
      <w:tr w:rsidR="00066FE3" w:rsidRPr="00FE5CE6" w:rsidTr="001C6FED">
        <w:trPr>
          <w:trHeight w:val="300"/>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Jalan dan Jembatan</w:t>
            </w:r>
          </w:p>
        </w:tc>
        <w:tc>
          <w:tcPr>
            <w:tcW w:w="1418"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70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r>
      <w:tr w:rsidR="00066FE3" w:rsidRPr="00FE5CE6" w:rsidTr="001C6FED">
        <w:trPr>
          <w:trHeight w:val="315"/>
        </w:trPr>
        <w:tc>
          <w:tcPr>
            <w:tcW w:w="396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Jumlah</w:t>
            </w:r>
          </w:p>
        </w:tc>
        <w:tc>
          <w:tcPr>
            <w:tcW w:w="1418" w:type="dxa"/>
            <w:tcBorders>
              <w:top w:val="single" w:sz="4" w:space="0" w:color="auto"/>
              <w:left w:val="nil"/>
              <w:bottom w:val="double" w:sz="6" w:space="0" w:color="auto"/>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709" w:type="dxa"/>
            <w:tcBorders>
              <w:top w:val="single" w:sz="4" w:space="0" w:color="auto"/>
              <w:left w:val="nil"/>
              <w:bottom w:val="double" w:sz="6" w:space="0" w:color="auto"/>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7" w:type="dxa"/>
            <w:tcBorders>
              <w:top w:val="single" w:sz="4" w:space="0" w:color="auto"/>
              <w:left w:val="nil"/>
              <w:bottom w:val="double" w:sz="6" w:space="0" w:color="auto"/>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9B2422" w:rsidRDefault="009B2422" w:rsidP="008D44BA">
      <w:pPr>
        <w:tabs>
          <w:tab w:val="left" w:pos="540"/>
        </w:tabs>
        <w:autoSpaceDE w:val="0"/>
        <w:autoSpaceDN w:val="0"/>
        <w:adjustRightInd w:val="0"/>
        <w:spacing w:line="360" w:lineRule="auto"/>
        <w:rPr>
          <w:rFonts w:ascii="Arial" w:hAnsi="Arial" w:cs="Arial"/>
          <w:b/>
          <w:sz w:val="22"/>
          <w:szCs w:val="22"/>
          <w:lang w:val="id-ID"/>
        </w:rPr>
      </w:pPr>
    </w:p>
    <w:p w:rsidR="00066FE3" w:rsidRDefault="00066FE3" w:rsidP="008D44BA">
      <w:pPr>
        <w:tabs>
          <w:tab w:val="left" w:pos="540"/>
        </w:tabs>
        <w:autoSpaceDE w:val="0"/>
        <w:autoSpaceDN w:val="0"/>
        <w:adjustRightInd w:val="0"/>
        <w:spacing w:line="360" w:lineRule="auto"/>
        <w:rPr>
          <w:rFonts w:ascii="Arial" w:hAnsi="Arial" w:cs="Arial"/>
          <w:b/>
          <w:i/>
          <w:sz w:val="22"/>
          <w:szCs w:val="22"/>
          <w:lang w:val="id-ID"/>
        </w:rPr>
      </w:pPr>
      <w:r w:rsidRPr="009263B0">
        <w:rPr>
          <w:rFonts w:ascii="Arial" w:hAnsi="Arial" w:cs="Arial"/>
          <w:b/>
          <w:sz w:val="22"/>
          <w:szCs w:val="22"/>
          <w:lang w:val="id-ID"/>
        </w:rPr>
        <w:t>5.1.2.1.</w:t>
      </w:r>
      <w:r>
        <w:rPr>
          <w:rFonts w:ascii="Arial" w:hAnsi="Arial" w:cs="Arial"/>
          <w:b/>
          <w:sz w:val="22"/>
          <w:szCs w:val="22"/>
          <w:lang w:val="id-ID"/>
        </w:rPr>
        <w:t>3.6.4. Belanja Modal Aset Tetap Lainnya BLUD</w:t>
      </w:r>
    </w:p>
    <w:p w:rsidR="00066FE3" w:rsidRPr="008F4DFF" w:rsidRDefault="00066FE3" w:rsidP="008D44BA">
      <w:pPr>
        <w:tabs>
          <w:tab w:val="left" w:pos="540"/>
        </w:tabs>
        <w:autoSpaceDE w:val="0"/>
        <w:autoSpaceDN w:val="0"/>
        <w:adjustRightInd w:val="0"/>
        <w:spacing w:line="360" w:lineRule="auto"/>
        <w:jc w:val="both"/>
        <w:rPr>
          <w:rFonts w:ascii="Arial" w:hAnsi="Arial" w:cs="Arial"/>
          <w:sz w:val="22"/>
          <w:szCs w:val="22"/>
          <w:lang w:val="id-ID"/>
        </w:rPr>
      </w:pPr>
      <w:r w:rsidRPr="005C6E7A">
        <w:rPr>
          <w:rFonts w:ascii="Arial" w:hAnsi="Arial" w:cs="Arial"/>
          <w:sz w:val="22"/>
          <w:szCs w:val="22"/>
          <w:lang w:val="id-ID"/>
        </w:rPr>
        <w:t xml:space="preserve">Realisasi Tahun Anggaran </w:t>
      </w:r>
      <w:r w:rsidR="00190763" w:rsidRPr="005C6E7A">
        <w:rPr>
          <w:rFonts w:ascii="Arial" w:hAnsi="Arial" w:cs="Arial"/>
          <w:sz w:val="22"/>
          <w:szCs w:val="22"/>
          <w:lang w:val="id-ID"/>
        </w:rPr>
        <w:t>2018</w:t>
      </w:r>
      <w:r w:rsidRPr="005C6E7A">
        <w:rPr>
          <w:rFonts w:ascii="Arial" w:hAnsi="Arial" w:cs="Arial"/>
          <w:sz w:val="22"/>
          <w:szCs w:val="22"/>
          <w:lang w:val="id-ID"/>
        </w:rPr>
        <w:t xml:space="preserve"> sebesar </w:t>
      </w:r>
      <w:r w:rsidR="00E0596F" w:rsidRPr="005C6E7A">
        <w:rPr>
          <w:rFonts w:ascii="Arial" w:hAnsi="Arial" w:cs="Arial"/>
          <w:sz w:val="22"/>
          <w:szCs w:val="22"/>
          <w:lang w:val="id-ID"/>
        </w:rPr>
        <w:t xml:space="preserve">0 </w:t>
      </w:r>
      <w:r w:rsidR="00313D5C" w:rsidRPr="005C6E7A">
        <w:rPr>
          <w:rFonts w:ascii="Arial" w:hAnsi="Arial" w:cs="Arial"/>
          <w:sz w:val="22"/>
          <w:szCs w:val="22"/>
          <w:lang w:val="id-ID"/>
        </w:rPr>
        <w:t xml:space="preserve">atau </w:t>
      </w:r>
      <w:r w:rsidR="00E0596F" w:rsidRPr="005C6E7A">
        <w:rPr>
          <w:rFonts w:ascii="Arial" w:hAnsi="Arial" w:cs="Arial"/>
          <w:sz w:val="22"/>
          <w:szCs w:val="22"/>
          <w:lang w:val="id-ID"/>
        </w:rPr>
        <w:t>0</w:t>
      </w:r>
      <w:r w:rsidRPr="005C6E7A">
        <w:rPr>
          <w:rFonts w:ascii="Arial" w:hAnsi="Arial" w:cs="Arial"/>
          <w:sz w:val="22"/>
          <w:szCs w:val="22"/>
          <w:lang w:val="id-ID"/>
        </w:rPr>
        <w:t>% dari target</w:t>
      </w:r>
      <w:r w:rsidR="00E0596F" w:rsidRPr="005C6E7A">
        <w:rPr>
          <w:rFonts w:ascii="Arial" w:hAnsi="Arial" w:cs="Arial"/>
          <w:sz w:val="22"/>
          <w:szCs w:val="22"/>
          <w:lang w:val="id-ID"/>
        </w:rPr>
        <w:t xml:space="preserve"> 0</w:t>
      </w:r>
      <w:r w:rsidRPr="005C6E7A">
        <w:rPr>
          <w:rFonts w:ascii="Arial" w:hAnsi="Arial" w:cs="Arial"/>
          <w:sz w:val="22"/>
          <w:szCs w:val="22"/>
          <w:lang w:val="id-ID"/>
        </w:rPr>
        <w:t xml:space="preserve"> dan untuk Tahun Anggaran </w:t>
      </w:r>
      <w:r w:rsidR="00190763" w:rsidRPr="005C6E7A">
        <w:rPr>
          <w:rFonts w:ascii="Arial" w:hAnsi="Arial" w:cs="Arial"/>
          <w:sz w:val="22"/>
          <w:szCs w:val="22"/>
          <w:lang w:val="id-ID"/>
        </w:rPr>
        <w:t>2017</w:t>
      </w:r>
      <w:r w:rsidR="00AF26CE" w:rsidRPr="005C6E7A">
        <w:rPr>
          <w:rFonts w:ascii="Arial" w:hAnsi="Arial" w:cs="Arial"/>
          <w:sz w:val="22"/>
          <w:szCs w:val="22"/>
        </w:rPr>
        <w:t xml:space="preserve"> </w:t>
      </w:r>
      <w:r w:rsidRPr="005C6E7A">
        <w:rPr>
          <w:rFonts w:ascii="Arial" w:hAnsi="Arial" w:cs="Arial"/>
          <w:sz w:val="22"/>
          <w:szCs w:val="22"/>
          <w:lang w:val="id-ID"/>
        </w:rPr>
        <w:t xml:space="preserve">sebesar </w:t>
      </w:r>
      <w:r w:rsidR="0007483A" w:rsidRPr="005C6E7A">
        <w:rPr>
          <w:rFonts w:ascii="Arial" w:hAnsi="Arial" w:cs="Arial"/>
          <w:color w:val="000000"/>
          <w:sz w:val="22"/>
          <w:szCs w:val="22"/>
          <w:lang w:val="id-ID" w:eastAsia="id-ID"/>
        </w:rPr>
        <w:t>0</w:t>
      </w:r>
      <w:r w:rsidRPr="005C6E7A">
        <w:rPr>
          <w:rFonts w:ascii="Arial" w:hAnsi="Arial" w:cs="Arial"/>
          <w:sz w:val="22"/>
          <w:szCs w:val="22"/>
          <w:lang w:val="id-ID"/>
        </w:rPr>
        <w:t xml:space="preserve"> dengan rincian sebagai berikut :</w:t>
      </w:r>
    </w:p>
    <w:tbl>
      <w:tblPr>
        <w:tblW w:w="9180" w:type="dxa"/>
        <w:tblInd w:w="108" w:type="dxa"/>
        <w:tblLook w:val="04A0" w:firstRow="1" w:lastRow="0" w:firstColumn="1" w:lastColumn="0" w:noHBand="0" w:noVBand="1"/>
      </w:tblPr>
      <w:tblGrid>
        <w:gridCol w:w="3828"/>
        <w:gridCol w:w="1559"/>
        <w:gridCol w:w="1559"/>
        <w:gridCol w:w="817"/>
        <w:gridCol w:w="1417"/>
      </w:tblGrid>
      <w:tr w:rsidR="00066FE3" w:rsidRPr="00FE5CE6" w:rsidTr="00313D5C">
        <w:trPr>
          <w:trHeight w:val="300"/>
        </w:trPr>
        <w:tc>
          <w:tcPr>
            <w:tcW w:w="3828"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066FE3"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8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w:t>
            </w:r>
          </w:p>
        </w:tc>
        <w:tc>
          <w:tcPr>
            <w:tcW w:w="1417" w:type="dxa"/>
            <w:vMerge w:val="restart"/>
            <w:tcBorders>
              <w:top w:val="single" w:sz="4" w:space="0" w:color="auto"/>
              <w:left w:val="nil"/>
              <w:bottom w:val="single" w:sz="4" w:space="0" w:color="auto"/>
              <w:right w:val="nil"/>
            </w:tcBorders>
            <w:shd w:val="clear" w:color="auto" w:fill="auto"/>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 xml:space="preserve">Realisasi </w:t>
            </w:r>
            <w:r w:rsidR="00190763">
              <w:rPr>
                <w:rFonts w:ascii="Arial" w:hAnsi="Arial" w:cs="Arial"/>
                <w:b/>
                <w:bCs/>
                <w:color w:val="000000"/>
                <w:sz w:val="16"/>
                <w:szCs w:val="16"/>
                <w:lang w:val="id-ID" w:eastAsia="id-ID"/>
              </w:rPr>
              <w:t>2017</w:t>
            </w:r>
          </w:p>
        </w:tc>
      </w:tr>
      <w:tr w:rsidR="00066FE3" w:rsidRPr="00FE5CE6" w:rsidTr="00313D5C">
        <w:trPr>
          <w:trHeight w:val="300"/>
        </w:trPr>
        <w:tc>
          <w:tcPr>
            <w:tcW w:w="3828"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center"/>
              <w:rPr>
                <w:rFonts w:ascii="Arial" w:hAnsi="Arial" w:cs="Arial"/>
                <w:color w:val="000000"/>
                <w:sz w:val="16"/>
                <w:szCs w:val="16"/>
                <w:lang w:val="id-ID" w:eastAsia="id-ID"/>
              </w:rPr>
            </w:pPr>
          </w:p>
        </w:tc>
        <w:tc>
          <w:tcPr>
            <w:tcW w:w="1559"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Anggaran</w:t>
            </w:r>
          </w:p>
        </w:tc>
        <w:tc>
          <w:tcPr>
            <w:tcW w:w="1559" w:type="dxa"/>
            <w:tcBorders>
              <w:top w:val="nil"/>
              <w:left w:val="nil"/>
              <w:bottom w:val="single" w:sz="4" w:space="0" w:color="auto"/>
              <w:right w:val="nil"/>
            </w:tcBorders>
            <w:shd w:val="clear" w:color="auto" w:fill="auto"/>
            <w:noWrap/>
            <w:vAlign w:val="bottom"/>
            <w:hideMark/>
          </w:tcPr>
          <w:p w:rsidR="00066FE3" w:rsidRPr="00FE5CE6" w:rsidRDefault="00066FE3" w:rsidP="008D44BA">
            <w:pPr>
              <w:spacing w:line="360" w:lineRule="auto"/>
              <w:jc w:val="center"/>
              <w:rPr>
                <w:rFonts w:ascii="Arial" w:hAnsi="Arial" w:cs="Arial"/>
                <w:b/>
                <w:bCs/>
                <w:color w:val="000000"/>
                <w:sz w:val="16"/>
                <w:szCs w:val="16"/>
                <w:lang w:val="id-ID" w:eastAsia="id-ID"/>
              </w:rPr>
            </w:pPr>
            <w:r w:rsidRPr="00FE5CE6">
              <w:rPr>
                <w:rFonts w:ascii="Arial" w:hAnsi="Arial" w:cs="Arial"/>
                <w:b/>
                <w:bCs/>
                <w:color w:val="000000"/>
                <w:sz w:val="16"/>
                <w:szCs w:val="16"/>
                <w:lang w:val="id-ID" w:eastAsia="id-ID"/>
              </w:rPr>
              <w:t>Realisasi</w:t>
            </w:r>
          </w:p>
        </w:tc>
        <w:tc>
          <w:tcPr>
            <w:tcW w:w="8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c>
          <w:tcPr>
            <w:tcW w:w="1417" w:type="dxa"/>
            <w:vMerge/>
            <w:tcBorders>
              <w:top w:val="single" w:sz="4" w:space="0" w:color="auto"/>
              <w:left w:val="nil"/>
              <w:bottom w:val="single" w:sz="4" w:space="0" w:color="auto"/>
              <w:right w:val="nil"/>
            </w:tcBorders>
            <w:vAlign w:val="center"/>
            <w:hideMark/>
          </w:tcPr>
          <w:p w:rsidR="00066FE3" w:rsidRPr="00FE5CE6" w:rsidRDefault="00066FE3" w:rsidP="008D44BA">
            <w:pPr>
              <w:spacing w:line="360" w:lineRule="auto"/>
              <w:jc w:val="center"/>
              <w:rPr>
                <w:rFonts w:ascii="Arial" w:hAnsi="Arial" w:cs="Arial"/>
                <w:b/>
                <w:bCs/>
                <w:color w:val="000000"/>
                <w:sz w:val="16"/>
                <w:szCs w:val="16"/>
                <w:lang w:val="id-ID" w:eastAsia="id-ID"/>
              </w:rPr>
            </w:pPr>
          </w:p>
        </w:tc>
      </w:tr>
      <w:tr w:rsidR="00066FE3" w:rsidRPr="00FE5CE6" w:rsidTr="00313D5C">
        <w:trPr>
          <w:trHeight w:val="300"/>
        </w:trPr>
        <w:tc>
          <w:tcPr>
            <w:tcW w:w="3828"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Buku Perpustakaan</w:t>
            </w:r>
          </w:p>
        </w:tc>
        <w:tc>
          <w:tcPr>
            <w:tcW w:w="155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817"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c>
          <w:tcPr>
            <w:tcW w:w="1417" w:type="dxa"/>
            <w:tcBorders>
              <w:top w:val="nil"/>
              <w:left w:val="nil"/>
              <w:bottom w:val="nil"/>
              <w:right w:val="nil"/>
            </w:tcBorders>
            <w:shd w:val="clear" w:color="auto" w:fill="auto"/>
            <w:noWrap/>
            <w:vAlign w:val="bottom"/>
            <w:hideMark/>
          </w:tcPr>
          <w:p w:rsidR="00066FE3" w:rsidRPr="00FE5CE6" w:rsidRDefault="00066FE3" w:rsidP="008D44BA">
            <w:pPr>
              <w:spacing w:line="360" w:lineRule="auto"/>
              <w:jc w:val="both"/>
              <w:rPr>
                <w:rFonts w:ascii="Arial" w:hAnsi="Arial" w:cs="Arial"/>
                <w:color w:val="000000"/>
                <w:sz w:val="16"/>
                <w:szCs w:val="16"/>
                <w:lang w:val="id-ID" w:eastAsia="id-ID"/>
              </w:rPr>
            </w:pPr>
          </w:p>
        </w:tc>
      </w:tr>
      <w:tr w:rsidR="009A57BC" w:rsidRPr="00FE5CE6" w:rsidTr="0077614E">
        <w:trPr>
          <w:trHeight w:val="300"/>
        </w:trPr>
        <w:tc>
          <w:tcPr>
            <w:tcW w:w="3828" w:type="dxa"/>
            <w:tcBorders>
              <w:top w:val="nil"/>
              <w:left w:val="nil"/>
              <w:bottom w:val="nil"/>
              <w:right w:val="nil"/>
            </w:tcBorders>
            <w:shd w:val="clear" w:color="auto" w:fill="auto"/>
            <w:noWrap/>
            <w:vAlign w:val="bottom"/>
            <w:hideMark/>
          </w:tcPr>
          <w:p w:rsidR="009A57BC" w:rsidRPr="00FE5CE6" w:rsidRDefault="009A57BC" w:rsidP="009A57BC">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Belanja Barang Bercorak Kesenian, Kebudayaan</w:t>
            </w:r>
          </w:p>
        </w:tc>
        <w:tc>
          <w:tcPr>
            <w:tcW w:w="1559" w:type="dxa"/>
            <w:tcBorders>
              <w:top w:val="nil"/>
              <w:left w:val="nil"/>
              <w:bottom w:val="nil"/>
              <w:right w:val="nil"/>
            </w:tcBorders>
            <w:shd w:val="clear" w:color="auto" w:fill="auto"/>
            <w:noWrap/>
            <w:vAlign w:val="bottom"/>
          </w:tcPr>
          <w:p w:rsidR="009A57BC" w:rsidRPr="00313D5C" w:rsidRDefault="009A57BC" w:rsidP="009A57BC">
            <w:pPr>
              <w:spacing w:line="360" w:lineRule="auto"/>
              <w:jc w:val="right"/>
              <w:rPr>
                <w:rFonts w:ascii="Arial" w:hAnsi="Arial" w:cs="Arial"/>
                <w:color w:val="000000"/>
                <w:sz w:val="16"/>
                <w:szCs w:val="16"/>
                <w:lang w:val="id-ID" w:eastAsia="id-ID"/>
              </w:rPr>
            </w:pPr>
          </w:p>
        </w:tc>
        <w:tc>
          <w:tcPr>
            <w:tcW w:w="1559" w:type="dxa"/>
            <w:tcBorders>
              <w:top w:val="nil"/>
              <w:left w:val="nil"/>
              <w:bottom w:val="nil"/>
              <w:right w:val="nil"/>
            </w:tcBorders>
            <w:shd w:val="clear" w:color="auto" w:fill="auto"/>
            <w:noWrap/>
            <w:vAlign w:val="bottom"/>
          </w:tcPr>
          <w:p w:rsidR="009A57BC" w:rsidRPr="00313D5C" w:rsidRDefault="009A57BC" w:rsidP="009A57BC">
            <w:pPr>
              <w:spacing w:line="360" w:lineRule="auto"/>
              <w:jc w:val="right"/>
              <w:rPr>
                <w:rFonts w:ascii="Arial" w:hAnsi="Arial" w:cs="Arial"/>
                <w:color w:val="000000"/>
                <w:sz w:val="16"/>
                <w:szCs w:val="16"/>
                <w:lang w:val="id-ID" w:eastAsia="id-ID"/>
              </w:rPr>
            </w:pPr>
          </w:p>
        </w:tc>
        <w:tc>
          <w:tcPr>
            <w:tcW w:w="817" w:type="dxa"/>
            <w:tcBorders>
              <w:top w:val="nil"/>
              <w:left w:val="nil"/>
              <w:bottom w:val="nil"/>
              <w:right w:val="nil"/>
            </w:tcBorders>
            <w:shd w:val="clear" w:color="auto" w:fill="auto"/>
            <w:noWrap/>
            <w:vAlign w:val="bottom"/>
          </w:tcPr>
          <w:p w:rsidR="009A57BC" w:rsidRPr="00313D5C" w:rsidRDefault="009A57BC" w:rsidP="009A57BC">
            <w:pPr>
              <w:jc w:val="center"/>
              <w:rPr>
                <w:rFonts w:ascii="Arial" w:hAnsi="Arial" w:cs="Arial"/>
                <w:color w:val="000000"/>
                <w:sz w:val="16"/>
                <w:szCs w:val="16"/>
                <w:lang w:val="id-ID"/>
              </w:rPr>
            </w:pPr>
          </w:p>
        </w:tc>
        <w:tc>
          <w:tcPr>
            <w:tcW w:w="1417" w:type="dxa"/>
            <w:tcBorders>
              <w:top w:val="nil"/>
              <w:left w:val="nil"/>
              <w:bottom w:val="nil"/>
              <w:right w:val="nil"/>
            </w:tcBorders>
            <w:shd w:val="clear" w:color="auto" w:fill="auto"/>
            <w:noWrap/>
            <w:vAlign w:val="bottom"/>
          </w:tcPr>
          <w:p w:rsidR="009A57BC" w:rsidRPr="00313D5C" w:rsidRDefault="009A57BC" w:rsidP="009A57BC">
            <w:pPr>
              <w:spacing w:line="360" w:lineRule="auto"/>
              <w:jc w:val="right"/>
              <w:rPr>
                <w:rFonts w:ascii="Arial" w:hAnsi="Arial" w:cs="Arial"/>
                <w:color w:val="000000"/>
                <w:sz w:val="16"/>
                <w:szCs w:val="16"/>
                <w:lang w:val="id-ID" w:eastAsia="id-ID"/>
              </w:rPr>
            </w:pPr>
          </w:p>
        </w:tc>
      </w:tr>
      <w:tr w:rsidR="009A57BC" w:rsidRPr="00313D5C" w:rsidTr="0077614E">
        <w:trPr>
          <w:trHeight w:val="315"/>
        </w:trPr>
        <w:tc>
          <w:tcPr>
            <w:tcW w:w="3828" w:type="dxa"/>
            <w:tcBorders>
              <w:top w:val="nil"/>
              <w:left w:val="nil"/>
              <w:bottom w:val="nil"/>
              <w:right w:val="nil"/>
            </w:tcBorders>
            <w:shd w:val="clear" w:color="auto" w:fill="auto"/>
            <w:noWrap/>
            <w:vAlign w:val="bottom"/>
            <w:hideMark/>
          </w:tcPr>
          <w:p w:rsidR="009A57BC" w:rsidRPr="00313D5C" w:rsidRDefault="009A57BC" w:rsidP="009A57BC">
            <w:pPr>
              <w:spacing w:line="360" w:lineRule="auto"/>
              <w:jc w:val="center"/>
              <w:rPr>
                <w:rFonts w:ascii="Arial" w:hAnsi="Arial" w:cs="Arial"/>
                <w:b/>
                <w:bCs/>
                <w:color w:val="000000"/>
                <w:sz w:val="16"/>
                <w:szCs w:val="16"/>
                <w:lang w:val="id-ID" w:eastAsia="id-ID"/>
              </w:rPr>
            </w:pPr>
            <w:r w:rsidRPr="00313D5C">
              <w:rPr>
                <w:rFonts w:ascii="Arial" w:hAnsi="Arial" w:cs="Arial"/>
                <w:b/>
                <w:bCs/>
                <w:color w:val="000000"/>
                <w:sz w:val="16"/>
                <w:szCs w:val="16"/>
                <w:lang w:val="id-ID" w:eastAsia="id-ID"/>
              </w:rPr>
              <w:t>Jumlah</w:t>
            </w:r>
          </w:p>
        </w:tc>
        <w:tc>
          <w:tcPr>
            <w:tcW w:w="1559" w:type="dxa"/>
            <w:tcBorders>
              <w:top w:val="single" w:sz="4" w:space="0" w:color="auto"/>
              <w:left w:val="nil"/>
              <w:bottom w:val="double" w:sz="6" w:space="0" w:color="auto"/>
              <w:right w:val="nil"/>
            </w:tcBorders>
            <w:shd w:val="clear" w:color="auto" w:fill="auto"/>
            <w:noWrap/>
            <w:vAlign w:val="bottom"/>
          </w:tcPr>
          <w:p w:rsidR="009A57BC" w:rsidRPr="00313D5C" w:rsidRDefault="009A57BC" w:rsidP="009A57BC">
            <w:pPr>
              <w:spacing w:line="360" w:lineRule="auto"/>
              <w:jc w:val="right"/>
              <w:rPr>
                <w:rFonts w:ascii="Arial" w:hAnsi="Arial" w:cs="Arial"/>
                <w:b/>
                <w:color w:val="000000"/>
                <w:sz w:val="16"/>
                <w:szCs w:val="16"/>
                <w:lang w:val="id-ID" w:eastAsia="id-ID"/>
              </w:rPr>
            </w:pPr>
          </w:p>
        </w:tc>
        <w:tc>
          <w:tcPr>
            <w:tcW w:w="1559" w:type="dxa"/>
            <w:tcBorders>
              <w:top w:val="single" w:sz="4" w:space="0" w:color="auto"/>
              <w:left w:val="nil"/>
              <w:bottom w:val="double" w:sz="6" w:space="0" w:color="auto"/>
              <w:right w:val="nil"/>
            </w:tcBorders>
            <w:shd w:val="clear" w:color="auto" w:fill="auto"/>
            <w:noWrap/>
            <w:vAlign w:val="bottom"/>
          </w:tcPr>
          <w:p w:rsidR="009A57BC" w:rsidRPr="00313D5C" w:rsidRDefault="009A57BC" w:rsidP="009A57BC">
            <w:pPr>
              <w:spacing w:line="360" w:lineRule="auto"/>
              <w:jc w:val="right"/>
              <w:rPr>
                <w:rFonts w:ascii="Arial" w:hAnsi="Arial" w:cs="Arial"/>
                <w:b/>
                <w:color w:val="000000"/>
                <w:sz w:val="16"/>
                <w:szCs w:val="16"/>
                <w:lang w:val="id-ID" w:eastAsia="id-ID"/>
              </w:rPr>
            </w:pPr>
          </w:p>
        </w:tc>
        <w:tc>
          <w:tcPr>
            <w:tcW w:w="817" w:type="dxa"/>
            <w:tcBorders>
              <w:top w:val="single" w:sz="4" w:space="0" w:color="auto"/>
              <w:left w:val="nil"/>
              <w:bottom w:val="double" w:sz="6" w:space="0" w:color="auto"/>
              <w:right w:val="nil"/>
            </w:tcBorders>
            <w:shd w:val="clear" w:color="auto" w:fill="auto"/>
            <w:noWrap/>
            <w:vAlign w:val="bottom"/>
          </w:tcPr>
          <w:p w:rsidR="009A57BC" w:rsidRPr="00313D5C" w:rsidRDefault="009A57BC" w:rsidP="009A57BC">
            <w:pPr>
              <w:jc w:val="center"/>
              <w:rPr>
                <w:rFonts w:ascii="Arial" w:hAnsi="Arial" w:cs="Arial"/>
                <w:b/>
                <w:color w:val="000000"/>
                <w:sz w:val="16"/>
                <w:szCs w:val="16"/>
                <w:lang w:val="id-ID"/>
              </w:rPr>
            </w:pPr>
          </w:p>
        </w:tc>
        <w:tc>
          <w:tcPr>
            <w:tcW w:w="1417" w:type="dxa"/>
            <w:tcBorders>
              <w:top w:val="single" w:sz="4" w:space="0" w:color="auto"/>
              <w:left w:val="nil"/>
              <w:bottom w:val="double" w:sz="6" w:space="0" w:color="auto"/>
              <w:right w:val="nil"/>
            </w:tcBorders>
            <w:shd w:val="clear" w:color="auto" w:fill="auto"/>
            <w:noWrap/>
            <w:vAlign w:val="bottom"/>
          </w:tcPr>
          <w:p w:rsidR="009A57BC" w:rsidRPr="00313D5C" w:rsidRDefault="009A57BC" w:rsidP="009A57BC">
            <w:pPr>
              <w:spacing w:line="360" w:lineRule="auto"/>
              <w:jc w:val="right"/>
              <w:rPr>
                <w:rFonts w:ascii="Arial" w:hAnsi="Arial" w:cs="Arial"/>
                <w:b/>
                <w:color w:val="000000"/>
                <w:sz w:val="16"/>
                <w:szCs w:val="16"/>
                <w:lang w:val="id-ID" w:eastAsia="id-ID"/>
              </w:rPr>
            </w:pPr>
          </w:p>
        </w:tc>
      </w:tr>
    </w:tbl>
    <w:p w:rsidR="00487F22" w:rsidRDefault="00487F22" w:rsidP="008D44BA">
      <w:pPr>
        <w:tabs>
          <w:tab w:val="left" w:pos="540"/>
        </w:tabs>
        <w:autoSpaceDE w:val="0"/>
        <w:autoSpaceDN w:val="0"/>
        <w:adjustRightInd w:val="0"/>
        <w:spacing w:line="360" w:lineRule="auto"/>
        <w:rPr>
          <w:rFonts w:ascii="Arial" w:hAnsi="Arial" w:cs="Arial"/>
          <w:b/>
          <w:i/>
          <w:sz w:val="22"/>
          <w:szCs w:val="22"/>
          <w:lang w:val="id-ID"/>
        </w:rPr>
      </w:pPr>
    </w:p>
    <w:p w:rsidR="00487F22" w:rsidRDefault="00487F22"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5.1.3. SISA LEBIH PEMBIAYAAN ANGGARAN (SiLPA)</w:t>
      </w:r>
    </w:p>
    <w:p w:rsidR="00487F22" w:rsidRPr="00DE484B" w:rsidRDefault="00487F22" w:rsidP="00DE484B">
      <w:pPr>
        <w:spacing w:line="360" w:lineRule="auto"/>
        <w:jc w:val="both"/>
        <w:rPr>
          <w:rFonts w:ascii="Arial" w:hAnsi="Arial" w:cs="Arial"/>
          <w:bCs/>
          <w:sz w:val="22"/>
          <w:szCs w:val="22"/>
        </w:rPr>
      </w:pPr>
      <w:r w:rsidRPr="00967CC9">
        <w:rPr>
          <w:rFonts w:ascii="Arial" w:hAnsi="Arial" w:cs="Arial"/>
          <w:sz w:val="22"/>
          <w:szCs w:val="22"/>
          <w:lang w:val="id-ID"/>
        </w:rPr>
        <w:t xml:space="preserve">SiLPA Tahun Anggaran </w:t>
      </w:r>
      <w:r w:rsidR="00190763" w:rsidRPr="00967CC9">
        <w:rPr>
          <w:rFonts w:ascii="Arial" w:hAnsi="Arial" w:cs="Arial"/>
          <w:sz w:val="22"/>
          <w:szCs w:val="22"/>
          <w:lang w:val="id-ID"/>
        </w:rPr>
        <w:t>2018</w:t>
      </w:r>
      <w:r w:rsidR="00AF26CE" w:rsidRPr="00967CC9">
        <w:rPr>
          <w:rFonts w:ascii="Arial" w:hAnsi="Arial" w:cs="Arial"/>
          <w:sz w:val="22"/>
          <w:szCs w:val="22"/>
        </w:rPr>
        <w:t xml:space="preserve"> </w:t>
      </w:r>
      <w:r w:rsidRPr="00967CC9">
        <w:rPr>
          <w:rFonts w:ascii="Arial" w:hAnsi="Arial" w:cs="Arial"/>
          <w:sz w:val="22"/>
          <w:szCs w:val="22"/>
          <w:lang w:val="id-ID"/>
        </w:rPr>
        <w:t>sebesar</w:t>
      </w:r>
      <w:r w:rsidR="00AF26CE" w:rsidRPr="00967CC9">
        <w:rPr>
          <w:rFonts w:ascii="Arial" w:hAnsi="Arial" w:cs="Arial"/>
          <w:sz w:val="22"/>
          <w:szCs w:val="22"/>
        </w:rPr>
        <w:t xml:space="preserve"> </w:t>
      </w:r>
      <w:r w:rsidR="00DE484B" w:rsidRPr="00967CC9">
        <w:rPr>
          <w:rFonts w:ascii="Arial" w:hAnsi="Arial" w:cs="Arial"/>
          <w:bCs/>
          <w:sz w:val="22"/>
          <w:szCs w:val="22"/>
        </w:rPr>
        <w:t>4</w:t>
      </w:r>
      <w:r w:rsidR="00967CC9" w:rsidRPr="00967CC9">
        <w:rPr>
          <w:rFonts w:ascii="Arial" w:hAnsi="Arial" w:cs="Arial"/>
          <w:bCs/>
          <w:sz w:val="22"/>
          <w:szCs w:val="22"/>
        </w:rPr>
        <w:t>.382.447.320</w:t>
      </w:r>
      <w:r w:rsidR="00C01991" w:rsidRPr="00967CC9">
        <w:rPr>
          <w:rFonts w:ascii="Arial" w:hAnsi="Arial" w:cs="Arial"/>
          <w:bCs/>
          <w:sz w:val="22"/>
          <w:szCs w:val="22"/>
        </w:rPr>
        <w:t xml:space="preserve"> </w:t>
      </w:r>
      <w:r w:rsidRPr="00967CC9">
        <w:rPr>
          <w:rFonts w:ascii="Arial" w:hAnsi="Arial" w:cs="Arial"/>
          <w:sz w:val="22"/>
          <w:szCs w:val="22"/>
          <w:lang w:val="id-ID"/>
        </w:rPr>
        <w:t>s</w:t>
      </w:r>
      <w:r w:rsidR="00BC2EF8" w:rsidRPr="00967CC9">
        <w:rPr>
          <w:rFonts w:ascii="Arial" w:hAnsi="Arial" w:cs="Arial"/>
          <w:sz w:val="22"/>
          <w:szCs w:val="22"/>
          <w:lang w:val="id-ID"/>
        </w:rPr>
        <w:t>edangkan Tah</w:t>
      </w:r>
      <w:r w:rsidR="00B075D3" w:rsidRPr="00967CC9">
        <w:rPr>
          <w:rFonts w:ascii="Arial" w:hAnsi="Arial" w:cs="Arial"/>
          <w:sz w:val="22"/>
          <w:szCs w:val="22"/>
          <w:lang w:val="id-ID"/>
        </w:rPr>
        <w:t xml:space="preserve">un </w:t>
      </w:r>
      <w:r w:rsidR="00190763" w:rsidRPr="00967CC9">
        <w:rPr>
          <w:rFonts w:ascii="Arial" w:hAnsi="Arial" w:cs="Arial"/>
          <w:sz w:val="22"/>
          <w:szCs w:val="22"/>
          <w:lang w:val="id-ID"/>
        </w:rPr>
        <w:t>2017</w:t>
      </w:r>
      <w:r w:rsidR="009A57BC" w:rsidRPr="00967CC9">
        <w:rPr>
          <w:rFonts w:ascii="Arial" w:hAnsi="Arial" w:cs="Arial"/>
          <w:sz w:val="22"/>
          <w:szCs w:val="22"/>
          <w:lang w:val="id-ID"/>
        </w:rPr>
        <w:t xml:space="preserve"> sebesar</w:t>
      </w:r>
      <w:r w:rsidR="009A57BC" w:rsidRPr="00DE484B">
        <w:rPr>
          <w:rFonts w:ascii="Arial" w:hAnsi="Arial" w:cs="Arial"/>
          <w:sz w:val="22"/>
          <w:szCs w:val="22"/>
          <w:lang w:val="id-ID"/>
        </w:rPr>
        <w:t xml:space="preserve"> </w:t>
      </w:r>
      <w:r w:rsidR="00024581" w:rsidRPr="00DE484B">
        <w:rPr>
          <w:rFonts w:ascii="Arial" w:hAnsi="Arial" w:cs="Arial"/>
          <w:bCs/>
          <w:sz w:val="22"/>
          <w:szCs w:val="22"/>
        </w:rPr>
        <w:t>4.036.905.120</w:t>
      </w:r>
    </w:p>
    <w:p w:rsidR="00660AD5" w:rsidRDefault="00660AD5" w:rsidP="004816BD">
      <w:pPr>
        <w:tabs>
          <w:tab w:val="left" w:pos="540"/>
        </w:tabs>
        <w:autoSpaceDE w:val="0"/>
        <w:autoSpaceDN w:val="0"/>
        <w:adjustRightInd w:val="0"/>
        <w:rPr>
          <w:rFonts w:ascii="Arial" w:hAnsi="Arial" w:cs="Arial"/>
          <w:b/>
          <w:sz w:val="22"/>
          <w:szCs w:val="22"/>
          <w:lang w:val="id-ID"/>
        </w:rPr>
      </w:pPr>
    </w:p>
    <w:p w:rsidR="0001738F" w:rsidRDefault="0001738F" w:rsidP="008D44BA">
      <w:pPr>
        <w:tabs>
          <w:tab w:val="left" w:pos="540"/>
        </w:tabs>
        <w:autoSpaceDE w:val="0"/>
        <w:autoSpaceDN w:val="0"/>
        <w:adjustRightInd w:val="0"/>
        <w:spacing w:line="360" w:lineRule="auto"/>
        <w:rPr>
          <w:rFonts w:ascii="Arial" w:hAnsi="Arial" w:cs="Arial"/>
          <w:b/>
          <w:sz w:val="22"/>
          <w:szCs w:val="22"/>
          <w:lang w:val="id-ID"/>
        </w:rPr>
      </w:pPr>
      <w:r w:rsidRPr="0001738F">
        <w:rPr>
          <w:rFonts w:ascii="Arial" w:hAnsi="Arial" w:cs="Arial"/>
          <w:b/>
          <w:sz w:val="22"/>
          <w:szCs w:val="22"/>
          <w:lang w:val="id-ID"/>
        </w:rPr>
        <w:t>5.2. PENJELASAN POS-POS NERACA</w:t>
      </w:r>
    </w:p>
    <w:p w:rsidR="00513E61" w:rsidRDefault="0001738F"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 Aset</w:t>
      </w:r>
    </w:p>
    <w:p w:rsidR="00867E1B" w:rsidRPr="002949ED" w:rsidRDefault="00111580" w:rsidP="00DE484B">
      <w:pPr>
        <w:spacing w:line="360" w:lineRule="auto"/>
        <w:jc w:val="both"/>
        <w:rPr>
          <w:b/>
          <w:bCs/>
          <w:color w:val="000000"/>
          <w:sz w:val="32"/>
          <w:szCs w:val="32"/>
        </w:rPr>
      </w:pPr>
      <w:r w:rsidRPr="002949ED">
        <w:rPr>
          <w:rFonts w:ascii="Arial" w:hAnsi="Arial" w:cs="Arial"/>
          <w:sz w:val="22"/>
          <w:szCs w:val="22"/>
          <w:lang w:val="id-ID"/>
        </w:rPr>
        <w:t xml:space="preserve">Total Aset per 31 Desember </w:t>
      </w:r>
      <w:r w:rsidR="00190763" w:rsidRPr="002949ED">
        <w:rPr>
          <w:rFonts w:ascii="Arial" w:hAnsi="Arial" w:cs="Arial"/>
          <w:sz w:val="22"/>
          <w:szCs w:val="22"/>
          <w:lang w:val="id-ID"/>
        </w:rPr>
        <w:t>2018</w:t>
      </w:r>
      <w:r w:rsidR="00AF26CE" w:rsidRPr="002949ED">
        <w:rPr>
          <w:rFonts w:ascii="Arial" w:hAnsi="Arial" w:cs="Arial"/>
          <w:sz w:val="22"/>
          <w:szCs w:val="22"/>
        </w:rPr>
        <w:t xml:space="preserve"> </w:t>
      </w:r>
      <w:r w:rsidR="005D1FB1" w:rsidRPr="002949ED">
        <w:rPr>
          <w:rFonts w:ascii="Arial" w:hAnsi="Arial" w:cs="Arial"/>
          <w:sz w:val="22"/>
          <w:szCs w:val="22"/>
          <w:lang w:val="id-ID"/>
        </w:rPr>
        <w:t>sebesar</w:t>
      </w:r>
      <w:r w:rsidR="00DE484B" w:rsidRPr="002949ED">
        <w:rPr>
          <w:rFonts w:ascii="Arial" w:hAnsi="Arial" w:cs="Arial"/>
          <w:bCs/>
          <w:color w:val="000000"/>
          <w:sz w:val="22"/>
          <w:szCs w:val="22"/>
        </w:rPr>
        <w:t xml:space="preserve"> 12</w:t>
      </w:r>
      <w:r w:rsidR="001D5F69">
        <w:rPr>
          <w:rFonts w:ascii="Arial" w:hAnsi="Arial" w:cs="Arial"/>
          <w:bCs/>
          <w:color w:val="000000"/>
          <w:sz w:val="22"/>
          <w:szCs w:val="22"/>
        </w:rPr>
        <w:t>4.402.772.725,68</w:t>
      </w:r>
      <w:r w:rsidR="00AF26CE" w:rsidRPr="002949ED">
        <w:rPr>
          <w:rFonts w:ascii="Arial" w:hAnsi="Arial" w:cs="Arial"/>
          <w:bCs/>
          <w:color w:val="000000"/>
          <w:sz w:val="22"/>
          <w:szCs w:val="22"/>
        </w:rPr>
        <w:t xml:space="preserve"> </w:t>
      </w:r>
      <w:r w:rsidRPr="002949ED">
        <w:rPr>
          <w:rFonts w:ascii="Arial" w:hAnsi="Arial" w:cs="Arial"/>
          <w:sz w:val="22"/>
          <w:szCs w:val="22"/>
          <w:lang w:val="id-ID"/>
        </w:rPr>
        <w:t>naik</w:t>
      </w:r>
      <w:r w:rsidR="00F542AC" w:rsidRPr="002949ED">
        <w:rPr>
          <w:rFonts w:ascii="Arial" w:hAnsi="Arial" w:cs="Arial"/>
          <w:sz w:val="22"/>
          <w:szCs w:val="22"/>
          <w:lang w:val="id-ID"/>
        </w:rPr>
        <w:t xml:space="preserve">  sebesa</w:t>
      </w:r>
      <w:r w:rsidR="00833802" w:rsidRPr="002949ED">
        <w:rPr>
          <w:rFonts w:ascii="Arial" w:hAnsi="Arial" w:cs="Arial"/>
          <w:sz w:val="22"/>
          <w:szCs w:val="22"/>
          <w:lang w:val="id-ID"/>
        </w:rPr>
        <w:t xml:space="preserve">r </w:t>
      </w:r>
      <w:r w:rsidR="001D5F69">
        <w:rPr>
          <w:rFonts w:ascii="Arial" w:hAnsi="Arial" w:cs="Arial"/>
          <w:bCs/>
          <w:color w:val="000000"/>
          <w:sz w:val="22"/>
          <w:szCs w:val="22"/>
        </w:rPr>
        <w:t>1.637.349.636,37</w:t>
      </w:r>
      <w:r w:rsidR="00833802" w:rsidRPr="002949ED">
        <w:rPr>
          <w:rFonts w:ascii="Arial" w:hAnsi="Arial" w:cs="Arial"/>
          <w:bCs/>
          <w:color w:val="000000"/>
          <w:sz w:val="22"/>
          <w:szCs w:val="22"/>
        </w:rPr>
        <w:t xml:space="preserve"> </w:t>
      </w:r>
      <w:r w:rsidR="00F542AC" w:rsidRPr="002949ED">
        <w:rPr>
          <w:rFonts w:ascii="Arial" w:hAnsi="Arial" w:cs="Arial"/>
          <w:sz w:val="22"/>
          <w:szCs w:val="22"/>
          <w:lang w:val="id-ID"/>
        </w:rPr>
        <w:t xml:space="preserve">atau </w:t>
      </w:r>
      <w:r w:rsidR="00833802" w:rsidRPr="002949ED">
        <w:rPr>
          <w:rFonts w:ascii="Arial" w:hAnsi="Arial" w:cs="Arial"/>
          <w:sz w:val="22"/>
          <w:szCs w:val="22"/>
          <w:lang w:val="id-ID"/>
        </w:rPr>
        <w:t>1</w:t>
      </w:r>
      <w:r w:rsidR="001D5F69">
        <w:rPr>
          <w:rFonts w:ascii="Arial" w:hAnsi="Arial" w:cs="Arial"/>
          <w:sz w:val="22"/>
          <w:szCs w:val="22"/>
        </w:rPr>
        <w:t>,33</w:t>
      </w:r>
      <w:r w:rsidR="0078064D" w:rsidRPr="002949ED">
        <w:rPr>
          <w:rFonts w:ascii="Arial" w:hAnsi="Arial" w:cs="Arial"/>
          <w:sz w:val="22"/>
          <w:szCs w:val="22"/>
          <w:lang w:val="id-ID"/>
        </w:rPr>
        <w:t>%</w:t>
      </w:r>
      <w:r w:rsidRPr="002949ED">
        <w:rPr>
          <w:rFonts w:ascii="Arial" w:hAnsi="Arial" w:cs="Arial"/>
          <w:sz w:val="22"/>
          <w:szCs w:val="22"/>
          <w:lang w:val="id-ID"/>
        </w:rPr>
        <w:t xml:space="preserve"> dibanding saldo per 31 Desember </w:t>
      </w:r>
      <w:r w:rsidR="00190763" w:rsidRPr="002949ED">
        <w:rPr>
          <w:rFonts w:ascii="Arial" w:hAnsi="Arial" w:cs="Arial"/>
          <w:sz w:val="22"/>
          <w:szCs w:val="22"/>
          <w:lang w:val="id-ID"/>
        </w:rPr>
        <w:t>2017</w:t>
      </w:r>
      <w:r w:rsidRPr="002949ED">
        <w:rPr>
          <w:rFonts w:ascii="Arial" w:hAnsi="Arial" w:cs="Arial"/>
          <w:sz w:val="22"/>
          <w:szCs w:val="22"/>
          <w:lang w:val="id-ID"/>
        </w:rPr>
        <w:t xml:space="preserve"> sebesar</w:t>
      </w:r>
      <w:r w:rsidR="00AF26CE" w:rsidRPr="002949ED">
        <w:rPr>
          <w:rFonts w:ascii="Arial" w:hAnsi="Arial" w:cs="Arial"/>
          <w:sz w:val="22"/>
          <w:szCs w:val="22"/>
        </w:rPr>
        <w:t xml:space="preserve"> </w:t>
      </w:r>
      <w:r w:rsidR="000709B1" w:rsidRPr="002949ED">
        <w:rPr>
          <w:rFonts w:ascii="Arial" w:hAnsi="Arial" w:cs="Arial"/>
          <w:bCs/>
          <w:color w:val="000000"/>
          <w:sz w:val="22"/>
          <w:szCs w:val="22"/>
        </w:rPr>
        <w:t>122.7</w:t>
      </w:r>
      <w:r w:rsidR="00F86C94">
        <w:rPr>
          <w:rFonts w:ascii="Arial" w:hAnsi="Arial" w:cs="Arial"/>
          <w:bCs/>
          <w:color w:val="000000"/>
          <w:sz w:val="22"/>
          <w:szCs w:val="22"/>
        </w:rPr>
        <w:t>65.423.089.31</w:t>
      </w:r>
    </w:p>
    <w:p w:rsidR="00D04DE8" w:rsidRPr="002949ED" w:rsidRDefault="00F86C94" w:rsidP="0078064D">
      <w:pPr>
        <w:jc w:val="both"/>
        <w:rPr>
          <w:rFonts w:ascii="Arial" w:hAnsi="Arial" w:cs="Arial"/>
          <w:b/>
          <w:sz w:val="22"/>
          <w:szCs w:val="22"/>
          <w:lang w:val="id-ID"/>
        </w:rPr>
      </w:pPr>
      <w:r>
        <w:rPr>
          <w:rFonts w:ascii="Arial" w:hAnsi="Arial" w:cs="Arial"/>
          <w:color w:val="000000"/>
        </w:rPr>
        <w:t xml:space="preserve">         </w:t>
      </w:r>
    </w:p>
    <w:p w:rsidR="00111580" w:rsidRPr="002949ED" w:rsidRDefault="00111580" w:rsidP="005D1FB1">
      <w:pPr>
        <w:tabs>
          <w:tab w:val="left" w:pos="540"/>
        </w:tabs>
        <w:autoSpaceDE w:val="0"/>
        <w:autoSpaceDN w:val="0"/>
        <w:adjustRightInd w:val="0"/>
        <w:spacing w:line="360" w:lineRule="auto"/>
        <w:jc w:val="both"/>
        <w:rPr>
          <w:rFonts w:ascii="Arial" w:hAnsi="Arial" w:cs="Arial"/>
          <w:b/>
          <w:sz w:val="22"/>
          <w:szCs w:val="22"/>
          <w:lang w:val="id-ID"/>
        </w:rPr>
      </w:pPr>
      <w:r w:rsidRPr="002949ED">
        <w:rPr>
          <w:rFonts w:ascii="Arial" w:hAnsi="Arial" w:cs="Arial"/>
          <w:b/>
          <w:sz w:val="22"/>
          <w:szCs w:val="22"/>
          <w:lang w:val="id-ID"/>
        </w:rPr>
        <w:t>5.2.1.1. Aset Lancar</w:t>
      </w:r>
    </w:p>
    <w:p w:rsidR="00000A4F" w:rsidRPr="00833802" w:rsidRDefault="00111580" w:rsidP="00833802">
      <w:pPr>
        <w:spacing w:line="360" w:lineRule="auto"/>
        <w:jc w:val="both"/>
        <w:rPr>
          <w:b/>
          <w:bCs/>
          <w:color w:val="000000"/>
          <w:sz w:val="32"/>
          <w:szCs w:val="32"/>
        </w:rPr>
      </w:pPr>
      <w:r w:rsidRPr="002949ED">
        <w:rPr>
          <w:rFonts w:ascii="Arial" w:hAnsi="Arial" w:cs="Arial"/>
          <w:sz w:val="22"/>
          <w:szCs w:val="22"/>
          <w:lang w:val="id-ID"/>
        </w:rPr>
        <w:t xml:space="preserve">Aset Lancar per 31 Desember </w:t>
      </w:r>
      <w:r w:rsidR="00190763" w:rsidRPr="002949ED">
        <w:rPr>
          <w:rFonts w:ascii="Arial" w:hAnsi="Arial" w:cs="Arial"/>
          <w:sz w:val="22"/>
          <w:szCs w:val="22"/>
          <w:lang w:val="id-ID"/>
        </w:rPr>
        <w:t>2018</w:t>
      </w:r>
      <w:r w:rsidRPr="002949ED">
        <w:rPr>
          <w:rFonts w:ascii="Arial" w:hAnsi="Arial" w:cs="Arial"/>
          <w:sz w:val="22"/>
          <w:szCs w:val="22"/>
          <w:lang w:val="id-ID"/>
        </w:rPr>
        <w:t xml:space="preserve"> sebesar</w:t>
      </w:r>
      <w:r w:rsidR="00AF26CE" w:rsidRPr="002949ED">
        <w:rPr>
          <w:rFonts w:ascii="Arial" w:hAnsi="Arial" w:cs="Arial"/>
          <w:sz w:val="22"/>
          <w:szCs w:val="22"/>
        </w:rPr>
        <w:t xml:space="preserve"> </w:t>
      </w:r>
      <w:r w:rsidR="002949ED">
        <w:rPr>
          <w:rFonts w:ascii="Arial" w:hAnsi="Arial" w:cs="Arial"/>
          <w:bCs/>
          <w:color w:val="000000"/>
          <w:sz w:val="22"/>
          <w:szCs w:val="22"/>
        </w:rPr>
        <w:t>8.070.152.451,57</w:t>
      </w:r>
      <w:r w:rsidR="00AF26CE" w:rsidRPr="002949ED">
        <w:rPr>
          <w:rFonts w:ascii="Arial" w:hAnsi="Arial" w:cs="Arial"/>
          <w:bCs/>
          <w:color w:val="000000"/>
          <w:sz w:val="22"/>
          <w:szCs w:val="22"/>
        </w:rPr>
        <w:t xml:space="preserve"> </w:t>
      </w:r>
      <w:r w:rsidR="002949ED">
        <w:rPr>
          <w:rFonts w:ascii="Arial" w:hAnsi="Arial" w:cs="Arial"/>
          <w:bCs/>
          <w:color w:val="000000"/>
          <w:sz w:val="22"/>
          <w:szCs w:val="22"/>
          <w:lang w:eastAsia="id-ID"/>
        </w:rPr>
        <w:t>turun</w:t>
      </w:r>
      <w:r w:rsidR="00833802" w:rsidRPr="002949ED">
        <w:rPr>
          <w:rFonts w:ascii="Arial" w:hAnsi="Arial" w:cs="Arial"/>
          <w:sz w:val="22"/>
          <w:szCs w:val="22"/>
          <w:lang w:val="id-ID"/>
        </w:rPr>
        <w:t xml:space="preserve"> sebesar </w:t>
      </w:r>
      <w:r w:rsidR="002949ED">
        <w:rPr>
          <w:rFonts w:ascii="Arial" w:hAnsi="Arial" w:cs="Arial"/>
          <w:bCs/>
          <w:color w:val="000000"/>
          <w:sz w:val="22"/>
          <w:szCs w:val="22"/>
        </w:rPr>
        <w:t>3.152.651.535,51</w:t>
      </w:r>
      <w:r w:rsidR="00AF26CE" w:rsidRPr="002949ED">
        <w:rPr>
          <w:rFonts w:ascii="Arial" w:hAnsi="Arial" w:cs="Arial"/>
          <w:bCs/>
          <w:color w:val="000000"/>
          <w:sz w:val="22"/>
          <w:szCs w:val="22"/>
        </w:rPr>
        <w:t xml:space="preserve"> </w:t>
      </w:r>
      <w:r w:rsidR="00F542AC" w:rsidRPr="002949ED">
        <w:rPr>
          <w:rFonts w:ascii="Arial" w:hAnsi="Arial" w:cs="Arial"/>
          <w:sz w:val="22"/>
          <w:szCs w:val="22"/>
          <w:lang w:val="id-ID"/>
        </w:rPr>
        <w:t xml:space="preserve">atau </w:t>
      </w:r>
      <w:r w:rsidR="002949ED">
        <w:rPr>
          <w:rFonts w:ascii="Arial" w:hAnsi="Arial" w:cs="Arial"/>
          <w:sz w:val="22"/>
          <w:szCs w:val="22"/>
        </w:rPr>
        <w:t>28,09</w:t>
      </w:r>
      <w:r w:rsidRPr="002949ED">
        <w:rPr>
          <w:rFonts w:ascii="Arial" w:hAnsi="Arial" w:cs="Arial"/>
          <w:sz w:val="22"/>
          <w:szCs w:val="22"/>
          <w:lang w:val="id-ID"/>
        </w:rPr>
        <w:t xml:space="preserve">% dibanding saldo per 31 Desember </w:t>
      </w:r>
      <w:r w:rsidR="00190763" w:rsidRPr="002949ED">
        <w:rPr>
          <w:rFonts w:ascii="Arial" w:hAnsi="Arial" w:cs="Arial"/>
          <w:sz w:val="22"/>
          <w:szCs w:val="22"/>
          <w:lang w:val="id-ID"/>
        </w:rPr>
        <w:t>2017</w:t>
      </w:r>
      <w:r w:rsidRPr="002949ED">
        <w:rPr>
          <w:rFonts w:ascii="Arial" w:hAnsi="Arial" w:cs="Arial"/>
          <w:sz w:val="22"/>
          <w:szCs w:val="22"/>
          <w:lang w:val="id-ID"/>
        </w:rPr>
        <w:t xml:space="preserve"> sebesar</w:t>
      </w:r>
      <w:bookmarkStart w:id="0" w:name="_Hlk496608453"/>
      <w:bookmarkEnd w:id="0"/>
      <w:r w:rsidR="00AF26CE">
        <w:rPr>
          <w:rFonts w:ascii="Arial" w:hAnsi="Arial" w:cs="Arial"/>
          <w:sz w:val="22"/>
          <w:szCs w:val="22"/>
        </w:rPr>
        <w:t xml:space="preserve"> </w:t>
      </w:r>
      <w:r w:rsidR="001F3D6C" w:rsidRPr="00833802">
        <w:rPr>
          <w:rFonts w:ascii="Arial" w:hAnsi="Arial" w:cs="Arial"/>
          <w:bCs/>
          <w:color w:val="000000"/>
          <w:sz w:val="22"/>
          <w:szCs w:val="22"/>
        </w:rPr>
        <w:t>11.</w:t>
      </w:r>
      <w:r w:rsidR="00B573D8">
        <w:rPr>
          <w:rFonts w:ascii="Arial" w:hAnsi="Arial" w:cs="Arial"/>
          <w:bCs/>
          <w:color w:val="000000"/>
          <w:sz w:val="22"/>
          <w:szCs w:val="22"/>
        </w:rPr>
        <w:t>222.803.987,08</w:t>
      </w:r>
    </w:p>
    <w:p w:rsidR="007F357B" w:rsidRDefault="007F357B" w:rsidP="004816BD">
      <w:pPr>
        <w:tabs>
          <w:tab w:val="left" w:pos="540"/>
        </w:tabs>
        <w:autoSpaceDE w:val="0"/>
        <w:autoSpaceDN w:val="0"/>
        <w:adjustRightInd w:val="0"/>
        <w:jc w:val="both"/>
        <w:rPr>
          <w:rFonts w:ascii="Arial" w:hAnsi="Arial" w:cs="Arial"/>
          <w:sz w:val="22"/>
          <w:szCs w:val="22"/>
          <w:lang w:val="id-ID"/>
        </w:rPr>
      </w:pPr>
      <w:bookmarkStart w:id="1" w:name="_GoBack"/>
      <w:bookmarkEnd w:id="1"/>
    </w:p>
    <w:p w:rsidR="00111580" w:rsidRPr="00111580" w:rsidRDefault="00111580" w:rsidP="005D1FB1">
      <w:pPr>
        <w:tabs>
          <w:tab w:val="left" w:pos="540"/>
        </w:tabs>
        <w:autoSpaceDE w:val="0"/>
        <w:autoSpaceDN w:val="0"/>
        <w:adjustRightInd w:val="0"/>
        <w:spacing w:line="360" w:lineRule="auto"/>
        <w:jc w:val="both"/>
        <w:rPr>
          <w:rFonts w:ascii="Arial" w:hAnsi="Arial" w:cs="Arial"/>
          <w:b/>
          <w:sz w:val="22"/>
          <w:szCs w:val="22"/>
          <w:lang w:val="id-ID"/>
        </w:rPr>
      </w:pPr>
      <w:r w:rsidRPr="00111580">
        <w:rPr>
          <w:rFonts w:ascii="Arial" w:hAnsi="Arial" w:cs="Arial"/>
          <w:b/>
          <w:sz w:val="22"/>
          <w:szCs w:val="22"/>
          <w:lang w:val="id-ID"/>
        </w:rPr>
        <w:lastRenderedPageBreak/>
        <w:t>5.2.1.1.1. Kas</w:t>
      </w:r>
    </w:p>
    <w:p w:rsidR="00111580" w:rsidRPr="00205316" w:rsidRDefault="00111580" w:rsidP="00205316">
      <w:pPr>
        <w:spacing w:line="360" w:lineRule="auto"/>
        <w:jc w:val="both"/>
        <w:rPr>
          <w:rFonts w:ascii="Arial" w:hAnsi="Arial" w:cs="Arial"/>
          <w:color w:val="000000"/>
          <w:sz w:val="22"/>
          <w:szCs w:val="22"/>
        </w:rPr>
      </w:pPr>
      <w:r w:rsidRPr="008C3C1B">
        <w:rPr>
          <w:rFonts w:ascii="Arial" w:hAnsi="Arial" w:cs="Arial"/>
          <w:sz w:val="22"/>
          <w:szCs w:val="22"/>
          <w:lang w:val="id-ID"/>
        </w:rPr>
        <w:t xml:space="preserve">Kas per 31 Desember </w:t>
      </w:r>
      <w:r w:rsidR="00190763" w:rsidRPr="008C3C1B">
        <w:rPr>
          <w:rFonts w:ascii="Arial" w:hAnsi="Arial" w:cs="Arial"/>
          <w:sz w:val="22"/>
          <w:szCs w:val="22"/>
          <w:lang w:val="id-ID"/>
        </w:rPr>
        <w:t>2018</w:t>
      </w:r>
      <w:r w:rsidR="008D157C" w:rsidRPr="008C3C1B">
        <w:rPr>
          <w:rFonts w:ascii="Arial" w:hAnsi="Arial" w:cs="Arial"/>
          <w:sz w:val="22"/>
          <w:szCs w:val="22"/>
        </w:rPr>
        <w:t xml:space="preserve"> </w:t>
      </w:r>
      <w:r w:rsidRPr="008C3C1B">
        <w:rPr>
          <w:rFonts w:ascii="Arial" w:hAnsi="Arial" w:cs="Arial"/>
          <w:sz w:val="22"/>
          <w:szCs w:val="22"/>
          <w:lang w:val="id-ID"/>
        </w:rPr>
        <w:t>sebesar</w:t>
      </w:r>
      <w:r w:rsidR="00AF26CE" w:rsidRPr="008C3C1B">
        <w:rPr>
          <w:rFonts w:ascii="Arial" w:hAnsi="Arial" w:cs="Arial"/>
          <w:sz w:val="22"/>
          <w:szCs w:val="22"/>
        </w:rPr>
        <w:t xml:space="preserve"> </w:t>
      </w:r>
      <w:r w:rsidR="00205316" w:rsidRPr="008C3C1B">
        <w:rPr>
          <w:rFonts w:ascii="Arial" w:hAnsi="Arial" w:cs="Arial"/>
          <w:color w:val="000000"/>
          <w:sz w:val="22"/>
          <w:szCs w:val="22"/>
          <w:lang w:val="id-ID" w:eastAsia="id-ID"/>
        </w:rPr>
        <w:t>4.</w:t>
      </w:r>
      <w:r w:rsidR="008D2A55" w:rsidRPr="008C3C1B">
        <w:rPr>
          <w:rFonts w:ascii="Arial" w:hAnsi="Arial" w:cs="Arial"/>
          <w:color w:val="000000"/>
          <w:sz w:val="22"/>
          <w:szCs w:val="22"/>
          <w:lang w:eastAsia="id-ID"/>
        </w:rPr>
        <w:t>382.447.320</w:t>
      </w:r>
      <w:r w:rsidR="00AF26CE" w:rsidRPr="008C3C1B">
        <w:rPr>
          <w:rFonts w:ascii="Arial" w:hAnsi="Arial" w:cs="Arial"/>
          <w:color w:val="000000"/>
          <w:sz w:val="22"/>
          <w:szCs w:val="22"/>
          <w:lang w:eastAsia="id-ID"/>
        </w:rPr>
        <w:t xml:space="preserve"> </w:t>
      </w:r>
      <w:r w:rsidR="007F311B" w:rsidRPr="008C3C1B">
        <w:rPr>
          <w:rFonts w:ascii="Arial" w:hAnsi="Arial" w:cs="Arial"/>
          <w:sz w:val="22"/>
          <w:szCs w:val="22"/>
          <w:lang w:val="id-ID"/>
        </w:rPr>
        <w:t>naik</w:t>
      </w:r>
      <w:r w:rsidRPr="008C3C1B">
        <w:rPr>
          <w:rFonts w:ascii="Arial" w:hAnsi="Arial" w:cs="Arial"/>
          <w:sz w:val="22"/>
          <w:szCs w:val="22"/>
          <w:lang w:val="id-ID"/>
        </w:rPr>
        <w:t xml:space="preserve"> sebesar</w:t>
      </w:r>
      <w:r w:rsidR="00AF26CE" w:rsidRPr="008C3C1B">
        <w:rPr>
          <w:rFonts w:ascii="Arial" w:hAnsi="Arial" w:cs="Arial"/>
          <w:sz w:val="22"/>
          <w:szCs w:val="22"/>
        </w:rPr>
        <w:t xml:space="preserve"> </w:t>
      </w:r>
      <w:r w:rsidR="008D2A55" w:rsidRPr="008C3C1B">
        <w:rPr>
          <w:rFonts w:ascii="Arial" w:hAnsi="Arial" w:cs="Arial"/>
          <w:color w:val="000000"/>
          <w:sz w:val="22"/>
          <w:szCs w:val="22"/>
        </w:rPr>
        <w:t>335.542.200</w:t>
      </w:r>
      <w:r w:rsidR="00205316" w:rsidRPr="008C3C1B">
        <w:rPr>
          <w:rFonts w:ascii="Arial" w:hAnsi="Arial" w:cs="Arial"/>
          <w:color w:val="000000"/>
          <w:sz w:val="22"/>
          <w:szCs w:val="22"/>
        </w:rPr>
        <w:t xml:space="preserve"> </w:t>
      </w:r>
      <w:r w:rsidRPr="008C3C1B">
        <w:rPr>
          <w:rFonts w:ascii="Arial" w:hAnsi="Arial" w:cs="Arial"/>
          <w:sz w:val="22"/>
          <w:szCs w:val="22"/>
          <w:lang w:val="id-ID"/>
        </w:rPr>
        <w:t xml:space="preserve">atau </w:t>
      </w:r>
      <w:r w:rsidR="008C3C1B" w:rsidRPr="008C3C1B">
        <w:rPr>
          <w:rFonts w:ascii="Arial" w:hAnsi="Arial" w:cs="Arial"/>
          <w:sz w:val="22"/>
          <w:szCs w:val="22"/>
        </w:rPr>
        <w:t>8,29</w:t>
      </w:r>
      <w:r w:rsidRPr="008C3C1B">
        <w:rPr>
          <w:rFonts w:ascii="Arial" w:hAnsi="Arial" w:cs="Arial"/>
          <w:sz w:val="22"/>
          <w:szCs w:val="22"/>
          <w:lang w:val="id-ID"/>
        </w:rPr>
        <w:t xml:space="preserve">% dibanding saldo per 31 Desember </w:t>
      </w:r>
      <w:r w:rsidR="00190763" w:rsidRPr="008C3C1B">
        <w:rPr>
          <w:rFonts w:ascii="Arial" w:hAnsi="Arial" w:cs="Arial"/>
          <w:sz w:val="22"/>
          <w:szCs w:val="22"/>
          <w:lang w:val="id-ID"/>
        </w:rPr>
        <w:t>2017</w:t>
      </w:r>
      <w:r w:rsidR="00AF26CE" w:rsidRPr="008C3C1B">
        <w:rPr>
          <w:rFonts w:ascii="Arial" w:hAnsi="Arial" w:cs="Arial"/>
          <w:sz w:val="22"/>
          <w:szCs w:val="22"/>
        </w:rPr>
        <w:t xml:space="preserve"> </w:t>
      </w:r>
      <w:r w:rsidRPr="008C3C1B">
        <w:rPr>
          <w:rFonts w:ascii="Arial" w:hAnsi="Arial" w:cs="Arial"/>
          <w:sz w:val="22"/>
          <w:szCs w:val="22"/>
          <w:lang w:val="id-ID"/>
        </w:rPr>
        <w:t>sebesar</w:t>
      </w:r>
      <w:r w:rsidR="00AF26CE" w:rsidRPr="008C3C1B">
        <w:rPr>
          <w:rFonts w:ascii="Arial" w:hAnsi="Arial" w:cs="Arial"/>
          <w:sz w:val="22"/>
          <w:szCs w:val="22"/>
        </w:rPr>
        <w:t xml:space="preserve"> </w:t>
      </w:r>
      <w:r w:rsidR="008D157C" w:rsidRPr="008C3C1B">
        <w:rPr>
          <w:rFonts w:ascii="Arial" w:hAnsi="Arial" w:cs="Arial"/>
          <w:color w:val="000000"/>
          <w:sz w:val="22"/>
          <w:szCs w:val="22"/>
          <w:lang w:val="id-ID" w:eastAsia="id-ID"/>
        </w:rPr>
        <w:t>4.046.905.120</w:t>
      </w:r>
      <w:r w:rsidR="008D157C" w:rsidRPr="008C3C1B">
        <w:rPr>
          <w:rFonts w:ascii="Arial" w:hAnsi="Arial" w:cs="Arial"/>
          <w:color w:val="000000"/>
          <w:sz w:val="22"/>
          <w:szCs w:val="22"/>
          <w:lang w:eastAsia="id-ID"/>
        </w:rPr>
        <w:t xml:space="preserve"> </w:t>
      </w:r>
      <w:r w:rsidRPr="008C3C1B">
        <w:rPr>
          <w:rFonts w:ascii="Arial" w:hAnsi="Arial" w:cs="Arial"/>
          <w:sz w:val="22"/>
          <w:szCs w:val="22"/>
          <w:lang w:val="id-ID"/>
        </w:rPr>
        <w:t>dengan rincian sebagai berikut:</w:t>
      </w:r>
    </w:p>
    <w:tbl>
      <w:tblPr>
        <w:tblW w:w="9072" w:type="dxa"/>
        <w:tblInd w:w="108" w:type="dxa"/>
        <w:tblLook w:val="04A0" w:firstRow="1" w:lastRow="0" w:firstColumn="1" w:lastColumn="0" w:noHBand="0" w:noVBand="1"/>
      </w:tblPr>
      <w:tblGrid>
        <w:gridCol w:w="4395"/>
        <w:gridCol w:w="2268"/>
        <w:gridCol w:w="2409"/>
      </w:tblGrid>
      <w:tr w:rsidR="00111580" w:rsidRPr="00FE5CE6" w:rsidTr="00205316">
        <w:trPr>
          <w:trHeight w:val="70"/>
        </w:trPr>
        <w:tc>
          <w:tcPr>
            <w:tcW w:w="4395" w:type="dxa"/>
            <w:tcBorders>
              <w:top w:val="nil"/>
              <w:left w:val="nil"/>
              <w:bottom w:val="nil"/>
              <w:right w:val="nil"/>
            </w:tcBorders>
            <w:shd w:val="clear" w:color="auto" w:fill="auto"/>
            <w:noWrap/>
            <w:vAlign w:val="bottom"/>
            <w:hideMark/>
          </w:tcPr>
          <w:p w:rsidR="00111580" w:rsidRPr="00FE5CE6" w:rsidRDefault="00111580" w:rsidP="003C7AB3">
            <w:pPr>
              <w:spacing w:line="360" w:lineRule="auto"/>
              <w:jc w:val="center"/>
              <w:rPr>
                <w:rFonts w:ascii="Arial" w:hAnsi="Arial" w:cs="Arial"/>
                <w:color w:val="000000"/>
                <w:sz w:val="16"/>
                <w:szCs w:val="16"/>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111580" w:rsidRPr="00FE5CE6" w:rsidRDefault="00190763" w:rsidP="003C7AB3">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409" w:type="dxa"/>
            <w:tcBorders>
              <w:top w:val="single" w:sz="4" w:space="0" w:color="auto"/>
              <w:left w:val="nil"/>
              <w:bottom w:val="single" w:sz="4" w:space="0" w:color="auto"/>
              <w:right w:val="nil"/>
            </w:tcBorders>
            <w:shd w:val="clear" w:color="auto" w:fill="auto"/>
            <w:noWrap/>
            <w:vAlign w:val="bottom"/>
            <w:hideMark/>
          </w:tcPr>
          <w:p w:rsidR="00111580" w:rsidRPr="00FE5CE6" w:rsidRDefault="00190763" w:rsidP="003C7AB3">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111580" w:rsidRPr="00FE5CE6" w:rsidTr="003C7AB3">
        <w:trPr>
          <w:trHeight w:val="121"/>
        </w:trPr>
        <w:tc>
          <w:tcPr>
            <w:tcW w:w="4395" w:type="dxa"/>
            <w:tcBorders>
              <w:top w:val="nil"/>
              <w:left w:val="nil"/>
              <w:bottom w:val="nil"/>
              <w:right w:val="nil"/>
            </w:tcBorders>
            <w:shd w:val="clear" w:color="auto" w:fill="auto"/>
            <w:noWrap/>
            <w:vAlign w:val="bottom"/>
            <w:hideMark/>
          </w:tcPr>
          <w:p w:rsidR="00111580" w:rsidRPr="00FE5CE6" w:rsidRDefault="00111580" w:rsidP="003C7AB3">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Kas di Bendahara Pengeluaran</w:t>
            </w:r>
          </w:p>
        </w:tc>
        <w:tc>
          <w:tcPr>
            <w:tcW w:w="2268" w:type="dxa"/>
            <w:tcBorders>
              <w:top w:val="nil"/>
              <w:left w:val="nil"/>
              <w:bottom w:val="nil"/>
              <w:right w:val="nil"/>
            </w:tcBorders>
            <w:shd w:val="clear" w:color="auto" w:fill="auto"/>
            <w:noWrap/>
            <w:vAlign w:val="bottom"/>
            <w:hideMark/>
          </w:tcPr>
          <w:p w:rsidR="00111580" w:rsidRPr="00205316" w:rsidRDefault="00111580" w:rsidP="003C7AB3">
            <w:pPr>
              <w:spacing w:line="360" w:lineRule="auto"/>
              <w:jc w:val="both"/>
              <w:rPr>
                <w:rFonts w:ascii="Arial" w:hAnsi="Arial" w:cs="Arial"/>
                <w:color w:val="000000"/>
                <w:sz w:val="16"/>
                <w:szCs w:val="16"/>
                <w:lang w:val="id-ID" w:eastAsia="id-ID"/>
              </w:rPr>
            </w:pPr>
          </w:p>
        </w:tc>
        <w:tc>
          <w:tcPr>
            <w:tcW w:w="2409" w:type="dxa"/>
            <w:tcBorders>
              <w:top w:val="nil"/>
              <w:left w:val="nil"/>
              <w:bottom w:val="nil"/>
              <w:right w:val="nil"/>
            </w:tcBorders>
            <w:shd w:val="clear" w:color="auto" w:fill="auto"/>
            <w:noWrap/>
            <w:vAlign w:val="bottom"/>
            <w:hideMark/>
          </w:tcPr>
          <w:p w:rsidR="00111580" w:rsidRPr="00FE5CE6" w:rsidRDefault="00111580" w:rsidP="003C7AB3">
            <w:pPr>
              <w:spacing w:line="360" w:lineRule="auto"/>
              <w:jc w:val="right"/>
              <w:rPr>
                <w:rFonts w:ascii="Arial" w:hAnsi="Arial" w:cs="Arial"/>
                <w:color w:val="000000"/>
                <w:sz w:val="16"/>
                <w:szCs w:val="16"/>
                <w:lang w:val="id-ID" w:eastAsia="id-ID"/>
              </w:rPr>
            </w:pPr>
          </w:p>
        </w:tc>
      </w:tr>
      <w:tr w:rsidR="008D157C" w:rsidRPr="00FE5CE6" w:rsidTr="008D157C">
        <w:trPr>
          <w:trHeight w:val="80"/>
        </w:trPr>
        <w:tc>
          <w:tcPr>
            <w:tcW w:w="4395" w:type="dxa"/>
            <w:tcBorders>
              <w:top w:val="nil"/>
              <w:left w:val="nil"/>
              <w:bottom w:val="nil"/>
              <w:right w:val="nil"/>
            </w:tcBorders>
            <w:shd w:val="clear" w:color="auto" w:fill="auto"/>
            <w:noWrap/>
            <w:vAlign w:val="bottom"/>
            <w:hideMark/>
          </w:tcPr>
          <w:p w:rsidR="008D157C" w:rsidRPr="00FE5CE6" w:rsidRDefault="008D157C" w:rsidP="008D157C">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Kas di Bendahara Penerimaan</w:t>
            </w:r>
          </w:p>
        </w:tc>
        <w:tc>
          <w:tcPr>
            <w:tcW w:w="2268" w:type="dxa"/>
            <w:tcBorders>
              <w:top w:val="nil"/>
              <w:left w:val="nil"/>
              <w:bottom w:val="nil"/>
              <w:right w:val="nil"/>
            </w:tcBorders>
            <w:shd w:val="clear" w:color="auto" w:fill="auto"/>
            <w:noWrap/>
            <w:vAlign w:val="bottom"/>
          </w:tcPr>
          <w:p w:rsidR="008D157C" w:rsidRPr="00205316" w:rsidRDefault="00752D60" w:rsidP="008D157C">
            <w:pPr>
              <w:spacing w:line="360" w:lineRule="auto"/>
              <w:jc w:val="right"/>
              <w:rPr>
                <w:rFonts w:ascii="Arial" w:hAnsi="Arial" w:cs="Arial"/>
                <w:color w:val="000000"/>
                <w:sz w:val="16"/>
                <w:szCs w:val="16"/>
              </w:rPr>
            </w:pPr>
            <w:r>
              <w:rPr>
                <w:rFonts w:ascii="Arial" w:hAnsi="Arial" w:cs="Arial"/>
                <w:color w:val="000000"/>
                <w:sz w:val="16"/>
                <w:szCs w:val="16"/>
              </w:rPr>
              <w:t>105</w:t>
            </w:r>
            <w:r w:rsidR="008D2A55">
              <w:rPr>
                <w:rFonts w:ascii="Arial" w:hAnsi="Arial" w:cs="Arial"/>
                <w:color w:val="000000"/>
                <w:sz w:val="16"/>
                <w:szCs w:val="16"/>
              </w:rPr>
              <w:t>.948.725</w:t>
            </w:r>
          </w:p>
        </w:tc>
        <w:tc>
          <w:tcPr>
            <w:tcW w:w="2409" w:type="dxa"/>
            <w:tcBorders>
              <w:top w:val="nil"/>
              <w:left w:val="nil"/>
              <w:bottom w:val="nil"/>
              <w:right w:val="nil"/>
            </w:tcBorders>
            <w:shd w:val="clear" w:color="auto" w:fill="auto"/>
            <w:noWrap/>
            <w:vAlign w:val="bottom"/>
            <w:hideMark/>
          </w:tcPr>
          <w:p w:rsidR="008D157C" w:rsidRPr="00205316" w:rsidRDefault="008D157C" w:rsidP="008D157C">
            <w:pPr>
              <w:spacing w:line="360" w:lineRule="auto"/>
              <w:jc w:val="right"/>
              <w:rPr>
                <w:rFonts w:ascii="Arial" w:hAnsi="Arial" w:cs="Arial"/>
                <w:color w:val="000000"/>
                <w:sz w:val="16"/>
                <w:szCs w:val="16"/>
              </w:rPr>
            </w:pPr>
            <w:r w:rsidRPr="00205316">
              <w:rPr>
                <w:rFonts w:ascii="Arial" w:hAnsi="Arial" w:cs="Arial"/>
                <w:color w:val="000000"/>
                <w:sz w:val="16"/>
                <w:szCs w:val="16"/>
              </w:rPr>
              <w:t xml:space="preserve">      23.197.378</w:t>
            </w:r>
          </w:p>
        </w:tc>
      </w:tr>
      <w:tr w:rsidR="008D157C" w:rsidRPr="00FE5CE6" w:rsidTr="003C7AB3">
        <w:trPr>
          <w:trHeight w:val="80"/>
        </w:trPr>
        <w:tc>
          <w:tcPr>
            <w:tcW w:w="4395" w:type="dxa"/>
            <w:tcBorders>
              <w:top w:val="nil"/>
              <w:left w:val="nil"/>
              <w:bottom w:val="nil"/>
              <w:right w:val="nil"/>
            </w:tcBorders>
            <w:shd w:val="clear" w:color="auto" w:fill="auto"/>
            <w:noWrap/>
            <w:vAlign w:val="bottom"/>
            <w:hideMark/>
          </w:tcPr>
          <w:p w:rsidR="008D157C" w:rsidRDefault="008D157C" w:rsidP="008D157C">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Kas BLUD</w:t>
            </w:r>
          </w:p>
        </w:tc>
        <w:tc>
          <w:tcPr>
            <w:tcW w:w="2268" w:type="dxa"/>
            <w:tcBorders>
              <w:top w:val="nil"/>
              <w:left w:val="nil"/>
              <w:bottom w:val="nil"/>
              <w:right w:val="nil"/>
            </w:tcBorders>
            <w:shd w:val="clear" w:color="auto" w:fill="auto"/>
            <w:noWrap/>
            <w:vAlign w:val="bottom"/>
          </w:tcPr>
          <w:p w:rsidR="008D157C" w:rsidRPr="00205316" w:rsidRDefault="008D2A55" w:rsidP="008D157C">
            <w:pPr>
              <w:spacing w:line="360" w:lineRule="auto"/>
              <w:jc w:val="right"/>
              <w:rPr>
                <w:rFonts w:ascii="Arial" w:hAnsi="Arial" w:cs="Arial"/>
                <w:color w:val="000000"/>
                <w:sz w:val="16"/>
                <w:szCs w:val="16"/>
              </w:rPr>
            </w:pPr>
            <w:r>
              <w:rPr>
                <w:rFonts w:ascii="Arial" w:hAnsi="Arial" w:cs="Arial"/>
                <w:color w:val="000000"/>
                <w:sz w:val="16"/>
                <w:szCs w:val="16"/>
              </w:rPr>
              <w:t>4.276.498.595</w:t>
            </w:r>
          </w:p>
        </w:tc>
        <w:tc>
          <w:tcPr>
            <w:tcW w:w="2409" w:type="dxa"/>
            <w:tcBorders>
              <w:top w:val="nil"/>
              <w:left w:val="nil"/>
              <w:bottom w:val="nil"/>
              <w:right w:val="nil"/>
            </w:tcBorders>
            <w:shd w:val="clear" w:color="auto" w:fill="auto"/>
            <w:noWrap/>
            <w:vAlign w:val="bottom"/>
            <w:hideMark/>
          </w:tcPr>
          <w:p w:rsidR="008D157C" w:rsidRPr="00205316" w:rsidRDefault="008D157C" w:rsidP="008D157C">
            <w:pPr>
              <w:spacing w:line="360" w:lineRule="auto"/>
              <w:jc w:val="right"/>
              <w:rPr>
                <w:rFonts w:ascii="Arial" w:hAnsi="Arial" w:cs="Arial"/>
                <w:color w:val="000000"/>
                <w:sz w:val="16"/>
                <w:szCs w:val="16"/>
              </w:rPr>
            </w:pPr>
            <w:r w:rsidRPr="00205316">
              <w:rPr>
                <w:rFonts w:ascii="Arial" w:hAnsi="Arial" w:cs="Arial"/>
                <w:color w:val="000000"/>
                <w:sz w:val="16"/>
                <w:szCs w:val="16"/>
                <w:lang w:val="id-ID" w:eastAsia="id-ID"/>
              </w:rPr>
              <w:t>4.023.707.742</w:t>
            </w:r>
          </w:p>
        </w:tc>
      </w:tr>
      <w:tr w:rsidR="008D157C" w:rsidRPr="00DF29C1" w:rsidTr="00205316">
        <w:trPr>
          <w:trHeight w:val="191"/>
        </w:trPr>
        <w:tc>
          <w:tcPr>
            <w:tcW w:w="4395" w:type="dxa"/>
            <w:tcBorders>
              <w:top w:val="nil"/>
              <w:left w:val="nil"/>
              <w:bottom w:val="nil"/>
              <w:right w:val="nil"/>
            </w:tcBorders>
            <w:shd w:val="clear" w:color="auto" w:fill="auto"/>
            <w:noWrap/>
            <w:vAlign w:val="bottom"/>
            <w:hideMark/>
          </w:tcPr>
          <w:p w:rsidR="008D157C" w:rsidRPr="00DF29C1" w:rsidRDefault="008D157C" w:rsidP="008D157C">
            <w:pPr>
              <w:spacing w:line="360" w:lineRule="auto"/>
              <w:jc w:val="center"/>
              <w:rPr>
                <w:rFonts w:ascii="Arial" w:hAnsi="Arial" w:cs="Arial"/>
                <w:b/>
                <w:bCs/>
                <w:color w:val="000000"/>
                <w:sz w:val="16"/>
                <w:szCs w:val="16"/>
                <w:lang w:val="id-ID" w:eastAsia="id-ID"/>
              </w:rPr>
            </w:pPr>
            <w:r w:rsidRPr="00DF29C1">
              <w:rPr>
                <w:rFonts w:ascii="Arial" w:hAnsi="Arial" w:cs="Arial"/>
                <w:b/>
                <w:bCs/>
                <w:color w:val="000000"/>
                <w:sz w:val="16"/>
                <w:szCs w:val="16"/>
                <w:lang w:val="id-ID" w:eastAsia="id-ID"/>
              </w:rPr>
              <w:t>Jumlah</w:t>
            </w:r>
          </w:p>
        </w:tc>
        <w:tc>
          <w:tcPr>
            <w:tcW w:w="2268" w:type="dxa"/>
            <w:tcBorders>
              <w:top w:val="single" w:sz="4" w:space="0" w:color="auto"/>
              <w:left w:val="nil"/>
              <w:bottom w:val="double" w:sz="6" w:space="0" w:color="auto"/>
              <w:right w:val="nil"/>
            </w:tcBorders>
            <w:shd w:val="clear" w:color="auto" w:fill="auto"/>
            <w:noWrap/>
            <w:vAlign w:val="bottom"/>
          </w:tcPr>
          <w:p w:rsidR="008D157C" w:rsidRPr="00205316" w:rsidRDefault="008D2A55" w:rsidP="008D157C">
            <w:pPr>
              <w:spacing w:line="360" w:lineRule="auto"/>
              <w:jc w:val="right"/>
              <w:rPr>
                <w:rFonts w:ascii="Arial" w:hAnsi="Arial" w:cs="Arial"/>
                <w:b/>
                <w:bCs/>
                <w:color w:val="000000"/>
                <w:sz w:val="16"/>
                <w:szCs w:val="16"/>
              </w:rPr>
            </w:pPr>
            <w:r>
              <w:rPr>
                <w:rFonts w:ascii="Arial" w:hAnsi="Arial" w:cs="Arial"/>
                <w:b/>
                <w:bCs/>
                <w:color w:val="000000"/>
                <w:sz w:val="16"/>
                <w:szCs w:val="16"/>
              </w:rPr>
              <w:t>4.382.447.320</w:t>
            </w:r>
          </w:p>
        </w:tc>
        <w:tc>
          <w:tcPr>
            <w:tcW w:w="2409" w:type="dxa"/>
            <w:tcBorders>
              <w:top w:val="single" w:sz="4" w:space="0" w:color="auto"/>
              <w:left w:val="nil"/>
              <w:bottom w:val="double" w:sz="6" w:space="0" w:color="auto"/>
              <w:right w:val="nil"/>
            </w:tcBorders>
            <w:shd w:val="clear" w:color="auto" w:fill="auto"/>
            <w:noWrap/>
            <w:vAlign w:val="bottom"/>
            <w:hideMark/>
          </w:tcPr>
          <w:p w:rsidR="008D157C" w:rsidRPr="00205316" w:rsidRDefault="008D157C" w:rsidP="008D157C">
            <w:pPr>
              <w:spacing w:line="360" w:lineRule="auto"/>
              <w:jc w:val="right"/>
              <w:rPr>
                <w:rFonts w:ascii="Arial" w:hAnsi="Arial" w:cs="Arial"/>
                <w:b/>
                <w:bCs/>
                <w:color w:val="000000"/>
                <w:sz w:val="16"/>
                <w:szCs w:val="16"/>
              </w:rPr>
            </w:pPr>
            <w:r w:rsidRPr="00205316">
              <w:rPr>
                <w:rFonts w:ascii="Arial" w:hAnsi="Arial" w:cs="Arial"/>
                <w:b/>
                <w:bCs/>
                <w:color w:val="000000"/>
                <w:sz w:val="16"/>
                <w:szCs w:val="16"/>
              </w:rPr>
              <w:t xml:space="preserve"> 4.046.905.120</w:t>
            </w:r>
          </w:p>
        </w:tc>
      </w:tr>
    </w:tbl>
    <w:p w:rsidR="00111580" w:rsidRDefault="00111580" w:rsidP="003D0333">
      <w:pPr>
        <w:tabs>
          <w:tab w:val="left" w:pos="540"/>
        </w:tabs>
        <w:autoSpaceDE w:val="0"/>
        <w:autoSpaceDN w:val="0"/>
        <w:adjustRightInd w:val="0"/>
        <w:rPr>
          <w:rFonts w:ascii="Arial" w:hAnsi="Arial" w:cs="Arial"/>
          <w:sz w:val="22"/>
          <w:szCs w:val="22"/>
          <w:lang w:val="id-ID"/>
        </w:rPr>
      </w:pPr>
    </w:p>
    <w:p w:rsidR="00111580" w:rsidRPr="00111580" w:rsidRDefault="00111580" w:rsidP="008D44BA">
      <w:pPr>
        <w:tabs>
          <w:tab w:val="left" w:pos="540"/>
        </w:tabs>
        <w:autoSpaceDE w:val="0"/>
        <w:autoSpaceDN w:val="0"/>
        <w:adjustRightInd w:val="0"/>
        <w:spacing w:line="360" w:lineRule="auto"/>
        <w:rPr>
          <w:rFonts w:ascii="Arial" w:hAnsi="Arial" w:cs="Arial"/>
          <w:b/>
          <w:sz w:val="22"/>
          <w:szCs w:val="22"/>
          <w:lang w:val="id-ID"/>
        </w:rPr>
      </w:pPr>
      <w:r w:rsidRPr="00111580">
        <w:rPr>
          <w:rFonts w:ascii="Arial" w:hAnsi="Arial" w:cs="Arial"/>
          <w:b/>
          <w:sz w:val="22"/>
          <w:szCs w:val="22"/>
          <w:lang w:val="id-ID"/>
        </w:rPr>
        <w:t>5.2.1.1.1.</w:t>
      </w:r>
      <w:r>
        <w:rPr>
          <w:rFonts w:ascii="Arial" w:hAnsi="Arial" w:cs="Arial"/>
          <w:b/>
          <w:sz w:val="22"/>
          <w:szCs w:val="22"/>
          <w:lang w:val="id-ID"/>
        </w:rPr>
        <w:t>1.</w:t>
      </w:r>
      <w:r w:rsidRPr="00111580">
        <w:rPr>
          <w:rFonts w:ascii="Arial" w:hAnsi="Arial" w:cs="Arial"/>
          <w:b/>
          <w:sz w:val="22"/>
          <w:szCs w:val="22"/>
          <w:lang w:val="id-ID"/>
        </w:rPr>
        <w:t xml:space="preserve"> Kas</w:t>
      </w:r>
      <w:r>
        <w:rPr>
          <w:rFonts w:ascii="Arial" w:hAnsi="Arial" w:cs="Arial"/>
          <w:b/>
          <w:sz w:val="22"/>
          <w:szCs w:val="22"/>
          <w:lang w:val="id-ID"/>
        </w:rPr>
        <w:t xml:space="preserve"> di Bendahara Pengeluaran</w:t>
      </w:r>
    </w:p>
    <w:p w:rsidR="008422D0" w:rsidRPr="008422D0" w:rsidRDefault="008422D0" w:rsidP="008D44BA">
      <w:pPr>
        <w:numPr>
          <w:ilvl w:val="1"/>
          <w:numId w:val="4"/>
        </w:numPr>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Kas di Bendahara Pengeluaran yang Belum Disetor</w:t>
      </w:r>
    </w:p>
    <w:p w:rsidR="00111580" w:rsidRPr="00A711A8" w:rsidRDefault="00111580" w:rsidP="008D44BA">
      <w:pPr>
        <w:autoSpaceDE w:val="0"/>
        <w:autoSpaceDN w:val="0"/>
        <w:adjustRightInd w:val="0"/>
        <w:spacing w:line="360" w:lineRule="auto"/>
        <w:ind w:left="360"/>
        <w:jc w:val="both"/>
        <w:rPr>
          <w:rFonts w:ascii="Arial" w:hAnsi="Arial" w:cs="Arial"/>
          <w:b/>
          <w:sz w:val="22"/>
          <w:szCs w:val="22"/>
          <w:lang w:val="id-ID"/>
        </w:rPr>
      </w:pPr>
      <w:r>
        <w:rPr>
          <w:rFonts w:ascii="Arial" w:hAnsi="Arial" w:cs="Arial"/>
          <w:sz w:val="22"/>
          <w:szCs w:val="22"/>
          <w:lang w:val="id-ID"/>
        </w:rPr>
        <w:t xml:space="preserve">Kas </w:t>
      </w:r>
      <w:r w:rsidR="00A711A8">
        <w:rPr>
          <w:rFonts w:ascii="Arial" w:hAnsi="Arial" w:cs="Arial"/>
          <w:sz w:val="22"/>
          <w:szCs w:val="22"/>
          <w:lang w:val="id-ID"/>
        </w:rPr>
        <w:t xml:space="preserve">di Bendahara Pengeluaran yang belum disetor merupakan sisa uang persediaan pada bendahara pengeluaran yang sampai dengan tanggal 31 Desember </w:t>
      </w:r>
      <w:r w:rsidR="00190763">
        <w:rPr>
          <w:rFonts w:ascii="Arial" w:hAnsi="Arial" w:cs="Arial"/>
          <w:sz w:val="22"/>
          <w:szCs w:val="22"/>
          <w:lang w:val="id-ID"/>
        </w:rPr>
        <w:t>2018</w:t>
      </w:r>
      <w:r w:rsidR="00A711A8">
        <w:rPr>
          <w:rFonts w:ascii="Arial" w:hAnsi="Arial" w:cs="Arial"/>
          <w:sz w:val="22"/>
          <w:szCs w:val="22"/>
          <w:lang w:val="id-ID"/>
        </w:rPr>
        <w:t xml:space="preserve"> belum disetor ke rekening kas daerah dan merupakan bagian dari SiLPA Tahun </w:t>
      </w:r>
      <w:r w:rsidR="00190763">
        <w:rPr>
          <w:rFonts w:ascii="Arial" w:hAnsi="Arial" w:cs="Arial"/>
          <w:sz w:val="22"/>
          <w:szCs w:val="22"/>
          <w:lang w:val="id-ID"/>
        </w:rPr>
        <w:t>2018</w:t>
      </w:r>
      <w:r w:rsidR="00A711A8">
        <w:rPr>
          <w:rFonts w:ascii="Arial" w:hAnsi="Arial" w:cs="Arial"/>
          <w:sz w:val="22"/>
          <w:szCs w:val="22"/>
          <w:lang w:val="id-ID"/>
        </w:rPr>
        <w:t xml:space="preserve">. </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2433"/>
        <w:gridCol w:w="2057"/>
      </w:tblGrid>
      <w:tr w:rsidR="00111580" w:rsidRPr="00833802" w:rsidTr="00833802">
        <w:trPr>
          <w:trHeight w:val="197"/>
        </w:trPr>
        <w:tc>
          <w:tcPr>
            <w:tcW w:w="567" w:type="dxa"/>
          </w:tcPr>
          <w:p w:rsidR="00111580" w:rsidRPr="00833802" w:rsidRDefault="00111580" w:rsidP="003C7AB3">
            <w:pPr>
              <w:spacing w:line="360" w:lineRule="auto"/>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NO</w:t>
            </w:r>
          </w:p>
        </w:tc>
        <w:tc>
          <w:tcPr>
            <w:tcW w:w="3685" w:type="dxa"/>
            <w:shd w:val="clear" w:color="auto" w:fill="auto"/>
            <w:noWrap/>
            <w:vAlign w:val="bottom"/>
            <w:hideMark/>
          </w:tcPr>
          <w:p w:rsidR="00111580" w:rsidRPr="00833802" w:rsidRDefault="00111580" w:rsidP="003C7AB3">
            <w:pPr>
              <w:spacing w:line="360" w:lineRule="auto"/>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URAIAN</w:t>
            </w:r>
          </w:p>
        </w:tc>
        <w:tc>
          <w:tcPr>
            <w:tcW w:w="2433" w:type="dxa"/>
            <w:shd w:val="clear" w:color="auto" w:fill="auto"/>
            <w:noWrap/>
            <w:vAlign w:val="bottom"/>
            <w:hideMark/>
          </w:tcPr>
          <w:p w:rsidR="00111580" w:rsidRPr="00833802" w:rsidRDefault="00190763" w:rsidP="003C7AB3">
            <w:pPr>
              <w:spacing w:line="360" w:lineRule="auto"/>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2018</w:t>
            </w:r>
          </w:p>
        </w:tc>
        <w:tc>
          <w:tcPr>
            <w:tcW w:w="2057" w:type="dxa"/>
            <w:shd w:val="clear" w:color="auto" w:fill="auto"/>
            <w:noWrap/>
            <w:vAlign w:val="bottom"/>
            <w:hideMark/>
          </w:tcPr>
          <w:p w:rsidR="00111580" w:rsidRPr="00833802" w:rsidRDefault="00190763" w:rsidP="003C7AB3">
            <w:pPr>
              <w:spacing w:line="360" w:lineRule="auto"/>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2017</w:t>
            </w:r>
          </w:p>
        </w:tc>
      </w:tr>
      <w:tr w:rsidR="00111580" w:rsidRPr="00833802" w:rsidTr="00833802">
        <w:trPr>
          <w:trHeight w:val="70"/>
        </w:trPr>
        <w:tc>
          <w:tcPr>
            <w:tcW w:w="567" w:type="dxa"/>
          </w:tcPr>
          <w:p w:rsidR="00111580" w:rsidRPr="00833802" w:rsidRDefault="00A711A8" w:rsidP="003C7AB3">
            <w:pPr>
              <w:spacing w:line="360" w:lineRule="auto"/>
              <w:jc w:val="center"/>
              <w:rPr>
                <w:rFonts w:ascii="Arial" w:hAnsi="Arial" w:cs="Arial"/>
                <w:color w:val="000000"/>
                <w:sz w:val="18"/>
                <w:szCs w:val="18"/>
                <w:lang w:val="id-ID" w:eastAsia="id-ID"/>
              </w:rPr>
            </w:pPr>
            <w:r w:rsidRPr="00833802">
              <w:rPr>
                <w:rFonts w:ascii="Arial" w:hAnsi="Arial" w:cs="Arial"/>
                <w:color w:val="000000"/>
                <w:sz w:val="18"/>
                <w:szCs w:val="18"/>
                <w:lang w:val="id-ID" w:eastAsia="id-ID"/>
              </w:rPr>
              <w:t>1</w:t>
            </w:r>
          </w:p>
        </w:tc>
        <w:tc>
          <w:tcPr>
            <w:tcW w:w="3685" w:type="dxa"/>
            <w:shd w:val="clear" w:color="auto" w:fill="auto"/>
            <w:noWrap/>
            <w:vAlign w:val="bottom"/>
            <w:hideMark/>
          </w:tcPr>
          <w:p w:rsidR="00111580" w:rsidRPr="00833802" w:rsidRDefault="00111580" w:rsidP="003C7AB3">
            <w:pPr>
              <w:spacing w:line="360" w:lineRule="auto"/>
              <w:jc w:val="both"/>
              <w:rPr>
                <w:rFonts w:ascii="Arial" w:hAnsi="Arial" w:cs="Arial"/>
                <w:color w:val="000000"/>
                <w:sz w:val="18"/>
                <w:szCs w:val="18"/>
                <w:lang w:val="id-ID" w:eastAsia="id-ID"/>
              </w:rPr>
            </w:pPr>
          </w:p>
        </w:tc>
        <w:tc>
          <w:tcPr>
            <w:tcW w:w="2433" w:type="dxa"/>
            <w:shd w:val="clear" w:color="auto" w:fill="auto"/>
            <w:noWrap/>
            <w:vAlign w:val="bottom"/>
            <w:hideMark/>
          </w:tcPr>
          <w:p w:rsidR="00111580" w:rsidRPr="00833802" w:rsidRDefault="00111580" w:rsidP="003C7AB3">
            <w:pPr>
              <w:spacing w:line="360" w:lineRule="auto"/>
              <w:jc w:val="both"/>
              <w:rPr>
                <w:rFonts w:ascii="Arial" w:hAnsi="Arial" w:cs="Arial"/>
                <w:color w:val="000000"/>
                <w:sz w:val="18"/>
                <w:szCs w:val="18"/>
                <w:lang w:val="id-ID" w:eastAsia="id-ID"/>
              </w:rPr>
            </w:pPr>
          </w:p>
        </w:tc>
        <w:tc>
          <w:tcPr>
            <w:tcW w:w="2057" w:type="dxa"/>
            <w:shd w:val="clear" w:color="auto" w:fill="auto"/>
            <w:noWrap/>
            <w:vAlign w:val="bottom"/>
            <w:hideMark/>
          </w:tcPr>
          <w:p w:rsidR="00111580" w:rsidRPr="00833802" w:rsidRDefault="00111580" w:rsidP="003C7AB3">
            <w:pPr>
              <w:spacing w:line="360" w:lineRule="auto"/>
              <w:jc w:val="both"/>
              <w:rPr>
                <w:rFonts w:ascii="Arial" w:hAnsi="Arial" w:cs="Arial"/>
                <w:color w:val="000000"/>
                <w:sz w:val="18"/>
                <w:szCs w:val="18"/>
                <w:lang w:val="id-ID" w:eastAsia="id-ID"/>
              </w:rPr>
            </w:pPr>
          </w:p>
        </w:tc>
      </w:tr>
      <w:tr w:rsidR="00111580" w:rsidRPr="00833802" w:rsidTr="00833802">
        <w:trPr>
          <w:trHeight w:val="70"/>
        </w:trPr>
        <w:tc>
          <w:tcPr>
            <w:tcW w:w="567" w:type="dxa"/>
          </w:tcPr>
          <w:p w:rsidR="00111580" w:rsidRPr="00833802" w:rsidRDefault="00111580" w:rsidP="003C7AB3">
            <w:pPr>
              <w:spacing w:line="360" w:lineRule="auto"/>
              <w:jc w:val="center"/>
              <w:rPr>
                <w:rFonts w:ascii="Arial" w:hAnsi="Arial" w:cs="Arial"/>
                <w:b/>
                <w:bCs/>
                <w:color w:val="000000"/>
                <w:sz w:val="18"/>
                <w:szCs w:val="18"/>
                <w:lang w:val="id-ID" w:eastAsia="id-ID"/>
              </w:rPr>
            </w:pPr>
          </w:p>
        </w:tc>
        <w:tc>
          <w:tcPr>
            <w:tcW w:w="3685" w:type="dxa"/>
            <w:shd w:val="clear" w:color="auto" w:fill="auto"/>
            <w:noWrap/>
            <w:vAlign w:val="bottom"/>
            <w:hideMark/>
          </w:tcPr>
          <w:p w:rsidR="00111580" w:rsidRPr="00833802" w:rsidRDefault="00111580" w:rsidP="003C7AB3">
            <w:pPr>
              <w:spacing w:line="360" w:lineRule="auto"/>
              <w:jc w:val="center"/>
              <w:rPr>
                <w:rFonts w:ascii="Arial" w:hAnsi="Arial" w:cs="Arial"/>
                <w:b/>
                <w:bCs/>
                <w:color w:val="000000"/>
                <w:sz w:val="18"/>
                <w:szCs w:val="18"/>
                <w:lang w:val="id-ID" w:eastAsia="id-ID"/>
              </w:rPr>
            </w:pPr>
            <w:r w:rsidRPr="00833802">
              <w:rPr>
                <w:rFonts w:ascii="Arial" w:hAnsi="Arial" w:cs="Arial"/>
                <w:b/>
                <w:bCs/>
                <w:color w:val="000000"/>
                <w:sz w:val="18"/>
                <w:szCs w:val="18"/>
                <w:lang w:val="id-ID" w:eastAsia="id-ID"/>
              </w:rPr>
              <w:t>Jumlah</w:t>
            </w:r>
          </w:p>
        </w:tc>
        <w:tc>
          <w:tcPr>
            <w:tcW w:w="2433" w:type="dxa"/>
            <w:shd w:val="clear" w:color="auto" w:fill="auto"/>
            <w:noWrap/>
            <w:vAlign w:val="bottom"/>
            <w:hideMark/>
          </w:tcPr>
          <w:p w:rsidR="00111580" w:rsidRPr="00833802" w:rsidRDefault="00111580" w:rsidP="003C7AB3">
            <w:pPr>
              <w:spacing w:line="360" w:lineRule="auto"/>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c>
          <w:tcPr>
            <w:tcW w:w="2057" w:type="dxa"/>
            <w:shd w:val="clear" w:color="auto" w:fill="auto"/>
            <w:noWrap/>
            <w:vAlign w:val="bottom"/>
            <w:hideMark/>
          </w:tcPr>
          <w:p w:rsidR="00111580" w:rsidRPr="00833802" w:rsidRDefault="00111580" w:rsidP="003C7AB3">
            <w:pPr>
              <w:spacing w:line="360" w:lineRule="auto"/>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r>
    </w:tbl>
    <w:p w:rsidR="00660AD5" w:rsidRDefault="00660AD5" w:rsidP="003D0333">
      <w:pPr>
        <w:autoSpaceDE w:val="0"/>
        <w:autoSpaceDN w:val="0"/>
        <w:adjustRightInd w:val="0"/>
        <w:ind w:left="426"/>
        <w:rPr>
          <w:rFonts w:ascii="Arial" w:hAnsi="Arial" w:cs="Arial"/>
          <w:b/>
          <w:sz w:val="22"/>
          <w:szCs w:val="22"/>
          <w:lang w:val="id-ID"/>
        </w:rPr>
      </w:pPr>
    </w:p>
    <w:p w:rsidR="00D5726E" w:rsidRPr="00111580" w:rsidRDefault="00D5726E" w:rsidP="008D44BA">
      <w:pPr>
        <w:tabs>
          <w:tab w:val="left" w:pos="540"/>
        </w:tabs>
        <w:autoSpaceDE w:val="0"/>
        <w:autoSpaceDN w:val="0"/>
        <w:adjustRightInd w:val="0"/>
        <w:spacing w:line="360" w:lineRule="auto"/>
        <w:rPr>
          <w:rFonts w:ascii="Arial" w:hAnsi="Arial" w:cs="Arial"/>
          <w:b/>
          <w:sz w:val="22"/>
          <w:szCs w:val="22"/>
          <w:lang w:val="id-ID"/>
        </w:rPr>
      </w:pPr>
      <w:r w:rsidRPr="00111580">
        <w:rPr>
          <w:rFonts w:ascii="Arial" w:hAnsi="Arial" w:cs="Arial"/>
          <w:b/>
          <w:sz w:val="22"/>
          <w:szCs w:val="22"/>
          <w:lang w:val="id-ID"/>
        </w:rPr>
        <w:t>5.2.1.1.1.</w:t>
      </w:r>
      <w:r>
        <w:rPr>
          <w:rFonts w:ascii="Arial" w:hAnsi="Arial" w:cs="Arial"/>
          <w:b/>
          <w:sz w:val="22"/>
          <w:szCs w:val="22"/>
          <w:lang w:val="id-ID"/>
        </w:rPr>
        <w:t>2.</w:t>
      </w:r>
      <w:r w:rsidRPr="00111580">
        <w:rPr>
          <w:rFonts w:ascii="Arial" w:hAnsi="Arial" w:cs="Arial"/>
          <w:b/>
          <w:sz w:val="22"/>
          <w:szCs w:val="22"/>
          <w:lang w:val="id-ID"/>
        </w:rPr>
        <w:t xml:space="preserve"> Kas</w:t>
      </w:r>
      <w:r>
        <w:rPr>
          <w:rFonts w:ascii="Arial" w:hAnsi="Arial" w:cs="Arial"/>
          <w:b/>
          <w:sz w:val="22"/>
          <w:szCs w:val="22"/>
          <w:lang w:val="id-ID"/>
        </w:rPr>
        <w:t xml:space="preserve"> di Bendahara Penerimaan</w:t>
      </w:r>
    </w:p>
    <w:p w:rsidR="00D5726E" w:rsidRPr="008422D0" w:rsidRDefault="00D5726E" w:rsidP="008D44BA">
      <w:pPr>
        <w:numPr>
          <w:ilvl w:val="0"/>
          <w:numId w:val="35"/>
        </w:numPr>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Kas di Bendahara Penerimaan</w:t>
      </w:r>
      <w:r w:rsidR="00CD47CC">
        <w:rPr>
          <w:rFonts w:ascii="Arial" w:hAnsi="Arial" w:cs="Arial"/>
          <w:b/>
          <w:sz w:val="22"/>
          <w:szCs w:val="22"/>
          <w:lang w:val="id-ID"/>
        </w:rPr>
        <w:t>-</w:t>
      </w:r>
      <w:r w:rsidR="007C479F">
        <w:rPr>
          <w:rFonts w:ascii="Arial" w:hAnsi="Arial" w:cs="Arial"/>
          <w:b/>
          <w:sz w:val="22"/>
          <w:szCs w:val="22"/>
          <w:lang w:val="id-ID"/>
        </w:rPr>
        <w:t>RUMAH SAKIT JIWA DAERAH SURAKARTA</w:t>
      </w:r>
    </w:p>
    <w:p w:rsidR="00660AD5" w:rsidRPr="00A711A8" w:rsidRDefault="00D5726E" w:rsidP="00821799">
      <w:pPr>
        <w:autoSpaceDE w:val="0"/>
        <w:autoSpaceDN w:val="0"/>
        <w:adjustRightInd w:val="0"/>
        <w:spacing w:line="360" w:lineRule="auto"/>
        <w:ind w:left="360"/>
        <w:jc w:val="both"/>
        <w:rPr>
          <w:rFonts w:ascii="Arial" w:hAnsi="Arial" w:cs="Arial"/>
          <w:b/>
          <w:sz w:val="22"/>
          <w:szCs w:val="22"/>
          <w:lang w:val="id-ID"/>
        </w:rPr>
      </w:pPr>
      <w:r>
        <w:rPr>
          <w:rFonts w:ascii="Arial" w:hAnsi="Arial" w:cs="Arial"/>
          <w:sz w:val="22"/>
          <w:szCs w:val="22"/>
          <w:lang w:val="id-ID"/>
        </w:rPr>
        <w:t xml:space="preserve">Kas di Bendahara Penerimaan merupakan saldo kas pada Bendahara Penerimaan </w:t>
      </w:r>
      <w:r w:rsidR="00287008">
        <w:rPr>
          <w:rFonts w:ascii="Arial" w:hAnsi="Arial" w:cs="Arial"/>
          <w:sz w:val="22"/>
          <w:szCs w:val="22"/>
          <w:lang w:val="id-ID"/>
        </w:rPr>
        <w:t>Rumah Sakit Jiwa Daerah Surakarta</w:t>
      </w:r>
      <w:r>
        <w:rPr>
          <w:rFonts w:ascii="Arial" w:hAnsi="Arial" w:cs="Arial"/>
          <w:sz w:val="22"/>
          <w:szCs w:val="22"/>
          <w:lang w:val="id-ID"/>
        </w:rPr>
        <w:t>(baik yang ada di rekening bank maupun brangkas) yang berasal dari pendapatan retribusi, lain-lain PAD yang sah dan jasa giro bendahara yang belum disetor ke rekening kas umum daerah</w:t>
      </w:r>
      <w:r w:rsidR="003A59D9">
        <w:rPr>
          <w:rFonts w:ascii="Arial" w:hAnsi="Arial" w:cs="Arial"/>
          <w:sz w:val="22"/>
          <w:szCs w:val="22"/>
          <w:lang w:val="id-ID"/>
        </w:rPr>
        <w:t xml:space="preserve"> per</w:t>
      </w:r>
      <w:r>
        <w:rPr>
          <w:rFonts w:ascii="Arial" w:hAnsi="Arial" w:cs="Arial"/>
          <w:sz w:val="22"/>
          <w:szCs w:val="22"/>
          <w:lang w:val="id-ID"/>
        </w:rPr>
        <w:t xml:space="preserve"> 31 De</w:t>
      </w:r>
      <w:r w:rsidR="003A59D9">
        <w:rPr>
          <w:rFonts w:ascii="Arial" w:hAnsi="Arial" w:cs="Arial"/>
          <w:sz w:val="22"/>
          <w:szCs w:val="22"/>
          <w:lang w:val="id-ID"/>
        </w:rPr>
        <w:t xml:space="preserve">sember </w:t>
      </w:r>
      <w:r w:rsidR="00190763">
        <w:rPr>
          <w:rFonts w:ascii="Arial" w:hAnsi="Arial" w:cs="Arial"/>
          <w:sz w:val="22"/>
          <w:szCs w:val="22"/>
          <w:lang w:val="id-ID"/>
        </w:rPr>
        <w:t>2018</w:t>
      </w:r>
      <w:r>
        <w:rPr>
          <w:rFonts w:ascii="Arial" w:hAnsi="Arial" w:cs="Arial"/>
          <w:sz w:val="22"/>
          <w:szCs w:val="22"/>
          <w:lang w:val="id-ID"/>
        </w:rPr>
        <w:t xml:space="preserve">. </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2433"/>
        <w:gridCol w:w="2057"/>
      </w:tblGrid>
      <w:tr w:rsidR="00D5726E" w:rsidRPr="00833802" w:rsidTr="00833802">
        <w:trPr>
          <w:trHeight w:val="70"/>
        </w:trPr>
        <w:tc>
          <w:tcPr>
            <w:tcW w:w="567" w:type="dxa"/>
          </w:tcPr>
          <w:p w:rsidR="00D5726E" w:rsidRPr="00833802" w:rsidRDefault="00D5726E" w:rsidP="003C7AB3">
            <w:pPr>
              <w:spacing w:line="360" w:lineRule="auto"/>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NO</w:t>
            </w:r>
          </w:p>
        </w:tc>
        <w:tc>
          <w:tcPr>
            <w:tcW w:w="3685" w:type="dxa"/>
            <w:shd w:val="clear" w:color="auto" w:fill="auto"/>
            <w:noWrap/>
            <w:vAlign w:val="bottom"/>
            <w:hideMark/>
          </w:tcPr>
          <w:p w:rsidR="00D5726E" w:rsidRPr="00833802" w:rsidRDefault="00D5726E" w:rsidP="003C7AB3">
            <w:pPr>
              <w:spacing w:line="360" w:lineRule="auto"/>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URAIAN</w:t>
            </w:r>
          </w:p>
        </w:tc>
        <w:tc>
          <w:tcPr>
            <w:tcW w:w="2433" w:type="dxa"/>
            <w:shd w:val="clear" w:color="auto" w:fill="auto"/>
            <w:noWrap/>
            <w:vAlign w:val="bottom"/>
            <w:hideMark/>
          </w:tcPr>
          <w:p w:rsidR="00D5726E" w:rsidRPr="00833802" w:rsidRDefault="00190763" w:rsidP="003C7AB3">
            <w:pPr>
              <w:spacing w:line="360" w:lineRule="auto"/>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2018</w:t>
            </w:r>
          </w:p>
        </w:tc>
        <w:tc>
          <w:tcPr>
            <w:tcW w:w="2057" w:type="dxa"/>
            <w:shd w:val="clear" w:color="auto" w:fill="auto"/>
            <w:noWrap/>
            <w:vAlign w:val="bottom"/>
            <w:hideMark/>
          </w:tcPr>
          <w:p w:rsidR="00D5726E" w:rsidRPr="00833802" w:rsidRDefault="00190763" w:rsidP="003C7AB3">
            <w:pPr>
              <w:spacing w:line="360" w:lineRule="auto"/>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2017</w:t>
            </w:r>
          </w:p>
        </w:tc>
      </w:tr>
      <w:tr w:rsidR="00D5726E" w:rsidRPr="00833802" w:rsidTr="003D0333">
        <w:trPr>
          <w:trHeight w:val="80"/>
        </w:trPr>
        <w:tc>
          <w:tcPr>
            <w:tcW w:w="567" w:type="dxa"/>
          </w:tcPr>
          <w:p w:rsidR="00D5726E" w:rsidRPr="00833802" w:rsidRDefault="00D5726E" w:rsidP="003C7AB3">
            <w:pPr>
              <w:spacing w:line="360" w:lineRule="auto"/>
              <w:jc w:val="center"/>
              <w:rPr>
                <w:rFonts w:ascii="Arial" w:hAnsi="Arial" w:cs="Arial"/>
                <w:color w:val="000000"/>
                <w:sz w:val="18"/>
                <w:szCs w:val="18"/>
                <w:lang w:val="id-ID" w:eastAsia="id-ID"/>
              </w:rPr>
            </w:pPr>
            <w:r w:rsidRPr="00833802">
              <w:rPr>
                <w:rFonts w:ascii="Arial" w:hAnsi="Arial" w:cs="Arial"/>
                <w:color w:val="000000"/>
                <w:sz w:val="18"/>
                <w:szCs w:val="18"/>
                <w:lang w:val="id-ID" w:eastAsia="id-ID"/>
              </w:rPr>
              <w:t>1</w:t>
            </w:r>
          </w:p>
        </w:tc>
        <w:tc>
          <w:tcPr>
            <w:tcW w:w="3685" w:type="dxa"/>
            <w:shd w:val="clear" w:color="auto" w:fill="auto"/>
            <w:noWrap/>
            <w:vAlign w:val="bottom"/>
            <w:hideMark/>
          </w:tcPr>
          <w:p w:rsidR="00D5726E" w:rsidRPr="00833802" w:rsidRDefault="00D5726E" w:rsidP="003C7AB3">
            <w:pPr>
              <w:spacing w:line="360" w:lineRule="auto"/>
              <w:jc w:val="both"/>
              <w:rPr>
                <w:rFonts w:ascii="Arial" w:hAnsi="Arial" w:cs="Arial"/>
                <w:color w:val="000000"/>
                <w:sz w:val="18"/>
                <w:szCs w:val="18"/>
                <w:lang w:val="id-ID" w:eastAsia="id-ID"/>
              </w:rPr>
            </w:pPr>
          </w:p>
        </w:tc>
        <w:tc>
          <w:tcPr>
            <w:tcW w:w="2433" w:type="dxa"/>
            <w:shd w:val="clear" w:color="auto" w:fill="auto"/>
            <w:noWrap/>
            <w:vAlign w:val="bottom"/>
            <w:hideMark/>
          </w:tcPr>
          <w:p w:rsidR="00D5726E" w:rsidRPr="00833802" w:rsidRDefault="00D5726E" w:rsidP="003C7AB3">
            <w:pPr>
              <w:spacing w:line="360" w:lineRule="auto"/>
              <w:jc w:val="both"/>
              <w:rPr>
                <w:rFonts w:ascii="Arial" w:hAnsi="Arial" w:cs="Arial"/>
                <w:color w:val="000000"/>
                <w:sz w:val="18"/>
                <w:szCs w:val="18"/>
                <w:lang w:val="id-ID" w:eastAsia="id-ID"/>
              </w:rPr>
            </w:pPr>
          </w:p>
        </w:tc>
        <w:tc>
          <w:tcPr>
            <w:tcW w:w="2057" w:type="dxa"/>
            <w:shd w:val="clear" w:color="auto" w:fill="auto"/>
            <w:noWrap/>
            <w:vAlign w:val="bottom"/>
            <w:hideMark/>
          </w:tcPr>
          <w:p w:rsidR="00D5726E" w:rsidRPr="00833802" w:rsidRDefault="00D5726E" w:rsidP="003C7AB3">
            <w:pPr>
              <w:spacing w:line="360" w:lineRule="auto"/>
              <w:jc w:val="both"/>
              <w:rPr>
                <w:rFonts w:ascii="Arial" w:hAnsi="Arial" w:cs="Arial"/>
                <w:color w:val="000000"/>
                <w:sz w:val="18"/>
                <w:szCs w:val="18"/>
                <w:lang w:val="id-ID" w:eastAsia="id-ID"/>
              </w:rPr>
            </w:pPr>
          </w:p>
        </w:tc>
      </w:tr>
      <w:tr w:rsidR="00D5726E" w:rsidRPr="00833802" w:rsidTr="00833802">
        <w:trPr>
          <w:trHeight w:val="70"/>
        </w:trPr>
        <w:tc>
          <w:tcPr>
            <w:tcW w:w="567" w:type="dxa"/>
          </w:tcPr>
          <w:p w:rsidR="00D5726E" w:rsidRPr="00833802" w:rsidRDefault="00D5726E" w:rsidP="003C7AB3">
            <w:pPr>
              <w:spacing w:line="360" w:lineRule="auto"/>
              <w:jc w:val="center"/>
              <w:rPr>
                <w:rFonts w:ascii="Arial" w:hAnsi="Arial" w:cs="Arial"/>
                <w:b/>
                <w:bCs/>
                <w:color w:val="000000"/>
                <w:sz w:val="18"/>
                <w:szCs w:val="18"/>
                <w:lang w:val="id-ID" w:eastAsia="id-ID"/>
              </w:rPr>
            </w:pPr>
          </w:p>
        </w:tc>
        <w:tc>
          <w:tcPr>
            <w:tcW w:w="3685" w:type="dxa"/>
            <w:shd w:val="clear" w:color="auto" w:fill="auto"/>
            <w:noWrap/>
            <w:vAlign w:val="bottom"/>
            <w:hideMark/>
          </w:tcPr>
          <w:p w:rsidR="00D5726E" w:rsidRPr="00833802" w:rsidRDefault="00D5726E" w:rsidP="003C7AB3">
            <w:pPr>
              <w:spacing w:line="360" w:lineRule="auto"/>
              <w:jc w:val="center"/>
              <w:rPr>
                <w:rFonts w:ascii="Arial" w:hAnsi="Arial" w:cs="Arial"/>
                <w:b/>
                <w:bCs/>
                <w:color w:val="000000"/>
                <w:sz w:val="18"/>
                <w:szCs w:val="18"/>
                <w:lang w:val="id-ID" w:eastAsia="id-ID"/>
              </w:rPr>
            </w:pPr>
            <w:r w:rsidRPr="00833802">
              <w:rPr>
                <w:rFonts w:ascii="Arial" w:hAnsi="Arial" w:cs="Arial"/>
                <w:b/>
                <w:bCs/>
                <w:color w:val="000000"/>
                <w:sz w:val="18"/>
                <w:szCs w:val="18"/>
                <w:lang w:val="id-ID" w:eastAsia="id-ID"/>
              </w:rPr>
              <w:t>Jumlah</w:t>
            </w:r>
          </w:p>
        </w:tc>
        <w:tc>
          <w:tcPr>
            <w:tcW w:w="2433" w:type="dxa"/>
            <w:shd w:val="clear" w:color="auto" w:fill="auto"/>
            <w:noWrap/>
            <w:vAlign w:val="bottom"/>
            <w:hideMark/>
          </w:tcPr>
          <w:p w:rsidR="00D5726E" w:rsidRPr="00833802" w:rsidRDefault="00D5726E" w:rsidP="003C7AB3">
            <w:pPr>
              <w:spacing w:line="360" w:lineRule="auto"/>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c>
          <w:tcPr>
            <w:tcW w:w="2057" w:type="dxa"/>
            <w:shd w:val="clear" w:color="auto" w:fill="auto"/>
            <w:noWrap/>
            <w:vAlign w:val="bottom"/>
            <w:hideMark/>
          </w:tcPr>
          <w:p w:rsidR="00D5726E" w:rsidRPr="00833802" w:rsidRDefault="00D5726E" w:rsidP="003C7AB3">
            <w:pPr>
              <w:spacing w:line="360" w:lineRule="auto"/>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r>
    </w:tbl>
    <w:p w:rsidR="00D5726E" w:rsidRDefault="00D5726E" w:rsidP="003D0333">
      <w:pPr>
        <w:autoSpaceDE w:val="0"/>
        <w:autoSpaceDN w:val="0"/>
        <w:adjustRightInd w:val="0"/>
        <w:ind w:left="426"/>
        <w:rPr>
          <w:rFonts w:ascii="Arial" w:hAnsi="Arial" w:cs="Arial"/>
          <w:sz w:val="22"/>
          <w:szCs w:val="22"/>
          <w:lang w:val="id-ID"/>
        </w:rPr>
      </w:pPr>
    </w:p>
    <w:p w:rsidR="003A59D9" w:rsidRDefault="003A59D9" w:rsidP="008D44BA">
      <w:pPr>
        <w:numPr>
          <w:ilvl w:val="0"/>
          <w:numId w:val="35"/>
        </w:numPr>
        <w:autoSpaceDE w:val="0"/>
        <w:autoSpaceDN w:val="0"/>
        <w:adjustRightInd w:val="0"/>
        <w:spacing w:line="360" w:lineRule="auto"/>
        <w:rPr>
          <w:rFonts w:ascii="Arial" w:hAnsi="Arial" w:cs="Arial"/>
          <w:b/>
          <w:sz w:val="22"/>
          <w:szCs w:val="22"/>
          <w:lang w:val="id-ID"/>
        </w:rPr>
      </w:pPr>
      <w:r w:rsidRPr="008422D0">
        <w:rPr>
          <w:rFonts w:ascii="Arial" w:hAnsi="Arial" w:cs="Arial"/>
          <w:b/>
          <w:sz w:val="22"/>
          <w:szCs w:val="22"/>
          <w:lang w:val="id-ID"/>
        </w:rPr>
        <w:t>Kas Bendahara Pen</w:t>
      </w:r>
      <w:r>
        <w:rPr>
          <w:rFonts w:ascii="Arial" w:hAnsi="Arial" w:cs="Arial"/>
          <w:b/>
          <w:sz w:val="22"/>
          <w:szCs w:val="22"/>
          <w:lang w:val="id-ID"/>
        </w:rPr>
        <w:t>erimaan</w:t>
      </w:r>
      <w:r w:rsidRPr="008422D0">
        <w:rPr>
          <w:rFonts w:ascii="Arial" w:hAnsi="Arial" w:cs="Arial"/>
          <w:b/>
          <w:sz w:val="22"/>
          <w:szCs w:val="22"/>
          <w:lang w:val="id-ID"/>
        </w:rPr>
        <w:t>-Jasa Giro yang Belum Disetor (Non SiLPA)</w:t>
      </w:r>
    </w:p>
    <w:p w:rsidR="003A59D9" w:rsidRDefault="003A59D9" w:rsidP="008D44BA">
      <w:pPr>
        <w:autoSpaceDE w:val="0"/>
        <w:autoSpaceDN w:val="0"/>
        <w:adjustRightInd w:val="0"/>
        <w:spacing w:line="360" w:lineRule="auto"/>
        <w:ind w:left="360"/>
        <w:jc w:val="both"/>
        <w:rPr>
          <w:rFonts w:ascii="Arial" w:hAnsi="Arial" w:cs="Arial"/>
          <w:b/>
          <w:sz w:val="22"/>
          <w:szCs w:val="22"/>
          <w:lang w:val="id-ID"/>
        </w:rPr>
      </w:pPr>
      <w:r w:rsidRPr="008422D0">
        <w:rPr>
          <w:rFonts w:ascii="Arial" w:hAnsi="Arial" w:cs="Arial"/>
          <w:sz w:val="22"/>
          <w:szCs w:val="22"/>
          <w:lang w:val="id-ID"/>
        </w:rPr>
        <w:t xml:space="preserve">Kas di Bendahara Penerimaan merupakan pendapatan jasa giro yang sampai dengan 31 Desember </w:t>
      </w:r>
      <w:r w:rsidR="00190763">
        <w:rPr>
          <w:rFonts w:ascii="Arial" w:hAnsi="Arial" w:cs="Arial"/>
          <w:sz w:val="22"/>
          <w:szCs w:val="22"/>
          <w:lang w:val="id-ID"/>
        </w:rPr>
        <w:t>2018</w:t>
      </w:r>
      <w:r w:rsidRPr="008422D0">
        <w:rPr>
          <w:rFonts w:ascii="Arial" w:hAnsi="Arial" w:cs="Arial"/>
          <w:sz w:val="22"/>
          <w:szCs w:val="22"/>
          <w:lang w:val="id-ID"/>
        </w:rPr>
        <w:t xml:space="preserve"> belum disetor ke Rekening Kas Daerah.</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2433"/>
        <w:gridCol w:w="2057"/>
      </w:tblGrid>
      <w:tr w:rsidR="003A59D9" w:rsidRPr="00833802" w:rsidTr="00833802">
        <w:trPr>
          <w:trHeight w:val="139"/>
        </w:trPr>
        <w:tc>
          <w:tcPr>
            <w:tcW w:w="567" w:type="dxa"/>
          </w:tcPr>
          <w:p w:rsidR="003A59D9" w:rsidRPr="00833802" w:rsidRDefault="003A59D9" w:rsidP="003C7AB3">
            <w:pPr>
              <w:spacing w:line="360" w:lineRule="auto"/>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NO</w:t>
            </w:r>
          </w:p>
        </w:tc>
        <w:tc>
          <w:tcPr>
            <w:tcW w:w="3685" w:type="dxa"/>
            <w:shd w:val="clear" w:color="auto" w:fill="auto"/>
            <w:noWrap/>
            <w:vAlign w:val="bottom"/>
            <w:hideMark/>
          </w:tcPr>
          <w:p w:rsidR="003A59D9" w:rsidRPr="00833802" w:rsidRDefault="003A59D9" w:rsidP="003D0333">
            <w:pPr>
              <w:jc w:val="center"/>
              <w:rPr>
                <w:rFonts w:ascii="Arial" w:hAnsi="Arial" w:cs="Arial"/>
                <w:b/>
                <w:color w:val="000000"/>
                <w:sz w:val="18"/>
                <w:szCs w:val="18"/>
                <w:lang w:val="id-ID" w:eastAsia="id-ID"/>
              </w:rPr>
            </w:pPr>
            <w:r w:rsidRPr="00833802">
              <w:rPr>
                <w:rFonts w:ascii="Arial" w:hAnsi="Arial" w:cs="Arial"/>
                <w:b/>
                <w:color w:val="000000"/>
                <w:sz w:val="18"/>
                <w:szCs w:val="18"/>
                <w:lang w:val="id-ID" w:eastAsia="id-ID"/>
              </w:rPr>
              <w:t>URAIAN</w:t>
            </w:r>
          </w:p>
        </w:tc>
        <w:tc>
          <w:tcPr>
            <w:tcW w:w="2433" w:type="dxa"/>
            <w:shd w:val="clear" w:color="auto" w:fill="auto"/>
            <w:noWrap/>
            <w:vAlign w:val="bottom"/>
            <w:hideMark/>
          </w:tcPr>
          <w:p w:rsidR="003A59D9" w:rsidRPr="00833802" w:rsidRDefault="00190763" w:rsidP="003D0333">
            <w:pPr>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2018</w:t>
            </w:r>
          </w:p>
        </w:tc>
        <w:tc>
          <w:tcPr>
            <w:tcW w:w="2057" w:type="dxa"/>
            <w:shd w:val="clear" w:color="auto" w:fill="auto"/>
            <w:noWrap/>
            <w:vAlign w:val="bottom"/>
            <w:hideMark/>
          </w:tcPr>
          <w:p w:rsidR="003A59D9" w:rsidRPr="00833802" w:rsidRDefault="00190763" w:rsidP="003D0333">
            <w:pPr>
              <w:jc w:val="center"/>
              <w:rPr>
                <w:rFonts w:ascii="Arial" w:hAnsi="Arial" w:cs="Arial"/>
                <w:b/>
                <w:bCs/>
                <w:color w:val="000000"/>
                <w:sz w:val="18"/>
                <w:szCs w:val="18"/>
                <w:lang w:val="id-ID" w:eastAsia="id-ID"/>
              </w:rPr>
            </w:pPr>
            <w:r>
              <w:rPr>
                <w:rFonts w:ascii="Arial" w:hAnsi="Arial" w:cs="Arial"/>
                <w:b/>
                <w:bCs/>
                <w:color w:val="000000"/>
                <w:sz w:val="18"/>
                <w:szCs w:val="18"/>
                <w:lang w:val="id-ID" w:eastAsia="id-ID"/>
              </w:rPr>
              <w:t>2017</w:t>
            </w:r>
          </w:p>
        </w:tc>
      </w:tr>
      <w:tr w:rsidR="003A59D9" w:rsidRPr="00833802" w:rsidTr="00833802">
        <w:trPr>
          <w:trHeight w:val="70"/>
        </w:trPr>
        <w:tc>
          <w:tcPr>
            <w:tcW w:w="567" w:type="dxa"/>
          </w:tcPr>
          <w:p w:rsidR="003A59D9" w:rsidRPr="00833802" w:rsidRDefault="003A59D9" w:rsidP="003C7AB3">
            <w:pPr>
              <w:spacing w:line="360" w:lineRule="auto"/>
              <w:jc w:val="center"/>
              <w:rPr>
                <w:rFonts w:ascii="Arial" w:hAnsi="Arial" w:cs="Arial"/>
                <w:color w:val="000000"/>
                <w:sz w:val="18"/>
                <w:szCs w:val="18"/>
                <w:lang w:val="id-ID" w:eastAsia="id-ID"/>
              </w:rPr>
            </w:pPr>
            <w:r w:rsidRPr="00833802">
              <w:rPr>
                <w:rFonts w:ascii="Arial" w:hAnsi="Arial" w:cs="Arial"/>
                <w:color w:val="000000"/>
                <w:sz w:val="18"/>
                <w:szCs w:val="18"/>
                <w:lang w:val="id-ID" w:eastAsia="id-ID"/>
              </w:rPr>
              <w:t>1</w:t>
            </w:r>
          </w:p>
        </w:tc>
        <w:tc>
          <w:tcPr>
            <w:tcW w:w="3685" w:type="dxa"/>
            <w:shd w:val="clear" w:color="auto" w:fill="auto"/>
            <w:noWrap/>
            <w:vAlign w:val="bottom"/>
            <w:hideMark/>
          </w:tcPr>
          <w:p w:rsidR="003A59D9" w:rsidRPr="00833802" w:rsidRDefault="003A59D9" w:rsidP="003D0333">
            <w:pPr>
              <w:jc w:val="both"/>
              <w:rPr>
                <w:rFonts w:ascii="Arial" w:hAnsi="Arial" w:cs="Arial"/>
                <w:color w:val="000000"/>
                <w:sz w:val="18"/>
                <w:szCs w:val="18"/>
                <w:lang w:val="id-ID" w:eastAsia="id-ID"/>
              </w:rPr>
            </w:pPr>
          </w:p>
        </w:tc>
        <w:tc>
          <w:tcPr>
            <w:tcW w:w="2433" w:type="dxa"/>
            <w:shd w:val="clear" w:color="auto" w:fill="auto"/>
            <w:noWrap/>
            <w:vAlign w:val="bottom"/>
            <w:hideMark/>
          </w:tcPr>
          <w:p w:rsidR="003A59D9" w:rsidRPr="00833802" w:rsidRDefault="003A59D9" w:rsidP="003D0333">
            <w:pPr>
              <w:jc w:val="both"/>
              <w:rPr>
                <w:rFonts w:ascii="Arial" w:hAnsi="Arial" w:cs="Arial"/>
                <w:color w:val="000000"/>
                <w:sz w:val="18"/>
                <w:szCs w:val="18"/>
                <w:lang w:val="id-ID" w:eastAsia="id-ID"/>
              </w:rPr>
            </w:pPr>
          </w:p>
        </w:tc>
        <w:tc>
          <w:tcPr>
            <w:tcW w:w="2057" w:type="dxa"/>
            <w:shd w:val="clear" w:color="auto" w:fill="auto"/>
            <w:noWrap/>
            <w:vAlign w:val="bottom"/>
            <w:hideMark/>
          </w:tcPr>
          <w:p w:rsidR="003A59D9" w:rsidRPr="00833802" w:rsidRDefault="003A59D9" w:rsidP="003D0333">
            <w:pPr>
              <w:jc w:val="both"/>
              <w:rPr>
                <w:rFonts w:ascii="Arial" w:hAnsi="Arial" w:cs="Arial"/>
                <w:color w:val="000000"/>
                <w:sz w:val="18"/>
                <w:szCs w:val="18"/>
                <w:lang w:val="id-ID" w:eastAsia="id-ID"/>
              </w:rPr>
            </w:pPr>
          </w:p>
        </w:tc>
      </w:tr>
      <w:tr w:rsidR="003A59D9" w:rsidRPr="00833802" w:rsidTr="00833802">
        <w:trPr>
          <w:trHeight w:val="117"/>
        </w:trPr>
        <w:tc>
          <w:tcPr>
            <w:tcW w:w="567" w:type="dxa"/>
          </w:tcPr>
          <w:p w:rsidR="003A59D9" w:rsidRPr="00833802" w:rsidRDefault="003A59D9" w:rsidP="003C7AB3">
            <w:pPr>
              <w:spacing w:line="360" w:lineRule="auto"/>
              <w:jc w:val="center"/>
              <w:rPr>
                <w:rFonts w:ascii="Arial" w:hAnsi="Arial" w:cs="Arial"/>
                <w:b/>
                <w:bCs/>
                <w:color w:val="000000"/>
                <w:sz w:val="18"/>
                <w:szCs w:val="18"/>
                <w:lang w:val="id-ID" w:eastAsia="id-ID"/>
              </w:rPr>
            </w:pPr>
          </w:p>
        </w:tc>
        <w:tc>
          <w:tcPr>
            <w:tcW w:w="3685" w:type="dxa"/>
            <w:shd w:val="clear" w:color="auto" w:fill="auto"/>
            <w:noWrap/>
            <w:vAlign w:val="bottom"/>
            <w:hideMark/>
          </w:tcPr>
          <w:p w:rsidR="003A59D9" w:rsidRPr="00833802" w:rsidRDefault="003A59D9" w:rsidP="003D0333">
            <w:pPr>
              <w:jc w:val="center"/>
              <w:rPr>
                <w:rFonts w:ascii="Arial" w:hAnsi="Arial" w:cs="Arial"/>
                <w:b/>
                <w:bCs/>
                <w:color w:val="000000"/>
                <w:sz w:val="18"/>
                <w:szCs w:val="18"/>
                <w:lang w:val="id-ID" w:eastAsia="id-ID"/>
              </w:rPr>
            </w:pPr>
            <w:r w:rsidRPr="00833802">
              <w:rPr>
                <w:rFonts w:ascii="Arial" w:hAnsi="Arial" w:cs="Arial"/>
                <w:b/>
                <w:bCs/>
                <w:color w:val="000000"/>
                <w:sz w:val="18"/>
                <w:szCs w:val="18"/>
                <w:lang w:val="id-ID" w:eastAsia="id-ID"/>
              </w:rPr>
              <w:t>Jumlah</w:t>
            </w:r>
          </w:p>
        </w:tc>
        <w:tc>
          <w:tcPr>
            <w:tcW w:w="2433" w:type="dxa"/>
            <w:shd w:val="clear" w:color="auto" w:fill="auto"/>
            <w:noWrap/>
            <w:vAlign w:val="bottom"/>
            <w:hideMark/>
          </w:tcPr>
          <w:p w:rsidR="003A59D9" w:rsidRPr="00833802" w:rsidRDefault="003A59D9" w:rsidP="003D0333">
            <w:pPr>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c>
          <w:tcPr>
            <w:tcW w:w="2057" w:type="dxa"/>
            <w:shd w:val="clear" w:color="auto" w:fill="auto"/>
            <w:noWrap/>
            <w:vAlign w:val="bottom"/>
            <w:hideMark/>
          </w:tcPr>
          <w:p w:rsidR="003A59D9" w:rsidRPr="00833802" w:rsidRDefault="003A59D9" w:rsidP="003D0333">
            <w:pPr>
              <w:jc w:val="both"/>
              <w:rPr>
                <w:rFonts w:ascii="Arial" w:hAnsi="Arial" w:cs="Arial"/>
                <w:color w:val="000000"/>
                <w:sz w:val="18"/>
                <w:szCs w:val="18"/>
                <w:lang w:val="id-ID" w:eastAsia="id-ID"/>
              </w:rPr>
            </w:pPr>
            <w:r w:rsidRPr="00833802">
              <w:rPr>
                <w:rFonts w:ascii="Arial" w:hAnsi="Arial" w:cs="Arial"/>
                <w:color w:val="000000"/>
                <w:sz w:val="18"/>
                <w:szCs w:val="18"/>
                <w:lang w:val="id-ID" w:eastAsia="id-ID"/>
              </w:rPr>
              <w:t> </w:t>
            </w:r>
          </w:p>
        </w:tc>
      </w:tr>
    </w:tbl>
    <w:p w:rsidR="003A59D9" w:rsidRDefault="003A59D9" w:rsidP="003D0333">
      <w:pPr>
        <w:autoSpaceDE w:val="0"/>
        <w:autoSpaceDN w:val="0"/>
        <w:adjustRightInd w:val="0"/>
        <w:ind w:left="360"/>
        <w:rPr>
          <w:rFonts w:ascii="Arial" w:hAnsi="Arial" w:cs="Arial"/>
          <w:b/>
          <w:sz w:val="22"/>
          <w:szCs w:val="22"/>
          <w:lang w:val="id-ID"/>
        </w:rPr>
      </w:pPr>
    </w:p>
    <w:p w:rsidR="003A59D9" w:rsidRDefault="003A59D9" w:rsidP="008D44BA">
      <w:pPr>
        <w:numPr>
          <w:ilvl w:val="0"/>
          <w:numId w:val="35"/>
        </w:numPr>
        <w:autoSpaceDE w:val="0"/>
        <w:autoSpaceDN w:val="0"/>
        <w:adjustRightInd w:val="0"/>
        <w:spacing w:line="360" w:lineRule="auto"/>
        <w:rPr>
          <w:rFonts w:ascii="Arial" w:hAnsi="Arial" w:cs="Arial"/>
          <w:b/>
          <w:sz w:val="22"/>
          <w:szCs w:val="22"/>
          <w:lang w:val="id-ID"/>
        </w:rPr>
      </w:pPr>
      <w:r w:rsidRPr="008422D0">
        <w:rPr>
          <w:rFonts w:ascii="Arial" w:hAnsi="Arial" w:cs="Arial"/>
          <w:b/>
          <w:sz w:val="22"/>
          <w:szCs w:val="22"/>
          <w:lang w:val="id-ID"/>
        </w:rPr>
        <w:t xml:space="preserve">Kas </w:t>
      </w:r>
      <w:r>
        <w:rPr>
          <w:rFonts w:ascii="Arial" w:hAnsi="Arial" w:cs="Arial"/>
          <w:b/>
          <w:sz w:val="22"/>
          <w:szCs w:val="22"/>
          <w:lang w:val="id-ID"/>
        </w:rPr>
        <w:t>di Bendahara Penerimaan-BLUD</w:t>
      </w:r>
    </w:p>
    <w:p w:rsidR="003A59D9" w:rsidRDefault="003A59D9" w:rsidP="008D44BA">
      <w:pPr>
        <w:autoSpaceDE w:val="0"/>
        <w:autoSpaceDN w:val="0"/>
        <w:adjustRightInd w:val="0"/>
        <w:spacing w:line="360" w:lineRule="auto"/>
        <w:ind w:left="360"/>
        <w:jc w:val="both"/>
        <w:rPr>
          <w:rFonts w:ascii="Arial" w:hAnsi="Arial" w:cs="Arial"/>
          <w:sz w:val="22"/>
          <w:szCs w:val="22"/>
          <w:lang w:val="id-ID"/>
        </w:rPr>
      </w:pPr>
      <w:r w:rsidRPr="008422D0">
        <w:rPr>
          <w:rFonts w:ascii="Arial" w:hAnsi="Arial" w:cs="Arial"/>
          <w:sz w:val="22"/>
          <w:szCs w:val="22"/>
          <w:lang w:val="id-ID"/>
        </w:rPr>
        <w:t xml:space="preserve">Kas di Bendahara Penerimaan merupakan </w:t>
      </w:r>
      <w:r>
        <w:rPr>
          <w:rFonts w:ascii="Arial" w:hAnsi="Arial" w:cs="Arial"/>
          <w:sz w:val="22"/>
          <w:szCs w:val="22"/>
          <w:lang w:val="id-ID"/>
        </w:rPr>
        <w:t xml:space="preserve">saldo kas pada Bendahara Penerimaan BLUD dari uang titipan pasien dan pendapatan yang belum disetor ke rekening BLUD per 31 Desember </w:t>
      </w:r>
      <w:r w:rsidR="00190763">
        <w:rPr>
          <w:rFonts w:ascii="Arial" w:hAnsi="Arial" w:cs="Arial"/>
          <w:sz w:val="22"/>
          <w:szCs w:val="22"/>
          <w:lang w:val="id-ID"/>
        </w:rPr>
        <w:t>2018</w:t>
      </w:r>
      <w:r w:rsidR="00BE563E">
        <w:rPr>
          <w:rFonts w:ascii="Arial" w:hAnsi="Arial" w:cs="Arial"/>
          <w:sz w:val="22"/>
          <w:szCs w:val="22"/>
          <w:lang w:val="id-ID"/>
        </w:rPr>
        <w:t>.</w:t>
      </w:r>
    </w:p>
    <w:p w:rsidR="00463625" w:rsidRDefault="00463625" w:rsidP="008D44BA">
      <w:pPr>
        <w:autoSpaceDE w:val="0"/>
        <w:autoSpaceDN w:val="0"/>
        <w:adjustRightInd w:val="0"/>
        <w:spacing w:line="360" w:lineRule="auto"/>
        <w:ind w:left="360"/>
        <w:jc w:val="both"/>
        <w:rPr>
          <w:rFonts w:ascii="Arial" w:hAnsi="Arial" w:cs="Arial"/>
          <w:b/>
          <w:sz w:val="22"/>
          <w:szCs w:val="22"/>
          <w:lang w:val="id-ID"/>
        </w:rPr>
      </w:pPr>
    </w:p>
    <w:p w:rsidR="00463625" w:rsidRDefault="00463625" w:rsidP="008D44BA">
      <w:pPr>
        <w:autoSpaceDE w:val="0"/>
        <w:autoSpaceDN w:val="0"/>
        <w:adjustRightInd w:val="0"/>
        <w:spacing w:line="360" w:lineRule="auto"/>
        <w:ind w:left="360"/>
        <w:jc w:val="both"/>
        <w:rPr>
          <w:rFonts w:ascii="Arial" w:hAnsi="Arial" w:cs="Arial"/>
          <w:b/>
          <w:sz w:val="22"/>
          <w:szCs w:val="22"/>
          <w:lang w:val="id-ID"/>
        </w:rPr>
      </w:pPr>
    </w:p>
    <w:p w:rsidR="003A59D9" w:rsidRPr="000A49C4" w:rsidRDefault="003A59D9" w:rsidP="008D44BA">
      <w:pPr>
        <w:autoSpaceDE w:val="0"/>
        <w:autoSpaceDN w:val="0"/>
        <w:adjustRightInd w:val="0"/>
        <w:spacing w:line="360" w:lineRule="auto"/>
        <w:ind w:left="360"/>
        <w:rPr>
          <w:rFonts w:ascii="Arial" w:hAnsi="Arial" w:cs="Arial"/>
          <w:sz w:val="22"/>
          <w:szCs w:val="22"/>
          <w:lang w:val="id-ID"/>
        </w:rPr>
      </w:pPr>
      <w:r w:rsidRPr="000A49C4">
        <w:rPr>
          <w:rFonts w:ascii="Arial" w:hAnsi="Arial" w:cs="Arial"/>
          <w:sz w:val="22"/>
          <w:szCs w:val="22"/>
          <w:lang w:val="id-ID"/>
        </w:rPr>
        <w:lastRenderedPageBreak/>
        <w:t>Saldo Kas yang belum disetor dengan rincian :</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2433"/>
        <w:gridCol w:w="2057"/>
      </w:tblGrid>
      <w:tr w:rsidR="003A59D9" w:rsidRPr="000A49C4" w:rsidTr="003C7AB3">
        <w:trPr>
          <w:trHeight w:val="70"/>
        </w:trPr>
        <w:tc>
          <w:tcPr>
            <w:tcW w:w="567" w:type="dxa"/>
          </w:tcPr>
          <w:p w:rsidR="003A59D9" w:rsidRPr="000A49C4" w:rsidRDefault="003A59D9" w:rsidP="00463625">
            <w:pPr>
              <w:spacing w:line="360" w:lineRule="auto"/>
              <w:jc w:val="center"/>
              <w:rPr>
                <w:rFonts w:ascii="Arial" w:hAnsi="Arial" w:cs="Arial"/>
                <w:b/>
                <w:color w:val="000000"/>
                <w:sz w:val="18"/>
                <w:szCs w:val="18"/>
                <w:lang w:val="id-ID" w:eastAsia="id-ID"/>
              </w:rPr>
            </w:pPr>
            <w:r w:rsidRPr="000A49C4">
              <w:rPr>
                <w:rFonts w:ascii="Arial" w:hAnsi="Arial" w:cs="Arial"/>
                <w:b/>
                <w:color w:val="000000"/>
                <w:sz w:val="18"/>
                <w:szCs w:val="18"/>
                <w:lang w:val="id-ID" w:eastAsia="id-ID"/>
              </w:rPr>
              <w:t>NO</w:t>
            </w:r>
          </w:p>
        </w:tc>
        <w:tc>
          <w:tcPr>
            <w:tcW w:w="3685" w:type="dxa"/>
            <w:shd w:val="clear" w:color="auto" w:fill="auto"/>
            <w:noWrap/>
            <w:vAlign w:val="bottom"/>
            <w:hideMark/>
          </w:tcPr>
          <w:p w:rsidR="003A59D9" w:rsidRPr="000A49C4" w:rsidRDefault="003A59D9" w:rsidP="003C7AB3">
            <w:pPr>
              <w:spacing w:line="276" w:lineRule="auto"/>
              <w:jc w:val="center"/>
              <w:rPr>
                <w:rFonts w:ascii="Arial" w:hAnsi="Arial" w:cs="Arial"/>
                <w:b/>
                <w:color w:val="000000"/>
                <w:sz w:val="18"/>
                <w:szCs w:val="18"/>
                <w:lang w:val="id-ID" w:eastAsia="id-ID"/>
              </w:rPr>
            </w:pPr>
            <w:r w:rsidRPr="000A49C4">
              <w:rPr>
                <w:rFonts w:ascii="Arial" w:hAnsi="Arial" w:cs="Arial"/>
                <w:b/>
                <w:color w:val="000000"/>
                <w:sz w:val="18"/>
                <w:szCs w:val="18"/>
                <w:lang w:val="id-ID" w:eastAsia="id-ID"/>
              </w:rPr>
              <w:t>URAIAN</w:t>
            </w:r>
          </w:p>
        </w:tc>
        <w:tc>
          <w:tcPr>
            <w:tcW w:w="2433" w:type="dxa"/>
            <w:shd w:val="clear" w:color="auto" w:fill="auto"/>
            <w:noWrap/>
            <w:vAlign w:val="bottom"/>
            <w:hideMark/>
          </w:tcPr>
          <w:p w:rsidR="003A59D9" w:rsidRPr="000A49C4" w:rsidRDefault="003A59D9" w:rsidP="003C7AB3">
            <w:pPr>
              <w:spacing w:line="276" w:lineRule="auto"/>
              <w:jc w:val="center"/>
              <w:rPr>
                <w:rFonts w:ascii="Arial" w:hAnsi="Arial" w:cs="Arial"/>
                <w:b/>
                <w:bCs/>
                <w:color w:val="000000"/>
                <w:sz w:val="18"/>
                <w:szCs w:val="18"/>
                <w:lang w:val="id-ID" w:eastAsia="id-ID"/>
              </w:rPr>
            </w:pPr>
            <w:r w:rsidRPr="000A49C4">
              <w:rPr>
                <w:rFonts w:ascii="Arial" w:hAnsi="Arial" w:cs="Arial"/>
                <w:b/>
                <w:bCs/>
                <w:color w:val="000000"/>
                <w:sz w:val="18"/>
                <w:szCs w:val="18"/>
                <w:lang w:val="id-ID" w:eastAsia="id-ID"/>
              </w:rPr>
              <w:t>Nilai</w:t>
            </w:r>
          </w:p>
        </w:tc>
        <w:tc>
          <w:tcPr>
            <w:tcW w:w="2057" w:type="dxa"/>
            <w:shd w:val="clear" w:color="auto" w:fill="auto"/>
            <w:noWrap/>
            <w:vAlign w:val="bottom"/>
            <w:hideMark/>
          </w:tcPr>
          <w:p w:rsidR="003A59D9" w:rsidRPr="000A49C4" w:rsidRDefault="003A59D9" w:rsidP="003C7AB3">
            <w:pPr>
              <w:spacing w:line="276" w:lineRule="auto"/>
              <w:jc w:val="center"/>
              <w:rPr>
                <w:rFonts w:ascii="Arial" w:hAnsi="Arial" w:cs="Arial"/>
                <w:b/>
                <w:bCs/>
                <w:color w:val="000000"/>
                <w:sz w:val="18"/>
                <w:szCs w:val="18"/>
                <w:lang w:val="id-ID" w:eastAsia="id-ID"/>
              </w:rPr>
            </w:pPr>
            <w:r w:rsidRPr="000A49C4">
              <w:rPr>
                <w:rFonts w:ascii="Arial" w:hAnsi="Arial" w:cs="Arial"/>
                <w:b/>
                <w:bCs/>
                <w:color w:val="000000"/>
                <w:sz w:val="18"/>
                <w:szCs w:val="18"/>
                <w:lang w:val="id-ID" w:eastAsia="id-ID"/>
              </w:rPr>
              <w:t>Penyetoran</w:t>
            </w:r>
          </w:p>
        </w:tc>
      </w:tr>
      <w:tr w:rsidR="00205316" w:rsidRPr="000A49C4" w:rsidTr="003C7AB3">
        <w:trPr>
          <w:trHeight w:val="70"/>
        </w:trPr>
        <w:tc>
          <w:tcPr>
            <w:tcW w:w="567" w:type="dxa"/>
          </w:tcPr>
          <w:p w:rsidR="00205316" w:rsidRPr="000A49C4" w:rsidRDefault="00205316" w:rsidP="00463625">
            <w:pPr>
              <w:spacing w:line="360" w:lineRule="auto"/>
              <w:jc w:val="center"/>
              <w:rPr>
                <w:rFonts w:ascii="Arial" w:hAnsi="Arial" w:cs="Arial"/>
                <w:color w:val="000000"/>
                <w:sz w:val="18"/>
                <w:szCs w:val="18"/>
                <w:lang w:val="id-ID" w:eastAsia="id-ID"/>
              </w:rPr>
            </w:pPr>
            <w:r w:rsidRPr="000A49C4">
              <w:rPr>
                <w:rFonts w:ascii="Arial" w:hAnsi="Arial" w:cs="Arial"/>
                <w:color w:val="000000"/>
                <w:sz w:val="18"/>
                <w:szCs w:val="18"/>
                <w:lang w:val="id-ID" w:eastAsia="id-ID"/>
              </w:rPr>
              <w:t>1.</w:t>
            </w:r>
          </w:p>
        </w:tc>
        <w:tc>
          <w:tcPr>
            <w:tcW w:w="3685" w:type="dxa"/>
            <w:shd w:val="clear" w:color="auto" w:fill="auto"/>
            <w:noWrap/>
            <w:vAlign w:val="bottom"/>
          </w:tcPr>
          <w:p w:rsidR="00205316" w:rsidRPr="000A49C4" w:rsidRDefault="000A49C4" w:rsidP="003C7AB3">
            <w:pPr>
              <w:spacing w:line="276" w:lineRule="auto"/>
              <w:rPr>
                <w:rFonts w:ascii="Arial" w:hAnsi="Arial" w:cs="Arial"/>
                <w:color w:val="000000"/>
                <w:sz w:val="18"/>
                <w:szCs w:val="18"/>
                <w:lang w:val="id-ID" w:eastAsia="id-ID"/>
              </w:rPr>
            </w:pPr>
            <w:r w:rsidRPr="000A49C4">
              <w:rPr>
                <w:rFonts w:ascii="Arial" w:hAnsi="Arial" w:cs="Arial"/>
                <w:color w:val="000000"/>
                <w:sz w:val="18"/>
                <w:szCs w:val="18"/>
                <w:lang w:val="id-ID" w:eastAsia="id-ID"/>
              </w:rPr>
              <w:t>Pendapatan yang belum disetor</w:t>
            </w:r>
          </w:p>
        </w:tc>
        <w:tc>
          <w:tcPr>
            <w:tcW w:w="2433" w:type="dxa"/>
            <w:shd w:val="clear" w:color="auto" w:fill="auto"/>
            <w:noWrap/>
            <w:vAlign w:val="bottom"/>
          </w:tcPr>
          <w:p w:rsidR="00205316" w:rsidRPr="000A49C4" w:rsidRDefault="000A49C4" w:rsidP="003C7AB3">
            <w:pPr>
              <w:spacing w:line="276" w:lineRule="auto"/>
              <w:jc w:val="center"/>
              <w:rPr>
                <w:rFonts w:ascii="Arial" w:hAnsi="Arial" w:cs="Arial"/>
                <w:bCs/>
                <w:color w:val="000000"/>
                <w:sz w:val="18"/>
                <w:szCs w:val="18"/>
                <w:lang w:eastAsia="id-ID"/>
              </w:rPr>
            </w:pPr>
            <w:r>
              <w:rPr>
                <w:rFonts w:ascii="Arial" w:hAnsi="Arial" w:cs="Arial"/>
                <w:bCs/>
                <w:color w:val="000000"/>
                <w:sz w:val="18"/>
                <w:szCs w:val="18"/>
                <w:lang w:eastAsia="id-ID"/>
              </w:rPr>
              <w:t>105.948.725</w:t>
            </w:r>
          </w:p>
        </w:tc>
        <w:tc>
          <w:tcPr>
            <w:tcW w:w="2057" w:type="dxa"/>
            <w:shd w:val="clear" w:color="auto" w:fill="auto"/>
            <w:noWrap/>
            <w:vAlign w:val="bottom"/>
          </w:tcPr>
          <w:p w:rsidR="00205316" w:rsidRPr="000A49C4" w:rsidRDefault="00833802" w:rsidP="003C7AB3">
            <w:pPr>
              <w:spacing w:line="276" w:lineRule="auto"/>
              <w:jc w:val="center"/>
              <w:rPr>
                <w:rFonts w:ascii="Arial" w:hAnsi="Arial" w:cs="Arial"/>
                <w:bCs/>
                <w:color w:val="000000"/>
                <w:sz w:val="18"/>
                <w:szCs w:val="18"/>
                <w:lang w:val="id-ID" w:eastAsia="id-ID"/>
              </w:rPr>
            </w:pPr>
            <w:r w:rsidRPr="000A49C4">
              <w:rPr>
                <w:rFonts w:ascii="Arial" w:hAnsi="Arial" w:cs="Arial"/>
                <w:bCs/>
                <w:color w:val="000000"/>
                <w:sz w:val="18"/>
                <w:szCs w:val="18"/>
                <w:lang w:val="id-ID" w:eastAsia="id-ID"/>
              </w:rPr>
              <w:t>-</w:t>
            </w:r>
          </w:p>
        </w:tc>
      </w:tr>
      <w:tr w:rsidR="00205316" w:rsidRPr="000A49C4" w:rsidTr="003C7AB3">
        <w:trPr>
          <w:trHeight w:val="70"/>
        </w:trPr>
        <w:tc>
          <w:tcPr>
            <w:tcW w:w="567" w:type="dxa"/>
          </w:tcPr>
          <w:p w:rsidR="00205316" w:rsidRPr="000A49C4" w:rsidRDefault="00205316" w:rsidP="00463625">
            <w:pPr>
              <w:spacing w:line="360" w:lineRule="auto"/>
              <w:jc w:val="center"/>
              <w:rPr>
                <w:rFonts w:ascii="Arial" w:hAnsi="Arial" w:cs="Arial"/>
                <w:color w:val="000000"/>
                <w:sz w:val="18"/>
                <w:szCs w:val="18"/>
                <w:lang w:val="id-ID" w:eastAsia="id-ID"/>
              </w:rPr>
            </w:pPr>
            <w:r w:rsidRPr="000A49C4">
              <w:rPr>
                <w:rFonts w:ascii="Arial" w:hAnsi="Arial" w:cs="Arial"/>
                <w:color w:val="000000"/>
                <w:sz w:val="18"/>
                <w:szCs w:val="18"/>
                <w:lang w:val="id-ID" w:eastAsia="id-ID"/>
              </w:rPr>
              <w:t>2.</w:t>
            </w:r>
          </w:p>
        </w:tc>
        <w:tc>
          <w:tcPr>
            <w:tcW w:w="3685" w:type="dxa"/>
            <w:shd w:val="clear" w:color="auto" w:fill="auto"/>
            <w:noWrap/>
            <w:vAlign w:val="bottom"/>
          </w:tcPr>
          <w:p w:rsidR="00205316" w:rsidRPr="000A49C4" w:rsidRDefault="00205316" w:rsidP="003C7AB3">
            <w:pPr>
              <w:spacing w:line="276" w:lineRule="auto"/>
              <w:rPr>
                <w:rFonts w:ascii="Arial" w:hAnsi="Arial" w:cs="Arial"/>
                <w:color w:val="000000"/>
                <w:sz w:val="18"/>
                <w:szCs w:val="18"/>
                <w:lang w:val="id-ID" w:eastAsia="id-ID"/>
              </w:rPr>
            </w:pPr>
          </w:p>
        </w:tc>
        <w:tc>
          <w:tcPr>
            <w:tcW w:w="2433" w:type="dxa"/>
            <w:shd w:val="clear" w:color="auto" w:fill="auto"/>
            <w:noWrap/>
            <w:vAlign w:val="bottom"/>
          </w:tcPr>
          <w:p w:rsidR="00205316" w:rsidRPr="000A49C4" w:rsidRDefault="00205316" w:rsidP="003C7AB3">
            <w:pPr>
              <w:spacing w:line="276" w:lineRule="auto"/>
              <w:jc w:val="center"/>
              <w:rPr>
                <w:rFonts w:ascii="Arial" w:hAnsi="Arial" w:cs="Arial"/>
                <w:bCs/>
                <w:color w:val="000000"/>
                <w:sz w:val="18"/>
                <w:szCs w:val="18"/>
                <w:lang w:val="id-ID" w:eastAsia="id-ID"/>
              </w:rPr>
            </w:pPr>
          </w:p>
        </w:tc>
        <w:tc>
          <w:tcPr>
            <w:tcW w:w="2057" w:type="dxa"/>
            <w:shd w:val="clear" w:color="auto" w:fill="auto"/>
            <w:noWrap/>
            <w:vAlign w:val="bottom"/>
          </w:tcPr>
          <w:p w:rsidR="00205316" w:rsidRPr="000A49C4" w:rsidRDefault="00833802" w:rsidP="003C7AB3">
            <w:pPr>
              <w:spacing w:line="276" w:lineRule="auto"/>
              <w:jc w:val="center"/>
              <w:rPr>
                <w:rFonts w:ascii="Arial" w:hAnsi="Arial" w:cs="Arial"/>
                <w:bCs/>
                <w:color w:val="000000"/>
                <w:sz w:val="18"/>
                <w:szCs w:val="18"/>
                <w:lang w:val="id-ID" w:eastAsia="id-ID"/>
              </w:rPr>
            </w:pPr>
            <w:r w:rsidRPr="000A49C4">
              <w:rPr>
                <w:rFonts w:ascii="Arial" w:hAnsi="Arial" w:cs="Arial"/>
                <w:bCs/>
                <w:color w:val="000000"/>
                <w:sz w:val="18"/>
                <w:szCs w:val="18"/>
                <w:lang w:val="id-ID" w:eastAsia="id-ID"/>
              </w:rPr>
              <w:t>-</w:t>
            </w:r>
          </w:p>
        </w:tc>
      </w:tr>
      <w:tr w:rsidR="003A59D9" w:rsidRPr="000A49C4" w:rsidTr="001C6FED">
        <w:trPr>
          <w:trHeight w:val="315"/>
        </w:trPr>
        <w:tc>
          <w:tcPr>
            <w:tcW w:w="567" w:type="dxa"/>
          </w:tcPr>
          <w:p w:rsidR="003A59D9" w:rsidRPr="000A49C4" w:rsidRDefault="003A59D9" w:rsidP="00463625">
            <w:pPr>
              <w:spacing w:line="360" w:lineRule="auto"/>
              <w:jc w:val="center"/>
              <w:rPr>
                <w:rFonts w:ascii="Arial" w:hAnsi="Arial" w:cs="Arial"/>
                <w:b/>
                <w:bCs/>
                <w:color w:val="000000"/>
                <w:sz w:val="18"/>
                <w:szCs w:val="18"/>
                <w:lang w:val="id-ID" w:eastAsia="id-ID"/>
              </w:rPr>
            </w:pPr>
          </w:p>
        </w:tc>
        <w:tc>
          <w:tcPr>
            <w:tcW w:w="3685" w:type="dxa"/>
            <w:shd w:val="clear" w:color="auto" w:fill="auto"/>
            <w:noWrap/>
            <w:vAlign w:val="bottom"/>
            <w:hideMark/>
          </w:tcPr>
          <w:p w:rsidR="003A59D9" w:rsidRPr="000A49C4" w:rsidRDefault="003A59D9" w:rsidP="003C7AB3">
            <w:pPr>
              <w:spacing w:line="276" w:lineRule="auto"/>
              <w:jc w:val="center"/>
              <w:rPr>
                <w:rFonts w:ascii="Arial" w:hAnsi="Arial" w:cs="Arial"/>
                <w:b/>
                <w:bCs/>
                <w:color w:val="000000"/>
                <w:sz w:val="18"/>
                <w:szCs w:val="18"/>
                <w:lang w:val="id-ID" w:eastAsia="id-ID"/>
              </w:rPr>
            </w:pPr>
            <w:r w:rsidRPr="000A49C4">
              <w:rPr>
                <w:rFonts w:ascii="Arial" w:hAnsi="Arial" w:cs="Arial"/>
                <w:b/>
                <w:bCs/>
                <w:color w:val="000000"/>
                <w:sz w:val="18"/>
                <w:szCs w:val="18"/>
                <w:lang w:val="id-ID" w:eastAsia="id-ID"/>
              </w:rPr>
              <w:t>Jumlah</w:t>
            </w:r>
          </w:p>
        </w:tc>
        <w:tc>
          <w:tcPr>
            <w:tcW w:w="2433" w:type="dxa"/>
            <w:shd w:val="clear" w:color="auto" w:fill="auto"/>
            <w:noWrap/>
            <w:vAlign w:val="bottom"/>
            <w:hideMark/>
          </w:tcPr>
          <w:p w:rsidR="003A59D9" w:rsidRPr="000A49C4" w:rsidRDefault="000A49C4" w:rsidP="003C7AB3">
            <w:pPr>
              <w:spacing w:line="276" w:lineRule="auto"/>
              <w:jc w:val="center"/>
              <w:rPr>
                <w:rFonts w:ascii="Arial" w:hAnsi="Arial" w:cs="Arial"/>
                <w:b/>
                <w:color w:val="000000"/>
                <w:sz w:val="18"/>
                <w:szCs w:val="18"/>
                <w:lang w:val="id-ID" w:eastAsia="id-ID"/>
              </w:rPr>
            </w:pPr>
            <w:r w:rsidRPr="000A49C4">
              <w:rPr>
                <w:rFonts w:ascii="Arial" w:hAnsi="Arial" w:cs="Arial"/>
                <w:b/>
                <w:bCs/>
                <w:color w:val="000000"/>
                <w:sz w:val="18"/>
                <w:szCs w:val="18"/>
                <w:lang w:eastAsia="id-ID"/>
              </w:rPr>
              <w:t>105.948.725</w:t>
            </w:r>
          </w:p>
        </w:tc>
        <w:tc>
          <w:tcPr>
            <w:tcW w:w="2057" w:type="dxa"/>
            <w:shd w:val="clear" w:color="auto" w:fill="auto"/>
            <w:noWrap/>
            <w:vAlign w:val="bottom"/>
            <w:hideMark/>
          </w:tcPr>
          <w:p w:rsidR="003A59D9" w:rsidRPr="000A49C4" w:rsidRDefault="00833802" w:rsidP="003C7AB3">
            <w:pPr>
              <w:spacing w:line="276" w:lineRule="auto"/>
              <w:jc w:val="center"/>
              <w:rPr>
                <w:rFonts w:ascii="Arial" w:hAnsi="Arial" w:cs="Arial"/>
                <w:color w:val="000000"/>
                <w:sz w:val="18"/>
                <w:szCs w:val="18"/>
                <w:lang w:val="id-ID" w:eastAsia="id-ID"/>
              </w:rPr>
            </w:pPr>
            <w:r w:rsidRPr="000A49C4">
              <w:rPr>
                <w:rFonts w:ascii="Arial" w:hAnsi="Arial" w:cs="Arial"/>
                <w:color w:val="000000"/>
                <w:sz w:val="18"/>
                <w:szCs w:val="18"/>
                <w:lang w:val="id-ID" w:eastAsia="id-ID"/>
              </w:rPr>
              <w:t>-</w:t>
            </w:r>
          </w:p>
        </w:tc>
      </w:tr>
    </w:tbl>
    <w:p w:rsidR="003C7AB3" w:rsidRDefault="003C7AB3" w:rsidP="008D44BA">
      <w:pPr>
        <w:tabs>
          <w:tab w:val="left" w:pos="540"/>
        </w:tabs>
        <w:autoSpaceDE w:val="0"/>
        <w:autoSpaceDN w:val="0"/>
        <w:adjustRightInd w:val="0"/>
        <w:spacing w:line="360" w:lineRule="auto"/>
        <w:rPr>
          <w:rFonts w:ascii="Arial" w:hAnsi="Arial" w:cs="Arial"/>
          <w:b/>
          <w:sz w:val="22"/>
          <w:szCs w:val="22"/>
          <w:lang w:val="id-ID"/>
        </w:rPr>
      </w:pPr>
    </w:p>
    <w:p w:rsidR="008159B8" w:rsidRPr="004816BD" w:rsidRDefault="008159B8" w:rsidP="008D44BA">
      <w:pPr>
        <w:tabs>
          <w:tab w:val="left" w:pos="540"/>
        </w:tabs>
        <w:autoSpaceDE w:val="0"/>
        <w:autoSpaceDN w:val="0"/>
        <w:adjustRightInd w:val="0"/>
        <w:spacing w:line="360" w:lineRule="auto"/>
        <w:rPr>
          <w:rFonts w:ascii="Arial" w:hAnsi="Arial" w:cs="Arial"/>
          <w:b/>
          <w:sz w:val="22"/>
          <w:szCs w:val="22"/>
          <w:lang w:val="id-ID"/>
        </w:rPr>
      </w:pPr>
      <w:r w:rsidRPr="004816BD">
        <w:rPr>
          <w:rFonts w:ascii="Arial" w:hAnsi="Arial" w:cs="Arial"/>
          <w:b/>
          <w:sz w:val="22"/>
          <w:szCs w:val="22"/>
          <w:lang w:val="id-ID"/>
        </w:rPr>
        <w:t>5.2.1.1.1.3. Kas BLUD</w:t>
      </w:r>
    </w:p>
    <w:p w:rsidR="008159B8" w:rsidRDefault="008159B8" w:rsidP="008D44BA">
      <w:pPr>
        <w:autoSpaceDE w:val="0"/>
        <w:autoSpaceDN w:val="0"/>
        <w:adjustRightInd w:val="0"/>
        <w:spacing w:line="360" w:lineRule="auto"/>
        <w:jc w:val="both"/>
        <w:rPr>
          <w:rFonts w:ascii="Arial" w:hAnsi="Arial" w:cs="Arial"/>
          <w:sz w:val="22"/>
          <w:szCs w:val="22"/>
          <w:lang w:val="id-ID"/>
        </w:rPr>
      </w:pPr>
      <w:r w:rsidRPr="004816BD">
        <w:rPr>
          <w:rFonts w:ascii="Arial" w:hAnsi="Arial" w:cs="Arial"/>
          <w:sz w:val="22"/>
          <w:szCs w:val="22"/>
          <w:lang w:val="id-ID"/>
        </w:rPr>
        <w:t xml:space="preserve">Kas BLUD adalah saldo kas tunai maupun yang ada di rekening bank yang merupakan </w:t>
      </w:r>
      <w:r w:rsidR="00CC5055" w:rsidRPr="004816BD">
        <w:rPr>
          <w:rFonts w:ascii="Arial" w:hAnsi="Arial" w:cs="Arial"/>
          <w:sz w:val="22"/>
          <w:szCs w:val="22"/>
          <w:lang w:val="id-ID"/>
        </w:rPr>
        <w:t xml:space="preserve">selisih antara penerimaan dan pengeluaran BLUD tidak termasuk dana yang berasal dari APBD. Dan bagian dari SiLPA yang akan digunakan untuk operasional </w:t>
      </w:r>
      <w:r w:rsidR="001F539B">
        <w:rPr>
          <w:rFonts w:ascii="Arial" w:hAnsi="Arial" w:cs="Arial"/>
          <w:sz w:val="22"/>
          <w:szCs w:val="22"/>
          <w:lang w:val="id-ID"/>
        </w:rPr>
        <w:t>Rumah Sakit</w:t>
      </w:r>
      <w:r w:rsidR="00CC5055" w:rsidRPr="004816BD">
        <w:rPr>
          <w:rFonts w:ascii="Arial" w:hAnsi="Arial" w:cs="Arial"/>
          <w:sz w:val="22"/>
          <w:szCs w:val="22"/>
          <w:lang w:val="id-ID"/>
        </w:rPr>
        <w:t xml:space="preserve"> dan tidak disetorkan ke rekening Kas Umum Daerah.</w:t>
      </w:r>
    </w:p>
    <w:tbl>
      <w:tblPr>
        <w:tblW w:w="8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2433"/>
        <w:gridCol w:w="2057"/>
      </w:tblGrid>
      <w:tr w:rsidR="008159B8" w:rsidRPr="004816BD" w:rsidTr="001C6FED">
        <w:trPr>
          <w:trHeight w:val="300"/>
        </w:trPr>
        <w:tc>
          <w:tcPr>
            <w:tcW w:w="567" w:type="dxa"/>
          </w:tcPr>
          <w:p w:rsidR="008159B8" w:rsidRPr="004816BD" w:rsidRDefault="008159B8" w:rsidP="008D44BA">
            <w:pPr>
              <w:spacing w:line="360" w:lineRule="auto"/>
              <w:jc w:val="center"/>
              <w:rPr>
                <w:rFonts w:ascii="Arial" w:hAnsi="Arial" w:cs="Arial"/>
                <w:b/>
                <w:color w:val="000000"/>
                <w:sz w:val="20"/>
                <w:szCs w:val="20"/>
                <w:lang w:val="id-ID" w:eastAsia="id-ID"/>
              </w:rPr>
            </w:pPr>
            <w:r w:rsidRPr="004816BD">
              <w:rPr>
                <w:rFonts w:ascii="Arial" w:hAnsi="Arial" w:cs="Arial"/>
                <w:b/>
                <w:color w:val="000000"/>
                <w:sz w:val="20"/>
                <w:szCs w:val="20"/>
                <w:lang w:val="id-ID" w:eastAsia="id-ID"/>
              </w:rPr>
              <w:t>NO</w:t>
            </w:r>
          </w:p>
        </w:tc>
        <w:tc>
          <w:tcPr>
            <w:tcW w:w="3685" w:type="dxa"/>
            <w:shd w:val="clear" w:color="auto" w:fill="auto"/>
            <w:noWrap/>
            <w:vAlign w:val="bottom"/>
            <w:hideMark/>
          </w:tcPr>
          <w:p w:rsidR="008159B8" w:rsidRPr="004816BD" w:rsidRDefault="008159B8" w:rsidP="008D44BA">
            <w:pPr>
              <w:spacing w:line="360" w:lineRule="auto"/>
              <w:jc w:val="center"/>
              <w:rPr>
                <w:rFonts w:ascii="Arial" w:hAnsi="Arial" w:cs="Arial"/>
                <w:b/>
                <w:color w:val="000000"/>
                <w:sz w:val="20"/>
                <w:szCs w:val="20"/>
                <w:lang w:val="id-ID" w:eastAsia="id-ID"/>
              </w:rPr>
            </w:pPr>
            <w:r w:rsidRPr="004816BD">
              <w:rPr>
                <w:rFonts w:ascii="Arial" w:hAnsi="Arial" w:cs="Arial"/>
                <w:b/>
                <w:color w:val="000000"/>
                <w:sz w:val="20"/>
                <w:szCs w:val="20"/>
                <w:lang w:val="id-ID" w:eastAsia="id-ID"/>
              </w:rPr>
              <w:t>URAIAN</w:t>
            </w:r>
          </w:p>
        </w:tc>
        <w:tc>
          <w:tcPr>
            <w:tcW w:w="2433" w:type="dxa"/>
            <w:shd w:val="clear" w:color="auto" w:fill="auto"/>
            <w:noWrap/>
            <w:vAlign w:val="bottom"/>
            <w:hideMark/>
          </w:tcPr>
          <w:p w:rsidR="008159B8" w:rsidRPr="004816BD" w:rsidRDefault="00190763" w:rsidP="008D44BA">
            <w:pPr>
              <w:spacing w:line="360" w:lineRule="auto"/>
              <w:jc w:val="center"/>
              <w:rPr>
                <w:rFonts w:ascii="Arial" w:hAnsi="Arial" w:cs="Arial"/>
                <w:b/>
                <w:bCs/>
                <w:color w:val="000000"/>
                <w:sz w:val="20"/>
                <w:szCs w:val="20"/>
                <w:lang w:val="id-ID" w:eastAsia="id-ID"/>
              </w:rPr>
            </w:pPr>
            <w:r>
              <w:rPr>
                <w:rFonts w:ascii="Arial" w:hAnsi="Arial" w:cs="Arial"/>
                <w:b/>
                <w:bCs/>
                <w:color w:val="000000"/>
                <w:sz w:val="20"/>
                <w:szCs w:val="20"/>
                <w:lang w:val="id-ID" w:eastAsia="id-ID"/>
              </w:rPr>
              <w:t>2018</w:t>
            </w:r>
          </w:p>
        </w:tc>
        <w:tc>
          <w:tcPr>
            <w:tcW w:w="2057" w:type="dxa"/>
            <w:shd w:val="clear" w:color="auto" w:fill="auto"/>
            <w:noWrap/>
            <w:vAlign w:val="bottom"/>
            <w:hideMark/>
          </w:tcPr>
          <w:p w:rsidR="008159B8" w:rsidRPr="004816BD" w:rsidRDefault="00190763" w:rsidP="008D44BA">
            <w:pPr>
              <w:spacing w:line="360" w:lineRule="auto"/>
              <w:jc w:val="center"/>
              <w:rPr>
                <w:rFonts w:ascii="Arial" w:hAnsi="Arial" w:cs="Arial"/>
                <w:b/>
                <w:bCs/>
                <w:color w:val="000000"/>
                <w:sz w:val="20"/>
                <w:szCs w:val="20"/>
                <w:lang w:val="id-ID" w:eastAsia="id-ID"/>
              </w:rPr>
            </w:pPr>
            <w:r>
              <w:rPr>
                <w:rFonts w:ascii="Arial" w:hAnsi="Arial" w:cs="Arial"/>
                <w:b/>
                <w:bCs/>
                <w:color w:val="000000"/>
                <w:sz w:val="20"/>
                <w:szCs w:val="20"/>
                <w:lang w:val="id-ID" w:eastAsia="id-ID"/>
              </w:rPr>
              <w:t>2017</w:t>
            </w:r>
          </w:p>
        </w:tc>
      </w:tr>
      <w:tr w:rsidR="00007732" w:rsidRPr="004816BD" w:rsidTr="004816BD">
        <w:trPr>
          <w:trHeight w:val="300"/>
        </w:trPr>
        <w:tc>
          <w:tcPr>
            <w:tcW w:w="567" w:type="dxa"/>
          </w:tcPr>
          <w:p w:rsidR="00007732" w:rsidRPr="004816BD" w:rsidRDefault="00007732" w:rsidP="00007732">
            <w:pPr>
              <w:spacing w:line="360" w:lineRule="auto"/>
              <w:jc w:val="center"/>
              <w:rPr>
                <w:rFonts w:ascii="Arial" w:hAnsi="Arial" w:cs="Arial"/>
                <w:color w:val="000000"/>
                <w:sz w:val="20"/>
                <w:szCs w:val="20"/>
                <w:lang w:val="id-ID" w:eastAsia="id-ID"/>
              </w:rPr>
            </w:pPr>
            <w:r w:rsidRPr="004816BD">
              <w:rPr>
                <w:rFonts w:ascii="Arial" w:hAnsi="Arial" w:cs="Arial"/>
                <w:color w:val="000000"/>
                <w:sz w:val="20"/>
                <w:szCs w:val="20"/>
                <w:lang w:val="id-ID" w:eastAsia="id-ID"/>
              </w:rPr>
              <w:t>1</w:t>
            </w:r>
          </w:p>
        </w:tc>
        <w:tc>
          <w:tcPr>
            <w:tcW w:w="3685" w:type="dxa"/>
            <w:shd w:val="clear" w:color="auto" w:fill="auto"/>
            <w:noWrap/>
            <w:vAlign w:val="bottom"/>
            <w:hideMark/>
          </w:tcPr>
          <w:p w:rsidR="00007732" w:rsidRPr="004816BD" w:rsidRDefault="00007732" w:rsidP="00007732">
            <w:pPr>
              <w:spacing w:line="360" w:lineRule="auto"/>
              <w:jc w:val="both"/>
              <w:rPr>
                <w:rFonts w:ascii="Arial" w:hAnsi="Arial" w:cs="Arial"/>
                <w:color w:val="000000"/>
                <w:sz w:val="20"/>
                <w:szCs w:val="20"/>
                <w:lang w:val="id-ID" w:eastAsia="id-ID"/>
              </w:rPr>
            </w:pPr>
            <w:r w:rsidRPr="004816BD">
              <w:rPr>
                <w:rFonts w:ascii="Arial" w:hAnsi="Arial" w:cs="Arial"/>
                <w:color w:val="000000"/>
                <w:sz w:val="20"/>
                <w:szCs w:val="20"/>
                <w:lang w:val="id-ID" w:eastAsia="id-ID"/>
              </w:rPr>
              <w:t>SiLPA BLUD</w:t>
            </w:r>
          </w:p>
        </w:tc>
        <w:tc>
          <w:tcPr>
            <w:tcW w:w="2433" w:type="dxa"/>
            <w:shd w:val="clear" w:color="auto" w:fill="auto"/>
            <w:noWrap/>
            <w:vAlign w:val="bottom"/>
          </w:tcPr>
          <w:p w:rsidR="00007732" w:rsidRPr="001C2C9A" w:rsidRDefault="001C2C9A" w:rsidP="00007732">
            <w:pPr>
              <w:spacing w:line="360" w:lineRule="auto"/>
              <w:jc w:val="right"/>
              <w:rPr>
                <w:rFonts w:ascii="Arial" w:hAnsi="Arial" w:cs="Arial"/>
                <w:color w:val="000000"/>
                <w:sz w:val="20"/>
                <w:szCs w:val="20"/>
              </w:rPr>
            </w:pPr>
            <w:r w:rsidRPr="001C2C9A">
              <w:rPr>
                <w:rFonts w:ascii="Arial" w:hAnsi="Arial" w:cs="Arial"/>
                <w:color w:val="000000"/>
                <w:sz w:val="20"/>
                <w:szCs w:val="20"/>
              </w:rPr>
              <w:t>4.276.498.595</w:t>
            </w:r>
          </w:p>
        </w:tc>
        <w:tc>
          <w:tcPr>
            <w:tcW w:w="2057" w:type="dxa"/>
            <w:shd w:val="clear" w:color="auto" w:fill="auto"/>
            <w:noWrap/>
            <w:vAlign w:val="bottom"/>
            <w:hideMark/>
          </w:tcPr>
          <w:p w:rsidR="00007732" w:rsidRPr="00624726" w:rsidRDefault="00007732" w:rsidP="00007732">
            <w:pPr>
              <w:spacing w:line="360" w:lineRule="auto"/>
              <w:jc w:val="right"/>
              <w:rPr>
                <w:color w:val="000000"/>
                <w:sz w:val="20"/>
                <w:szCs w:val="20"/>
              </w:rPr>
            </w:pPr>
            <w:r w:rsidRPr="00624726">
              <w:rPr>
                <w:rFonts w:ascii="Arial" w:hAnsi="Arial" w:cs="Arial"/>
                <w:color w:val="000000"/>
                <w:sz w:val="20"/>
                <w:szCs w:val="20"/>
                <w:lang w:val="id-ID" w:eastAsia="id-ID"/>
              </w:rPr>
              <w:t>4.023.707.742</w:t>
            </w:r>
          </w:p>
        </w:tc>
      </w:tr>
      <w:tr w:rsidR="00007732" w:rsidRPr="0081082A" w:rsidTr="004816BD">
        <w:trPr>
          <w:trHeight w:val="315"/>
        </w:trPr>
        <w:tc>
          <w:tcPr>
            <w:tcW w:w="567" w:type="dxa"/>
          </w:tcPr>
          <w:p w:rsidR="00007732" w:rsidRPr="004816BD" w:rsidRDefault="00007732" w:rsidP="00007732">
            <w:pPr>
              <w:spacing w:line="360" w:lineRule="auto"/>
              <w:jc w:val="center"/>
              <w:rPr>
                <w:rFonts w:ascii="Arial" w:hAnsi="Arial" w:cs="Arial"/>
                <w:b/>
                <w:bCs/>
                <w:color w:val="000000"/>
                <w:sz w:val="20"/>
                <w:szCs w:val="20"/>
                <w:lang w:val="id-ID" w:eastAsia="id-ID"/>
              </w:rPr>
            </w:pPr>
          </w:p>
        </w:tc>
        <w:tc>
          <w:tcPr>
            <w:tcW w:w="3685" w:type="dxa"/>
            <w:shd w:val="clear" w:color="auto" w:fill="auto"/>
            <w:noWrap/>
            <w:vAlign w:val="bottom"/>
            <w:hideMark/>
          </w:tcPr>
          <w:p w:rsidR="00007732" w:rsidRPr="004816BD" w:rsidRDefault="00007732" w:rsidP="00007732">
            <w:pPr>
              <w:spacing w:line="360" w:lineRule="auto"/>
              <w:jc w:val="center"/>
              <w:rPr>
                <w:rFonts w:ascii="Arial" w:hAnsi="Arial" w:cs="Arial"/>
                <w:b/>
                <w:bCs/>
                <w:color w:val="000000"/>
                <w:sz w:val="20"/>
                <w:szCs w:val="20"/>
                <w:lang w:val="id-ID" w:eastAsia="id-ID"/>
              </w:rPr>
            </w:pPr>
            <w:r w:rsidRPr="004816BD">
              <w:rPr>
                <w:rFonts w:ascii="Arial" w:hAnsi="Arial" w:cs="Arial"/>
                <w:b/>
                <w:bCs/>
                <w:color w:val="000000"/>
                <w:sz w:val="20"/>
                <w:szCs w:val="20"/>
                <w:lang w:val="id-ID" w:eastAsia="id-ID"/>
              </w:rPr>
              <w:t>Jumlah</w:t>
            </w:r>
          </w:p>
        </w:tc>
        <w:tc>
          <w:tcPr>
            <w:tcW w:w="2433" w:type="dxa"/>
            <w:shd w:val="clear" w:color="auto" w:fill="auto"/>
            <w:noWrap/>
            <w:vAlign w:val="bottom"/>
          </w:tcPr>
          <w:p w:rsidR="00007732" w:rsidRPr="001C2C9A" w:rsidRDefault="001C2C9A" w:rsidP="00007732">
            <w:pPr>
              <w:spacing w:line="360" w:lineRule="auto"/>
              <w:jc w:val="right"/>
              <w:rPr>
                <w:rFonts w:ascii="Arial" w:hAnsi="Arial" w:cs="Arial"/>
                <w:b/>
                <w:color w:val="000000"/>
                <w:sz w:val="20"/>
                <w:szCs w:val="20"/>
                <w:lang w:val="id-ID" w:eastAsia="id-ID"/>
              </w:rPr>
            </w:pPr>
            <w:r w:rsidRPr="001C2C9A">
              <w:rPr>
                <w:rFonts w:ascii="Arial" w:hAnsi="Arial" w:cs="Arial"/>
                <w:b/>
                <w:color w:val="000000"/>
                <w:sz w:val="20"/>
                <w:szCs w:val="20"/>
              </w:rPr>
              <w:t>4.276.498.595</w:t>
            </w:r>
          </w:p>
        </w:tc>
        <w:tc>
          <w:tcPr>
            <w:tcW w:w="2057" w:type="dxa"/>
            <w:shd w:val="clear" w:color="auto" w:fill="auto"/>
            <w:noWrap/>
            <w:vAlign w:val="bottom"/>
            <w:hideMark/>
          </w:tcPr>
          <w:p w:rsidR="00007732" w:rsidRPr="00624726" w:rsidRDefault="00007732" w:rsidP="00007732">
            <w:pPr>
              <w:spacing w:line="360" w:lineRule="auto"/>
              <w:jc w:val="right"/>
              <w:rPr>
                <w:rFonts w:ascii="Arial" w:hAnsi="Arial" w:cs="Arial"/>
                <w:b/>
                <w:color w:val="000000"/>
                <w:sz w:val="20"/>
                <w:szCs w:val="20"/>
                <w:lang w:val="id-ID" w:eastAsia="id-ID"/>
              </w:rPr>
            </w:pPr>
            <w:r w:rsidRPr="00624726">
              <w:rPr>
                <w:rFonts w:ascii="Arial" w:hAnsi="Arial" w:cs="Arial"/>
                <w:b/>
                <w:color w:val="000000"/>
                <w:sz w:val="20"/>
                <w:szCs w:val="20"/>
                <w:lang w:val="id-ID" w:eastAsia="id-ID"/>
              </w:rPr>
              <w:t>4.023.707.742</w:t>
            </w:r>
          </w:p>
        </w:tc>
      </w:tr>
    </w:tbl>
    <w:p w:rsidR="007F357B" w:rsidRDefault="007F357B" w:rsidP="003D0333">
      <w:pPr>
        <w:tabs>
          <w:tab w:val="left" w:pos="540"/>
        </w:tabs>
        <w:autoSpaceDE w:val="0"/>
        <w:autoSpaceDN w:val="0"/>
        <w:adjustRightInd w:val="0"/>
        <w:rPr>
          <w:rFonts w:ascii="Arial" w:hAnsi="Arial" w:cs="Arial"/>
          <w:b/>
          <w:sz w:val="22"/>
          <w:szCs w:val="22"/>
          <w:lang w:val="id-ID"/>
        </w:rPr>
      </w:pPr>
    </w:p>
    <w:p w:rsidR="00E87290" w:rsidRPr="0036591C" w:rsidRDefault="00E87290" w:rsidP="008D44BA">
      <w:pPr>
        <w:tabs>
          <w:tab w:val="left" w:pos="540"/>
        </w:tabs>
        <w:autoSpaceDE w:val="0"/>
        <w:autoSpaceDN w:val="0"/>
        <w:adjustRightInd w:val="0"/>
        <w:spacing w:line="360" w:lineRule="auto"/>
        <w:rPr>
          <w:rFonts w:ascii="Arial" w:hAnsi="Arial" w:cs="Arial"/>
          <w:b/>
          <w:sz w:val="22"/>
          <w:szCs w:val="22"/>
          <w:lang w:val="id-ID"/>
        </w:rPr>
      </w:pPr>
      <w:r w:rsidRPr="0036591C">
        <w:rPr>
          <w:rFonts w:ascii="Arial" w:hAnsi="Arial" w:cs="Arial"/>
          <w:b/>
          <w:sz w:val="22"/>
          <w:szCs w:val="22"/>
          <w:lang w:val="id-ID"/>
        </w:rPr>
        <w:t>5.2.1.1.3. Piutang</w:t>
      </w:r>
    </w:p>
    <w:p w:rsidR="00E87290" w:rsidRDefault="00E87290" w:rsidP="008D44BA">
      <w:pPr>
        <w:autoSpaceDE w:val="0"/>
        <w:autoSpaceDN w:val="0"/>
        <w:adjustRightInd w:val="0"/>
        <w:spacing w:line="360" w:lineRule="auto"/>
        <w:jc w:val="both"/>
        <w:rPr>
          <w:rFonts w:ascii="Arial" w:hAnsi="Arial" w:cs="Arial"/>
          <w:sz w:val="22"/>
          <w:szCs w:val="22"/>
          <w:lang w:val="id-ID"/>
        </w:rPr>
      </w:pPr>
      <w:r w:rsidRPr="0036591C">
        <w:rPr>
          <w:rFonts w:ascii="Arial" w:hAnsi="Arial" w:cs="Arial"/>
          <w:sz w:val="22"/>
          <w:szCs w:val="22"/>
          <w:lang w:val="id-ID"/>
        </w:rPr>
        <w:t xml:space="preserve">Piutang per 31 Desember </w:t>
      </w:r>
      <w:r w:rsidR="00190763" w:rsidRPr="0036591C">
        <w:rPr>
          <w:rFonts w:ascii="Arial" w:hAnsi="Arial" w:cs="Arial"/>
          <w:sz w:val="22"/>
          <w:szCs w:val="22"/>
          <w:lang w:val="id-ID"/>
        </w:rPr>
        <w:t>2018</w:t>
      </w:r>
      <w:r w:rsidR="00C01991" w:rsidRPr="0036591C">
        <w:rPr>
          <w:rFonts w:ascii="Arial" w:hAnsi="Arial" w:cs="Arial"/>
          <w:sz w:val="22"/>
          <w:szCs w:val="22"/>
        </w:rPr>
        <w:t xml:space="preserve"> </w:t>
      </w:r>
      <w:r w:rsidRPr="0036591C">
        <w:rPr>
          <w:rFonts w:ascii="Arial" w:hAnsi="Arial" w:cs="Arial"/>
          <w:sz w:val="22"/>
          <w:szCs w:val="22"/>
          <w:lang w:val="id-ID"/>
        </w:rPr>
        <w:t>sebesar</w:t>
      </w:r>
      <w:r w:rsidR="00C01991" w:rsidRPr="0036591C">
        <w:rPr>
          <w:rFonts w:ascii="Arial" w:hAnsi="Arial" w:cs="Arial"/>
          <w:sz w:val="22"/>
          <w:szCs w:val="22"/>
        </w:rPr>
        <w:t xml:space="preserve"> </w:t>
      </w:r>
      <w:r w:rsidR="0036591C" w:rsidRPr="0036591C">
        <w:rPr>
          <w:rFonts w:ascii="Arial" w:hAnsi="Arial" w:cs="Arial"/>
          <w:bCs/>
          <w:color w:val="000000"/>
          <w:sz w:val="22"/>
          <w:szCs w:val="22"/>
        </w:rPr>
        <w:t>1.771.844.058,57 turun</w:t>
      </w:r>
      <w:r w:rsidR="00EB23F1" w:rsidRPr="0036591C">
        <w:rPr>
          <w:rFonts w:ascii="Arial" w:hAnsi="Arial" w:cs="Arial"/>
          <w:sz w:val="22"/>
          <w:szCs w:val="22"/>
          <w:lang w:val="id-ID"/>
        </w:rPr>
        <w:t xml:space="preserve"> </w:t>
      </w:r>
      <w:r w:rsidRPr="0036591C">
        <w:rPr>
          <w:rFonts w:ascii="Arial" w:hAnsi="Arial" w:cs="Arial"/>
          <w:sz w:val="22"/>
          <w:szCs w:val="22"/>
          <w:lang w:val="id-ID"/>
        </w:rPr>
        <w:t>sebesar</w:t>
      </w:r>
      <w:r w:rsidR="00C01991" w:rsidRPr="0036591C">
        <w:rPr>
          <w:rFonts w:ascii="Arial" w:hAnsi="Arial" w:cs="Arial"/>
          <w:sz w:val="22"/>
          <w:szCs w:val="22"/>
        </w:rPr>
        <w:t xml:space="preserve"> </w:t>
      </w:r>
      <w:r w:rsidR="0036591C" w:rsidRPr="0036591C">
        <w:rPr>
          <w:rFonts w:ascii="Arial" w:hAnsi="Arial" w:cs="Arial"/>
          <w:sz w:val="22"/>
          <w:szCs w:val="22"/>
        </w:rPr>
        <w:t>2.332.155.248,42</w:t>
      </w:r>
      <w:r w:rsidRPr="0036591C">
        <w:rPr>
          <w:rFonts w:ascii="Arial" w:hAnsi="Arial" w:cs="Arial"/>
          <w:sz w:val="22"/>
          <w:szCs w:val="22"/>
          <w:lang w:val="id-ID"/>
        </w:rPr>
        <w:t xml:space="preserve"> atau </w:t>
      </w:r>
      <w:r w:rsidR="0036591C" w:rsidRPr="0036591C">
        <w:rPr>
          <w:rFonts w:ascii="Arial" w:hAnsi="Arial" w:cs="Arial"/>
          <w:sz w:val="22"/>
          <w:szCs w:val="22"/>
        </w:rPr>
        <w:t>56,72</w:t>
      </w:r>
      <w:r w:rsidRPr="0036591C">
        <w:rPr>
          <w:rFonts w:ascii="Arial" w:hAnsi="Arial" w:cs="Arial"/>
          <w:sz w:val="22"/>
          <w:szCs w:val="22"/>
          <w:lang w:val="id-ID"/>
        </w:rPr>
        <w:t xml:space="preserve">% dibanding saldo per 31 Desember </w:t>
      </w:r>
      <w:r w:rsidR="00190763" w:rsidRPr="0036591C">
        <w:rPr>
          <w:rFonts w:ascii="Arial" w:hAnsi="Arial" w:cs="Arial"/>
          <w:sz w:val="22"/>
          <w:szCs w:val="22"/>
          <w:lang w:val="id-ID"/>
        </w:rPr>
        <w:t>2017</w:t>
      </w:r>
      <w:r w:rsidR="00C01991" w:rsidRPr="0036591C">
        <w:rPr>
          <w:rFonts w:ascii="Arial" w:hAnsi="Arial" w:cs="Arial"/>
          <w:sz w:val="22"/>
          <w:szCs w:val="22"/>
        </w:rPr>
        <w:t xml:space="preserve"> </w:t>
      </w:r>
      <w:r w:rsidRPr="0036591C">
        <w:rPr>
          <w:rFonts w:ascii="Arial" w:hAnsi="Arial" w:cs="Arial"/>
          <w:sz w:val="22"/>
          <w:szCs w:val="22"/>
          <w:lang w:val="id-ID"/>
        </w:rPr>
        <w:t>sebesar</w:t>
      </w:r>
      <w:r w:rsidR="00C01991" w:rsidRPr="0036591C">
        <w:rPr>
          <w:rFonts w:ascii="Arial" w:hAnsi="Arial" w:cs="Arial"/>
          <w:sz w:val="22"/>
          <w:szCs w:val="22"/>
        </w:rPr>
        <w:t xml:space="preserve"> </w:t>
      </w:r>
      <w:r w:rsidR="00007732" w:rsidRPr="0036591C">
        <w:rPr>
          <w:rFonts w:ascii="Arial" w:hAnsi="Arial" w:cs="Arial"/>
          <w:bCs/>
          <w:color w:val="000000"/>
          <w:sz w:val="22"/>
          <w:szCs w:val="22"/>
          <w:lang w:val="id-ID"/>
        </w:rPr>
        <w:t>4.093.999.306,99</w:t>
      </w:r>
      <w:r w:rsidR="00007732" w:rsidRPr="0036591C">
        <w:rPr>
          <w:rFonts w:ascii="Arial" w:hAnsi="Arial" w:cs="Arial"/>
          <w:bCs/>
          <w:color w:val="000000"/>
          <w:sz w:val="22"/>
          <w:szCs w:val="22"/>
        </w:rPr>
        <w:t xml:space="preserve"> </w:t>
      </w:r>
      <w:r w:rsidRPr="0036591C">
        <w:rPr>
          <w:rFonts w:ascii="Arial" w:hAnsi="Arial" w:cs="Arial"/>
          <w:sz w:val="22"/>
          <w:szCs w:val="22"/>
          <w:lang w:val="id-ID"/>
        </w:rPr>
        <w:t>dengan rincian sebagai berikut :</w:t>
      </w:r>
    </w:p>
    <w:tbl>
      <w:tblPr>
        <w:tblW w:w="7372" w:type="dxa"/>
        <w:tblInd w:w="108" w:type="dxa"/>
        <w:tblLook w:val="04A0" w:firstRow="1" w:lastRow="0" w:firstColumn="1" w:lastColumn="0" w:noHBand="0" w:noVBand="1"/>
      </w:tblPr>
      <w:tblGrid>
        <w:gridCol w:w="3969"/>
        <w:gridCol w:w="1844"/>
        <w:gridCol w:w="1559"/>
      </w:tblGrid>
      <w:tr w:rsidR="008B05AA" w:rsidRPr="00FE5CE6" w:rsidTr="003331A9">
        <w:trPr>
          <w:trHeight w:val="300"/>
        </w:trPr>
        <w:tc>
          <w:tcPr>
            <w:tcW w:w="3969" w:type="dxa"/>
            <w:tcBorders>
              <w:top w:val="nil"/>
              <w:left w:val="nil"/>
              <w:bottom w:val="nil"/>
              <w:right w:val="nil"/>
            </w:tcBorders>
            <w:shd w:val="clear" w:color="auto" w:fill="auto"/>
            <w:noWrap/>
            <w:vAlign w:val="bottom"/>
            <w:hideMark/>
          </w:tcPr>
          <w:p w:rsidR="008B05AA" w:rsidRPr="00FE5CE6" w:rsidRDefault="008B05AA" w:rsidP="000F3DDD">
            <w:pPr>
              <w:spacing w:line="276" w:lineRule="auto"/>
              <w:jc w:val="center"/>
              <w:rPr>
                <w:rFonts w:ascii="Arial" w:hAnsi="Arial" w:cs="Arial"/>
                <w:color w:val="000000"/>
                <w:sz w:val="16"/>
                <w:szCs w:val="16"/>
                <w:lang w:val="id-ID" w:eastAsia="id-ID"/>
              </w:rPr>
            </w:pPr>
          </w:p>
        </w:tc>
        <w:tc>
          <w:tcPr>
            <w:tcW w:w="1844" w:type="dxa"/>
            <w:tcBorders>
              <w:top w:val="single" w:sz="4" w:space="0" w:color="auto"/>
              <w:left w:val="nil"/>
              <w:bottom w:val="single" w:sz="4" w:space="0" w:color="auto"/>
              <w:right w:val="nil"/>
            </w:tcBorders>
            <w:shd w:val="clear" w:color="auto" w:fill="auto"/>
            <w:noWrap/>
            <w:vAlign w:val="bottom"/>
            <w:hideMark/>
          </w:tcPr>
          <w:p w:rsidR="008B05AA" w:rsidRPr="00FE5CE6" w:rsidRDefault="00190763" w:rsidP="000F3DDD">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1559" w:type="dxa"/>
            <w:tcBorders>
              <w:top w:val="single" w:sz="4" w:space="0" w:color="auto"/>
              <w:left w:val="nil"/>
              <w:bottom w:val="single" w:sz="4" w:space="0" w:color="auto"/>
              <w:right w:val="nil"/>
            </w:tcBorders>
            <w:shd w:val="clear" w:color="auto" w:fill="auto"/>
            <w:noWrap/>
            <w:vAlign w:val="bottom"/>
            <w:hideMark/>
          </w:tcPr>
          <w:p w:rsidR="008B05AA" w:rsidRPr="00FE5CE6" w:rsidRDefault="00190763" w:rsidP="000F3DDD">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007732" w:rsidRPr="00FE5CE6" w:rsidTr="004816BD">
        <w:trPr>
          <w:trHeight w:val="300"/>
        </w:trPr>
        <w:tc>
          <w:tcPr>
            <w:tcW w:w="3969" w:type="dxa"/>
            <w:tcBorders>
              <w:top w:val="nil"/>
              <w:left w:val="nil"/>
              <w:bottom w:val="nil"/>
              <w:right w:val="nil"/>
            </w:tcBorders>
            <w:shd w:val="clear" w:color="auto" w:fill="auto"/>
            <w:noWrap/>
            <w:vAlign w:val="bottom"/>
            <w:hideMark/>
          </w:tcPr>
          <w:p w:rsidR="00007732" w:rsidRPr="00FE5CE6" w:rsidRDefault="00007732" w:rsidP="00007732">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Piutang Lainnya</w:t>
            </w:r>
          </w:p>
        </w:tc>
        <w:tc>
          <w:tcPr>
            <w:tcW w:w="1844" w:type="dxa"/>
            <w:tcBorders>
              <w:top w:val="nil"/>
              <w:left w:val="nil"/>
              <w:bottom w:val="nil"/>
              <w:right w:val="nil"/>
            </w:tcBorders>
            <w:shd w:val="clear" w:color="auto" w:fill="auto"/>
            <w:noWrap/>
            <w:vAlign w:val="bottom"/>
          </w:tcPr>
          <w:p w:rsidR="00007732" w:rsidRPr="0036591C" w:rsidRDefault="0036591C" w:rsidP="00007732">
            <w:pPr>
              <w:jc w:val="right"/>
              <w:rPr>
                <w:rFonts w:ascii="Arial" w:hAnsi="Arial" w:cs="Arial"/>
                <w:color w:val="000000"/>
                <w:sz w:val="16"/>
                <w:szCs w:val="16"/>
              </w:rPr>
            </w:pPr>
            <w:r w:rsidRPr="0036591C">
              <w:rPr>
                <w:rFonts w:ascii="Arial" w:hAnsi="Arial" w:cs="Arial"/>
                <w:color w:val="000000"/>
                <w:sz w:val="16"/>
                <w:szCs w:val="16"/>
              </w:rPr>
              <w:t>2,435,394,682,00</w:t>
            </w:r>
          </w:p>
        </w:tc>
        <w:tc>
          <w:tcPr>
            <w:tcW w:w="1559" w:type="dxa"/>
            <w:tcBorders>
              <w:top w:val="nil"/>
              <w:left w:val="nil"/>
              <w:bottom w:val="nil"/>
              <w:right w:val="nil"/>
            </w:tcBorders>
            <w:shd w:val="clear" w:color="auto" w:fill="auto"/>
            <w:noWrap/>
            <w:vAlign w:val="bottom"/>
            <w:hideMark/>
          </w:tcPr>
          <w:p w:rsidR="00007732" w:rsidRPr="00EB23F1" w:rsidRDefault="00007732" w:rsidP="00007732">
            <w:pPr>
              <w:jc w:val="right"/>
              <w:rPr>
                <w:rFonts w:ascii="Arial" w:hAnsi="Arial" w:cs="Arial"/>
                <w:color w:val="000000"/>
                <w:sz w:val="16"/>
                <w:szCs w:val="16"/>
              </w:rPr>
            </w:pPr>
            <w:r w:rsidRPr="00EB23F1">
              <w:rPr>
                <w:rFonts w:ascii="Arial" w:hAnsi="Arial" w:cs="Arial"/>
                <w:color w:val="000000"/>
                <w:sz w:val="16"/>
                <w:szCs w:val="16"/>
              </w:rPr>
              <w:t xml:space="preserve"> 4.737.384.365,00 </w:t>
            </w:r>
          </w:p>
        </w:tc>
      </w:tr>
      <w:tr w:rsidR="00007732" w:rsidRPr="00FE5CE6" w:rsidTr="004816BD">
        <w:trPr>
          <w:trHeight w:val="300"/>
        </w:trPr>
        <w:tc>
          <w:tcPr>
            <w:tcW w:w="3969" w:type="dxa"/>
            <w:tcBorders>
              <w:top w:val="nil"/>
              <w:left w:val="nil"/>
              <w:bottom w:val="nil"/>
              <w:right w:val="nil"/>
            </w:tcBorders>
            <w:shd w:val="clear" w:color="auto" w:fill="auto"/>
            <w:noWrap/>
            <w:vAlign w:val="bottom"/>
            <w:hideMark/>
          </w:tcPr>
          <w:p w:rsidR="00007732" w:rsidRPr="00FE5CE6" w:rsidRDefault="00007732" w:rsidP="00007732">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Penyisihan Piutang Lainnya</w:t>
            </w:r>
          </w:p>
        </w:tc>
        <w:tc>
          <w:tcPr>
            <w:tcW w:w="1844" w:type="dxa"/>
            <w:tcBorders>
              <w:top w:val="nil"/>
              <w:left w:val="nil"/>
              <w:bottom w:val="nil"/>
              <w:right w:val="nil"/>
            </w:tcBorders>
            <w:shd w:val="clear" w:color="auto" w:fill="auto"/>
            <w:noWrap/>
            <w:vAlign w:val="bottom"/>
          </w:tcPr>
          <w:p w:rsidR="00007732" w:rsidRPr="0036591C" w:rsidRDefault="0036591C" w:rsidP="00007732">
            <w:pPr>
              <w:jc w:val="right"/>
              <w:rPr>
                <w:rFonts w:ascii="Arial" w:hAnsi="Arial" w:cs="Arial"/>
                <w:color w:val="000000"/>
                <w:sz w:val="16"/>
                <w:szCs w:val="16"/>
                <w:lang w:val="id-ID"/>
              </w:rPr>
            </w:pPr>
            <w:r w:rsidRPr="0036591C">
              <w:rPr>
                <w:rFonts w:ascii="Arial" w:hAnsi="Arial" w:cs="Arial"/>
                <w:sz w:val="16"/>
                <w:szCs w:val="16"/>
              </w:rPr>
              <w:t>(663.550.623.44)</w:t>
            </w:r>
          </w:p>
        </w:tc>
        <w:tc>
          <w:tcPr>
            <w:tcW w:w="1559" w:type="dxa"/>
            <w:tcBorders>
              <w:top w:val="nil"/>
              <w:left w:val="nil"/>
              <w:bottom w:val="nil"/>
              <w:right w:val="nil"/>
            </w:tcBorders>
            <w:shd w:val="clear" w:color="auto" w:fill="auto"/>
            <w:noWrap/>
            <w:vAlign w:val="bottom"/>
            <w:hideMark/>
          </w:tcPr>
          <w:p w:rsidR="00007732" w:rsidRPr="00EB23F1" w:rsidRDefault="00007732" w:rsidP="00007732">
            <w:pPr>
              <w:jc w:val="right"/>
              <w:rPr>
                <w:rFonts w:ascii="Arial" w:hAnsi="Arial" w:cs="Arial"/>
                <w:color w:val="000000"/>
                <w:sz w:val="16"/>
                <w:szCs w:val="16"/>
                <w:lang w:val="id-ID"/>
              </w:rPr>
            </w:pPr>
            <w:r w:rsidRPr="00EB23F1">
              <w:rPr>
                <w:rFonts w:ascii="Arial" w:hAnsi="Arial" w:cs="Arial"/>
                <w:color w:val="000000"/>
                <w:sz w:val="16"/>
                <w:szCs w:val="16"/>
              </w:rPr>
              <w:t xml:space="preserve">        (643.385.058,</w:t>
            </w:r>
            <w:r>
              <w:rPr>
                <w:rFonts w:ascii="Arial" w:hAnsi="Arial" w:cs="Arial"/>
                <w:color w:val="000000"/>
                <w:sz w:val="16"/>
                <w:szCs w:val="16"/>
                <w:lang w:val="id-ID"/>
              </w:rPr>
              <w:t>01)</w:t>
            </w:r>
          </w:p>
        </w:tc>
      </w:tr>
      <w:tr w:rsidR="00007732" w:rsidRPr="0036591C" w:rsidTr="004816BD">
        <w:trPr>
          <w:trHeight w:val="315"/>
        </w:trPr>
        <w:tc>
          <w:tcPr>
            <w:tcW w:w="3969" w:type="dxa"/>
            <w:tcBorders>
              <w:top w:val="nil"/>
              <w:left w:val="nil"/>
              <w:bottom w:val="nil"/>
              <w:right w:val="nil"/>
            </w:tcBorders>
            <w:shd w:val="clear" w:color="auto" w:fill="auto"/>
            <w:noWrap/>
            <w:vAlign w:val="bottom"/>
            <w:hideMark/>
          </w:tcPr>
          <w:p w:rsidR="00007732" w:rsidRPr="0036591C" w:rsidRDefault="00007732" w:rsidP="0036591C">
            <w:pPr>
              <w:spacing w:line="360" w:lineRule="auto"/>
              <w:jc w:val="right"/>
              <w:rPr>
                <w:rFonts w:ascii="Arial" w:hAnsi="Arial" w:cs="Arial"/>
                <w:b/>
                <w:bCs/>
                <w:color w:val="000000"/>
                <w:sz w:val="16"/>
                <w:szCs w:val="16"/>
                <w:lang w:val="id-ID" w:eastAsia="id-ID"/>
              </w:rPr>
            </w:pPr>
            <w:r w:rsidRPr="0036591C">
              <w:rPr>
                <w:rFonts w:ascii="Arial" w:hAnsi="Arial" w:cs="Arial"/>
                <w:b/>
                <w:color w:val="000000"/>
                <w:sz w:val="16"/>
                <w:szCs w:val="16"/>
                <w:lang w:val="id-ID" w:eastAsia="id-ID"/>
              </w:rPr>
              <w:t>Piutang Lainnya Netto</w:t>
            </w:r>
          </w:p>
        </w:tc>
        <w:tc>
          <w:tcPr>
            <w:tcW w:w="1844" w:type="dxa"/>
            <w:tcBorders>
              <w:top w:val="single" w:sz="4" w:space="0" w:color="auto"/>
              <w:left w:val="nil"/>
              <w:bottom w:val="double" w:sz="6" w:space="0" w:color="auto"/>
              <w:right w:val="nil"/>
            </w:tcBorders>
            <w:shd w:val="clear" w:color="auto" w:fill="auto"/>
            <w:noWrap/>
            <w:vAlign w:val="bottom"/>
          </w:tcPr>
          <w:p w:rsidR="00007732" w:rsidRPr="0036591C" w:rsidRDefault="0036591C" w:rsidP="0036591C">
            <w:pPr>
              <w:spacing w:line="360" w:lineRule="auto"/>
              <w:jc w:val="right"/>
              <w:rPr>
                <w:rFonts w:ascii="Arial" w:hAnsi="Arial" w:cs="Arial"/>
                <w:b/>
                <w:color w:val="000000"/>
                <w:sz w:val="16"/>
                <w:szCs w:val="16"/>
              </w:rPr>
            </w:pPr>
            <w:r w:rsidRPr="0036591C">
              <w:rPr>
                <w:rFonts w:ascii="Arial" w:hAnsi="Arial" w:cs="Arial"/>
                <w:b/>
                <w:color w:val="000000"/>
                <w:sz w:val="16"/>
                <w:szCs w:val="16"/>
              </w:rPr>
              <w:t xml:space="preserve">1.771.844.058,57 </w:t>
            </w:r>
          </w:p>
        </w:tc>
        <w:tc>
          <w:tcPr>
            <w:tcW w:w="1559" w:type="dxa"/>
            <w:tcBorders>
              <w:top w:val="single" w:sz="4" w:space="0" w:color="auto"/>
              <w:left w:val="nil"/>
              <w:bottom w:val="double" w:sz="6" w:space="0" w:color="auto"/>
              <w:right w:val="nil"/>
            </w:tcBorders>
            <w:shd w:val="clear" w:color="auto" w:fill="auto"/>
            <w:noWrap/>
            <w:vAlign w:val="bottom"/>
            <w:hideMark/>
          </w:tcPr>
          <w:p w:rsidR="00007732" w:rsidRPr="0036591C" w:rsidRDefault="00007732" w:rsidP="0036591C">
            <w:pPr>
              <w:spacing w:line="360" w:lineRule="auto"/>
              <w:jc w:val="right"/>
              <w:rPr>
                <w:rFonts w:ascii="Arial" w:hAnsi="Arial" w:cs="Arial"/>
                <w:b/>
                <w:bCs/>
                <w:color w:val="000000"/>
                <w:sz w:val="16"/>
                <w:szCs w:val="16"/>
                <w:lang w:val="id-ID"/>
              </w:rPr>
            </w:pPr>
            <w:r w:rsidRPr="0036591C">
              <w:rPr>
                <w:rFonts w:ascii="Arial" w:hAnsi="Arial" w:cs="Arial"/>
                <w:b/>
                <w:bCs/>
                <w:color w:val="000000"/>
                <w:sz w:val="16"/>
                <w:szCs w:val="16"/>
              </w:rPr>
              <w:t xml:space="preserve"> 4.093.999.30</w:t>
            </w:r>
            <w:r w:rsidRPr="0036591C">
              <w:rPr>
                <w:rFonts w:ascii="Arial" w:hAnsi="Arial" w:cs="Arial"/>
                <w:b/>
                <w:bCs/>
                <w:color w:val="000000"/>
                <w:sz w:val="16"/>
                <w:szCs w:val="16"/>
                <w:lang w:val="id-ID"/>
              </w:rPr>
              <w:t>6,99</w:t>
            </w:r>
          </w:p>
        </w:tc>
      </w:tr>
    </w:tbl>
    <w:p w:rsidR="008B05AA" w:rsidRDefault="008B05AA" w:rsidP="003D0333">
      <w:pPr>
        <w:tabs>
          <w:tab w:val="left" w:pos="540"/>
        </w:tabs>
        <w:autoSpaceDE w:val="0"/>
        <w:autoSpaceDN w:val="0"/>
        <w:adjustRightInd w:val="0"/>
        <w:rPr>
          <w:rFonts w:ascii="Arial" w:hAnsi="Arial" w:cs="Arial"/>
          <w:b/>
          <w:i/>
          <w:sz w:val="22"/>
          <w:szCs w:val="22"/>
          <w:lang w:val="id-ID"/>
        </w:rPr>
      </w:pPr>
    </w:p>
    <w:p w:rsidR="008B05AA" w:rsidRDefault="008B05AA"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5.2.1.1.3.1. Piutang Pajak (Khusus DPPAD)</w:t>
      </w:r>
    </w:p>
    <w:p w:rsidR="00660AD5" w:rsidRPr="00FA1315" w:rsidRDefault="008B05AA" w:rsidP="008D44BA">
      <w:pPr>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Piutang Pajak adalah pendapatan pajak yang sduah mmenjadi hak Pemerintah Provinsi Jawa Tengah tetapi sampai dengan</w:t>
      </w:r>
      <w:r w:rsidRPr="00FA1315">
        <w:rPr>
          <w:rFonts w:ascii="Arial" w:hAnsi="Arial" w:cs="Arial"/>
          <w:sz w:val="22"/>
          <w:szCs w:val="22"/>
          <w:lang w:val="id-ID"/>
        </w:rPr>
        <w:t xml:space="preserve"> 31 Desember </w:t>
      </w:r>
      <w:r w:rsidR="00190763">
        <w:rPr>
          <w:rFonts w:ascii="Arial" w:hAnsi="Arial" w:cs="Arial"/>
          <w:sz w:val="22"/>
          <w:szCs w:val="22"/>
          <w:lang w:val="id-ID"/>
        </w:rPr>
        <w:t>2018</w:t>
      </w:r>
      <w:r w:rsidR="00CA5F9D">
        <w:rPr>
          <w:rFonts w:ascii="Arial" w:hAnsi="Arial" w:cs="Arial"/>
          <w:sz w:val="22"/>
          <w:szCs w:val="22"/>
        </w:rPr>
        <w:t xml:space="preserve"> </w:t>
      </w:r>
      <w:r>
        <w:rPr>
          <w:rFonts w:ascii="Arial" w:hAnsi="Arial" w:cs="Arial"/>
          <w:sz w:val="22"/>
          <w:szCs w:val="22"/>
          <w:lang w:val="id-ID"/>
        </w:rPr>
        <w:t xml:space="preserve">belum dibayar oleh wajib pajak. Piutang Pajak per 31 Desember </w:t>
      </w:r>
      <w:r w:rsidR="00190763">
        <w:rPr>
          <w:rFonts w:ascii="Arial" w:hAnsi="Arial" w:cs="Arial"/>
          <w:sz w:val="22"/>
          <w:szCs w:val="22"/>
          <w:lang w:val="id-ID"/>
        </w:rPr>
        <w:t>2018</w:t>
      </w:r>
      <w:r w:rsidR="00CA5F9D">
        <w:rPr>
          <w:rFonts w:ascii="Arial" w:hAnsi="Arial" w:cs="Arial"/>
          <w:sz w:val="22"/>
          <w:szCs w:val="22"/>
        </w:rPr>
        <w:t xml:space="preserve"> </w:t>
      </w:r>
      <w:r w:rsidRPr="00FA1315">
        <w:rPr>
          <w:rFonts w:ascii="Arial" w:hAnsi="Arial" w:cs="Arial"/>
          <w:sz w:val="22"/>
          <w:szCs w:val="22"/>
          <w:lang w:val="id-ID"/>
        </w:rPr>
        <w:t xml:space="preserve">sebesar </w:t>
      </w:r>
      <w:r w:rsidR="00457433">
        <w:rPr>
          <w:rFonts w:ascii="Arial" w:hAnsi="Arial" w:cs="Arial"/>
          <w:sz w:val="22"/>
          <w:szCs w:val="22"/>
          <w:lang w:val="id-ID"/>
        </w:rPr>
        <w:t xml:space="preserve">0 </w:t>
      </w:r>
      <w:r w:rsidRPr="00FA1315">
        <w:rPr>
          <w:rFonts w:ascii="Arial" w:hAnsi="Arial" w:cs="Arial"/>
          <w:sz w:val="22"/>
          <w:szCs w:val="22"/>
          <w:lang w:val="id-ID"/>
        </w:rPr>
        <w:t xml:space="preserve">naik/turun sebesar </w:t>
      </w:r>
      <w:r w:rsidR="00457433">
        <w:rPr>
          <w:rFonts w:ascii="Arial" w:hAnsi="Arial" w:cs="Arial"/>
          <w:sz w:val="22"/>
          <w:szCs w:val="22"/>
          <w:lang w:val="id-ID"/>
        </w:rPr>
        <w:t xml:space="preserve">0 </w:t>
      </w:r>
      <w:r w:rsidRPr="00FA1315">
        <w:rPr>
          <w:rFonts w:ascii="Arial" w:hAnsi="Arial" w:cs="Arial"/>
          <w:sz w:val="22"/>
          <w:szCs w:val="22"/>
          <w:lang w:val="id-ID"/>
        </w:rPr>
        <w:t xml:space="preserve">atau </w:t>
      </w:r>
      <w:r w:rsidR="00457433">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355F6A">
        <w:rPr>
          <w:rFonts w:ascii="Arial" w:hAnsi="Arial" w:cs="Arial"/>
          <w:sz w:val="22"/>
          <w:szCs w:val="22"/>
          <w:lang w:val="id-ID"/>
        </w:rPr>
        <w:t xml:space="preserve"> 0</w:t>
      </w:r>
      <w:r w:rsidRPr="00FA1315">
        <w:rPr>
          <w:rFonts w:ascii="Arial" w:hAnsi="Arial" w:cs="Arial"/>
          <w:sz w:val="22"/>
          <w:szCs w:val="22"/>
          <w:lang w:val="id-ID"/>
        </w:rPr>
        <w:t xml:space="preserve"> dengan rincian sebagai berikut </w:t>
      </w:r>
    </w:p>
    <w:tbl>
      <w:tblPr>
        <w:tblW w:w="8080" w:type="dxa"/>
        <w:tblInd w:w="108" w:type="dxa"/>
        <w:tblLook w:val="04A0" w:firstRow="1" w:lastRow="0" w:firstColumn="1" w:lastColumn="0" w:noHBand="0" w:noVBand="1"/>
      </w:tblPr>
      <w:tblGrid>
        <w:gridCol w:w="3969"/>
        <w:gridCol w:w="1985"/>
        <w:gridCol w:w="2126"/>
      </w:tblGrid>
      <w:tr w:rsidR="008B05AA" w:rsidRPr="00FE5CE6" w:rsidTr="008A3274">
        <w:trPr>
          <w:trHeight w:val="300"/>
        </w:trPr>
        <w:tc>
          <w:tcPr>
            <w:tcW w:w="3969" w:type="dxa"/>
            <w:tcBorders>
              <w:top w:val="nil"/>
              <w:left w:val="nil"/>
              <w:bottom w:val="nil"/>
              <w:right w:val="nil"/>
            </w:tcBorders>
            <w:shd w:val="clear" w:color="auto" w:fill="auto"/>
            <w:noWrap/>
            <w:vAlign w:val="bottom"/>
            <w:hideMark/>
          </w:tcPr>
          <w:p w:rsidR="008B05AA" w:rsidRPr="00FE5CE6" w:rsidRDefault="008B05AA" w:rsidP="008D44BA">
            <w:pPr>
              <w:spacing w:line="360" w:lineRule="auto"/>
              <w:jc w:val="center"/>
              <w:rPr>
                <w:rFonts w:ascii="Arial" w:hAnsi="Arial" w:cs="Arial"/>
                <w:color w:val="000000"/>
                <w:sz w:val="16"/>
                <w:szCs w:val="16"/>
                <w:lang w:val="id-ID" w:eastAsia="id-ID"/>
              </w:rPr>
            </w:pPr>
          </w:p>
        </w:tc>
        <w:tc>
          <w:tcPr>
            <w:tcW w:w="1985" w:type="dxa"/>
            <w:tcBorders>
              <w:top w:val="single" w:sz="4" w:space="0" w:color="auto"/>
              <w:left w:val="nil"/>
              <w:bottom w:val="single" w:sz="4" w:space="0" w:color="auto"/>
              <w:right w:val="nil"/>
            </w:tcBorders>
            <w:shd w:val="clear" w:color="auto" w:fill="auto"/>
            <w:noWrap/>
            <w:vAlign w:val="bottom"/>
            <w:hideMark/>
          </w:tcPr>
          <w:p w:rsidR="008B05AA"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126" w:type="dxa"/>
            <w:tcBorders>
              <w:top w:val="single" w:sz="4" w:space="0" w:color="auto"/>
              <w:left w:val="nil"/>
              <w:bottom w:val="single" w:sz="4" w:space="0" w:color="auto"/>
              <w:right w:val="nil"/>
            </w:tcBorders>
            <w:shd w:val="clear" w:color="auto" w:fill="auto"/>
            <w:noWrap/>
            <w:vAlign w:val="bottom"/>
            <w:hideMark/>
          </w:tcPr>
          <w:p w:rsidR="008B05AA"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8B05AA" w:rsidRPr="00FE5CE6" w:rsidTr="008A3274">
        <w:trPr>
          <w:trHeight w:val="300"/>
        </w:trPr>
        <w:tc>
          <w:tcPr>
            <w:tcW w:w="3969" w:type="dxa"/>
            <w:tcBorders>
              <w:top w:val="nil"/>
              <w:left w:val="nil"/>
              <w:bottom w:val="nil"/>
              <w:right w:val="nil"/>
            </w:tcBorders>
            <w:shd w:val="clear" w:color="auto" w:fill="auto"/>
            <w:noWrap/>
            <w:vAlign w:val="bottom"/>
            <w:hideMark/>
          </w:tcPr>
          <w:p w:rsidR="008B05AA" w:rsidRPr="00FE5CE6" w:rsidRDefault="008B05AA"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Pajak PKB</w:t>
            </w:r>
          </w:p>
        </w:tc>
        <w:tc>
          <w:tcPr>
            <w:tcW w:w="1985" w:type="dxa"/>
            <w:tcBorders>
              <w:top w:val="nil"/>
              <w:left w:val="nil"/>
              <w:bottom w:val="nil"/>
              <w:right w:val="nil"/>
            </w:tcBorders>
            <w:shd w:val="clear" w:color="auto" w:fill="auto"/>
            <w:noWrap/>
            <w:vAlign w:val="bottom"/>
            <w:hideMark/>
          </w:tcPr>
          <w:p w:rsidR="008B05AA" w:rsidRPr="00FE5CE6" w:rsidRDefault="008B05AA" w:rsidP="008D44BA">
            <w:pPr>
              <w:spacing w:line="360" w:lineRule="auto"/>
              <w:jc w:val="both"/>
              <w:rPr>
                <w:rFonts w:ascii="Arial" w:hAnsi="Arial" w:cs="Arial"/>
                <w:color w:val="000000"/>
                <w:sz w:val="16"/>
                <w:szCs w:val="16"/>
                <w:lang w:val="id-ID" w:eastAsia="id-ID"/>
              </w:rPr>
            </w:pPr>
          </w:p>
        </w:tc>
        <w:tc>
          <w:tcPr>
            <w:tcW w:w="2126" w:type="dxa"/>
            <w:tcBorders>
              <w:top w:val="nil"/>
              <w:left w:val="nil"/>
              <w:bottom w:val="nil"/>
              <w:right w:val="nil"/>
            </w:tcBorders>
            <w:shd w:val="clear" w:color="auto" w:fill="auto"/>
            <w:noWrap/>
            <w:vAlign w:val="bottom"/>
            <w:hideMark/>
          </w:tcPr>
          <w:p w:rsidR="008B05AA" w:rsidRPr="00FE5CE6" w:rsidRDefault="008B05AA" w:rsidP="008D44BA">
            <w:pPr>
              <w:spacing w:line="360" w:lineRule="auto"/>
              <w:jc w:val="both"/>
              <w:rPr>
                <w:rFonts w:ascii="Arial" w:hAnsi="Arial" w:cs="Arial"/>
                <w:color w:val="000000"/>
                <w:sz w:val="16"/>
                <w:szCs w:val="16"/>
                <w:lang w:val="id-ID" w:eastAsia="id-ID"/>
              </w:rPr>
            </w:pPr>
          </w:p>
        </w:tc>
      </w:tr>
      <w:tr w:rsidR="008B05AA" w:rsidRPr="00FE5CE6" w:rsidTr="008A3274">
        <w:trPr>
          <w:trHeight w:val="315"/>
        </w:trPr>
        <w:tc>
          <w:tcPr>
            <w:tcW w:w="3969" w:type="dxa"/>
            <w:tcBorders>
              <w:top w:val="nil"/>
              <w:left w:val="nil"/>
              <w:bottom w:val="nil"/>
              <w:right w:val="nil"/>
            </w:tcBorders>
            <w:shd w:val="clear" w:color="auto" w:fill="auto"/>
            <w:noWrap/>
            <w:vAlign w:val="bottom"/>
            <w:hideMark/>
          </w:tcPr>
          <w:p w:rsidR="008B05AA" w:rsidRPr="00FE5CE6" w:rsidRDefault="008B05AA" w:rsidP="008D44BA">
            <w:pPr>
              <w:spacing w:line="360" w:lineRule="auto"/>
              <w:jc w:val="right"/>
              <w:rPr>
                <w:rFonts w:ascii="Arial" w:hAnsi="Arial" w:cs="Arial"/>
                <w:b/>
                <w:bCs/>
                <w:color w:val="000000"/>
                <w:sz w:val="16"/>
                <w:szCs w:val="16"/>
                <w:lang w:val="id-ID" w:eastAsia="id-ID"/>
              </w:rPr>
            </w:pPr>
            <w:r>
              <w:rPr>
                <w:rFonts w:ascii="Arial" w:hAnsi="Arial" w:cs="Arial"/>
                <w:color w:val="000000"/>
                <w:sz w:val="16"/>
                <w:szCs w:val="16"/>
                <w:lang w:val="id-ID" w:eastAsia="id-ID"/>
              </w:rPr>
              <w:t>Jumlah</w:t>
            </w:r>
          </w:p>
        </w:tc>
        <w:tc>
          <w:tcPr>
            <w:tcW w:w="1985" w:type="dxa"/>
            <w:tcBorders>
              <w:top w:val="single" w:sz="4" w:space="0" w:color="auto"/>
              <w:left w:val="nil"/>
              <w:bottom w:val="double" w:sz="6" w:space="0" w:color="auto"/>
              <w:right w:val="nil"/>
            </w:tcBorders>
            <w:shd w:val="clear" w:color="auto" w:fill="auto"/>
            <w:noWrap/>
            <w:vAlign w:val="bottom"/>
            <w:hideMark/>
          </w:tcPr>
          <w:p w:rsidR="008B05AA" w:rsidRPr="00FE5CE6" w:rsidRDefault="008B05AA"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2126" w:type="dxa"/>
            <w:tcBorders>
              <w:top w:val="single" w:sz="4" w:space="0" w:color="auto"/>
              <w:left w:val="nil"/>
              <w:bottom w:val="double" w:sz="6" w:space="0" w:color="auto"/>
              <w:right w:val="nil"/>
            </w:tcBorders>
            <w:shd w:val="clear" w:color="auto" w:fill="auto"/>
            <w:noWrap/>
            <w:vAlign w:val="bottom"/>
            <w:hideMark/>
          </w:tcPr>
          <w:p w:rsidR="008B05AA" w:rsidRPr="00FE5CE6" w:rsidRDefault="008B05AA"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867E1B" w:rsidRDefault="00867E1B" w:rsidP="00867E1B">
      <w:pPr>
        <w:rPr>
          <w:rFonts w:ascii="Arial" w:hAnsi="Arial" w:cs="Arial"/>
          <w:b/>
          <w:sz w:val="22"/>
          <w:szCs w:val="22"/>
          <w:lang w:val="id-ID"/>
        </w:rPr>
      </w:pPr>
    </w:p>
    <w:p w:rsidR="008A3274" w:rsidRDefault="008A3274" w:rsidP="00867E1B">
      <w:pPr>
        <w:spacing w:line="360" w:lineRule="auto"/>
        <w:rPr>
          <w:rFonts w:ascii="Arial" w:hAnsi="Arial" w:cs="Arial"/>
          <w:b/>
          <w:sz w:val="22"/>
          <w:szCs w:val="22"/>
          <w:lang w:val="id-ID"/>
        </w:rPr>
      </w:pPr>
      <w:r>
        <w:rPr>
          <w:rFonts w:ascii="Arial" w:hAnsi="Arial" w:cs="Arial"/>
          <w:b/>
          <w:sz w:val="22"/>
          <w:szCs w:val="22"/>
          <w:lang w:val="id-ID"/>
        </w:rPr>
        <w:t>5.2.1.1.3.2. Penyisihan Piutang Pajak</w:t>
      </w:r>
    </w:p>
    <w:p w:rsidR="008A3274" w:rsidRPr="00FA1315" w:rsidRDefault="008A3274" w:rsidP="00867E1B">
      <w:pPr>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Penyisihan piutang tidak tertagih merupakan piutang yang dikelola oleh </w:t>
      </w:r>
      <w:r w:rsidR="00287008">
        <w:rPr>
          <w:rFonts w:ascii="Arial" w:hAnsi="Arial" w:cs="Arial"/>
          <w:sz w:val="22"/>
          <w:szCs w:val="22"/>
          <w:lang w:val="id-ID"/>
        </w:rPr>
        <w:t xml:space="preserve">Rumah Sakit Jiwa Daerah Surakarta </w:t>
      </w:r>
      <w:r>
        <w:rPr>
          <w:rFonts w:ascii="Arial" w:hAnsi="Arial" w:cs="Arial"/>
          <w:sz w:val="22"/>
          <w:szCs w:val="22"/>
          <w:lang w:val="id-ID"/>
        </w:rPr>
        <w:t xml:space="preserve">dan dimungkinkan tidak dapat tertagih per  31 Desember </w:t>
      </w:r>
      <w:r w:rsidR="00190763">
        <w:rPr>
          <w:rFonts w:ascii="Arial" w:hAnsi="Arial" w:cs="Arial"/>
          <w:sz w:val="22"/>
          <w:szCs w:val="22"/>
          <w:lang w:val="id-ID"/>
        </w:rPr>
        <w:t>2018</w:t>
      </w:r>
      <w:r>
        <w:rPr>
          <w:rFonts w:ascii="Arial" w:hAnsi="Arial" w:cs="Arial"/>
          <w:sz w:val="22"/>
          <w:szCs w:val="22"/>
          <w:lang w:val="id-ID"/>
        </w:rPr>
        <w:t xml:space="preserve">. Penyisihan Piutang Pajak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 xml:space="preserve">sebesar </w:t>
      </w:r>
      <w:r w:rsidR="00355F6A">
        <w:rPr>
          <w:rFonts w:ascii="Arial" w:hAnsi="Arial" w:cs="Arial"/>
          <w:sz w:val="22"/>
          <w:szCs w:val="22"/>
          <w:lang w:val="id-ID"/>
        </w:rPr>
        <w:t xml:space="preserve">0 </w:t>
      </w:r>
      <w:r w:rsidRPr="00FA1315">
        <w:rPr>
          <w:rFonts w:ascii="Arial" w:hAnsi="Arial" w:cs="Arial"/>
          <w:sz w:val="22"/>
          <w:szCs w:val="22"/>
          <w:lang w:val="id-ID"/>
        </w:rPr>
        <w:t xml:space="preserve">naik/turun sebesar </w:t>
      </w:r>
      <w:r w:rsidR="00355F6A">
        <w:rPr>
          <w:rFonts w:ascii="Arial" w:hAnsi="Arial" w:cs="Arial"/>
          <w:sz w:val="22"/>
          <w:szCs w:val="22"/>
          <w:lang w:val="id-ID"/>
        </w:rPr>
        <w:t>0</w:t>
      </w:r>
      <w:r w:rsidRPr="00FA1315">
        <w:rPr>
          <w:rFonts w:ascii="Arial" w:hAnsi="Arial" w:cs="Arial"/>
          <w:sz w:val="22"/>
          <w:szCs w:val="22"/>
          <w:lang w:val="id-ID"/>
        </w:rPr>
        <w:t xml:space="preserve"> atau </w:t>
      </w:r>
      <w:r w:rsidR="00355F6A">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355F6A">
        <w:rPr>
          <w:rFonts w:ascii="Arial" w:hAnsi="Arial" w:cs="Arial"/>
          <w:sz w:val="22"/>
          <w:szCs w:val="22"/>
          <w:lang w:val="id-ID"/>
        </w:rPr>
        <w:t xml:space="preserve"> 0 </w:t>
      </w:r>
      <w:r w:rsidRPr="00FA1315">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2694"/>
        <w:gridCol w:w="1701"/>
        <w:gridCol w:w="1701"/>
        <w:gridCol w:w="1560"/>
        <w:gridCol w:w="1416"/>
      </w:tblGrid>
      <w:tr w:rsidR="002B2FD9" w:rsidRPr="00FE5CE6" w:rsidTr="00DA6ECF">
        <w:trPr>
          <w:trHeight w:val="300"/>
        </w:trPr>
        <w:tc>
          <w:tcPr>
            <w:tcW w:w="2694" w:type="dxa"/>
            <w:tcBorders>
              <w:top w:val="nil"/>
              <w:left w:val="nil"/>
              <w:bottom w:val="nil"/>
              <w:right w:val="nil"/>
            </w:tcBorders>
            <w:shd w:val="clear" w:color="auto" w:fill="auto"/>
            <w:noWrap/>
            <w:vAlign w:val="bottom"/>
            <w:hideMark/>
          </w:tcPr>
          <w:p w:rsidR="002B2FD9" w:rsidRPr="00FE5CE6" w:rsidRDefault="002B2FD9" w:rsidP="008D44BA">
            <w:pPr>
              <w:spacing w:line="360"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2B2FD9"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976" w:type="dxa"/>
            <w:gridSpan w:val="2"/>
            <w:tcBorders>
              <w:top w:val="single" w:sz="4" w:space="0" w:color="auto"/>
              <w:left w:val="nil"/>
              <w:bottom w:val="single" w:sz="4" w:space="0" w:color="auto"/>
              <w:right w:val="nil"/>
            </w:tcBorders>
            <w:shd w:val="clear" w:color="auto" w:fill="auto"/>
            <w:noWrap/>
            <w:vAlign w:val="bottom"/>
            <w:hideMark/>
          </w:tcPr>
          <w:p w:rsidR="002B2FD9"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8A3274" w:rsidRPr="00FE5CE6" w:rsidTr="00DA6ECF">
        <w:trPr>
          <w:trHeight w:val="300"/>
        </w:trPr>
        <w:tc>
          <w:tcPr>
            <w:tcW w:w="2694" w:type="dxa"/>
            <w:tcBorders>
              <w:top w:val="nil"/>
              <w:left w:val="nil"/>
              <w:bottom w:val="nil"/>
              <w:right w:val="nil"/>
            </w:tcBorders>
            <w:shd w:val="clear" w:color="auto" w:fill="auto"/>
            <w:noWrap/>
            <w:vAlign w:val="bottom"/>
            <w:hideMark/>
          </w:tcPr>
          <w:p w:rsidR="008A3274" w:rsidRDefault="008A3274" w:rsidP="008D44BA">
            <w:pPr>
              <w:spacing w:line="360" w:lineRule="auto"/>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8A3274" w:rsidRPr="00FE5CE6" w:rsidRDefault="008A3274"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701" w:type="dxa"/>
            <w:tcBorders>
              <w:top w:val="single" w:sz="4" w:space="0" w:color="auto"/>
              <w:left w:val="nil"/>
              <w:bottom w:val="single" w:sz="4" w:space="0" w:color="auto"/>
              <w:right w:val="nil"/>
            </w:tcBorders>
          </w:tcPr>
          <w:p w:rsidR="008A3274" w:rsidRPr="00FE5CE6" w:rsidRDefault="008A3274"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c>
          <w:tcPr>
            <w:tcW w:w="1560" w:type="dxa"/>
            <w:tcBorders>
              <w:top w:val="single" w:sz="4" w:space="0" w:color="auto"/>
              <w:left w:val="nil"/>
              <w:bottom w:val="single" w:sz="4" w:space="0" w:color="auto"/>
              <w:right w:val="nil"/>
            </w:tcBorders>
            <w:shd w:val="clear" w:color="auto" w:fill="auto"/>
            <w:noWrap/>
            <w:vAlign w:val="bottom"/>
            <w:hideMark/>
          </w:tcPr>
          <w:p w:rsidR="008A3274" w:rsidRPr="00FE5CE6" w:rsidRDefault="008A3274"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416" w:type="dxa"/>
            <w:tcBorders>
              <w:top w:val="single" w:sz="4" w:space="0" w:color="auto"/>
              <w:left w:val="nil"/>
              <w:bottom w:val="single" w:sz="4" w:space="0" w:color="auto"/>
              <w:right w:val="nil"/>
            </w:tcBorders>
          </w:tcPr>
          <w:p w:rsidR="008A3274" w:rsidRPr="00FE5CE6" w:rsidRDefault="008A3274"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r>
      <w:tr w:rsidR="008A3274" w:rsidRPr="00FE5CE6" w:rsidTr="00DA6ECF">
        <w:trPr>
          <w:trHeight w:val="300"/>
        </w:trPr>
        <w:tc>
          <w:tcPr>
            <w:tcW w:w="2694" w:type="dxa"/>
            <w:tcBorders>
              <w:top w:val="nil"/>
              <w:left w:val="nil"/>
              <w:bottom w:val="nil"/>
              <w:right w:val="nil"/>
            </w:tcBorders>
            <w:shd w:val="clear" w:color="auto" w:fill="auto"/>
            <w:noWrap/>
            <w:vAlign w:val="bottom"/>
            <w:hideMark/>
          </w:tcPr>
          <w:p w:rsidR="008A3274" w:rsidRPr="00FE5CE6" w:rsidRDefault="002B2FD9"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701" w:type="dxa"/>
            <w:tcBorders>
              <w:top w:val="single" w:sz="4" w:space="0" w:color="auto"/>
              <w:left w:val="nil"/>
              <w:bottom w:val="nil"/>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nil"/>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bottom w:val="nil"/>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r>
      <w:tr w:rsidR="008A3274" w:rsidRPr="00FE5CE6" w:rsidTr="00DA6ECF">
        <w:trPr>
          <w:trHeight w:val="300"/>
        </w:trPr>
        <w:tc>
          <w:tcPr>
            <w:tcW w:w="2694" w:type="dxa"/>
            <w:tcBorders>
              <w:top w:val="nil"/>
              <w:left w:val="nil"/>
              <w:bottom w:val="nil"/>
              <w:right w:val="nil"/>
            </w:tcBorders>
            <w:shd w:val="clear" w:color="auto" w:fill="auto"/>
            <w:noWrap/>
            <w:vAlign w:val="bottom"/>
            <w:hideMark/>
          </w:tcPr>
          <w:p w:rsidR="008A3274" w:rsidRPr="00FE5CE6" w:rsidRDefault="002B2FD9"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lastRenderedPageBreak/>
              <w:t>Menunggak 1-2 tahun</w:t>
            </w:r>
          </w:p>
        </w:tc>
        <w:tc>
          <w:tcPr>
            <w:tcW w:w="1701" w:type="dxa"/>
            <w:tcBorders>
              <w:top w:val="nil"/>
              <w:left w:val="nil"/>
              <w:bottom w:val="nil"/>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701" w:type="dxa"/>
            <w:tcBorders>
              <w:top w:val="nil"/>
              <w:left w:val="nil"/>
              <w:bottom w:val="nil"/>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416" w:type="dxa"/>
            <w:tcBorders>
              <w:top w:val="nil"/>
              <w:left w:val="nil"/>
              <w:bottom w:val="nil"/>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r>
      <w:tr w:rsidR="008A3274" w:rsidRPr="00FE5CE6" w:rsidTr="00DA6ECF">
        <w:trPr>
          <w:trHeight w:val="315"/>
        </w:trPr>
        <w:tc>
          <w:tcPr>
            <w:tcW w:w="2694" w:type="dxa"/>
            <w:tcBorders>
              <w:top w:val="nil"/>
              <w:left w:val="nil"/>
              <w:bottom w:val="nil"/>
              <w:right w:val="nil"/>
            </w:tcBorders>
            <w:shd w:val="clear" w:color="auto" w:fill="auto"/>
            <w:noWrap/>
            <w:vAlign w:val="bottom"/>
            <w:hideMark/>
          </w:tcPr>
          <w:p w:rsidR="008A3274" w:rsidRPr="002B2FD9" w:rsidRDefault="008A3274"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701" w:type="dxa"/>
            <w:tcBorders>
              <w:top w:val="single" w:sz="4" w:space="0" w:color="auto"/>
              <w:left w:val="nil"/>
              <w:bottom w:val="double" w:sz="6" w:space="0" w:color="auto"/>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double" w:sz="6" w:space="0" w:color="auto"/>
              <w:right w:val="nil"/>
            </w:tcBorders>
            <w:shd w:val="clear" w:color="auto" w:fill="auto"/>
            <w:noWrap/>
            <w:vAlign w:val="bottom"/>
            <w:hideMark/>
          </w:tcPr>
          <w:p w:rsidR="008A3274" w:rsidRPr="00FE5CE6" w:rsidRDefault="008A3274"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6" w:type="dxa"/>
            <w:tcBorders>
              <w:top w:val="single" w:sz="4" w:space="0" w:color="auto"/>
              <w:left w:val="nil"/>
              <w:bottom w:val="double" w:sz="6" w:space="0" w:color="auto"/>
              <w:right w:val="nil"/>
            </w:tcBorders>
          </w:tcPr>
          <w:p w:rsidR="008A3274" w:rsidRPr="00FE5CE6" w:rsidRDefault="008A3274" w:rsidP="008D44BA">
            <w:pPr>
              <w:spacing w:line="360" w:lineRule="auto"/>
              <w:jc w:val="both"/>
              <w:rPr>
                <w:rFonts w:ascii="Arial" w:hAnsi="Arial" w:cs="Arial"/>
                <w:color w:val="000000"/>
                <w:sz w:val="16"/>
                <w:szCs w:val="16"/>
                <w:lang w:val="id-ID" w:eastAsia="id-ID"/>
              </w:rPr>
            </w:pPr>
          </w:p>
        </w:tc>
      </w:tr>
    </w:tbl>
    <w:p w:rsidR="00287008" w:rsidRDefault="00287008" w:rsidP="008D44BA">
      <w:pPr>
        <w:tabs>
          <w:tab w:val="left" w:pos="540"/>
        </w:tabs>
        <w:autoSpaceDE w:val="0"/>
        <w:autoSpaceDN w:val="0"/>
        <w:adjustRightInd w:val="0"/>
        <w:spacing w:line="360" w:lineRule="auto"/>
        <w:rPr>
          <w:rFonts w:ascii="Arial" w:hAnsi="Arial" w:cs="Arial"/>
          <w:b/>
          <w:sz w:val="22"/>
          <w:szCs w:val="22"/>
          <w:lang w:val="id-ID"/>
        </w:rPr>
      </w:pPr>
    </w:p>
    <w:p w:rsidR="00747CA7" w:rsidRDefault="00747CA7"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5.2.1.1.3.3. Piutang Retribusi</w:t>
      </w:r>
    </w:p>
    <w:p w:rsidR="00747CA7" w:rsidRPr="00FA1315" w:rsidRDefault="00BE0B19" w:rsidP="008D44BA">
      <w:pPr>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Piutang Retribusi adalah pendapatan retribusi yang sudah menjadi hak Pemerintah Provinsi Jawa Tengah tetapi sampai dengan 31 Desember </w:t>
      </w:r>
      <w:r w:rsidR="00190763">
        <w:rPr>
          <w:rFonts w:ascii="Arial" w:hAnsi="Arial" w:cs="Arial"/>
          <w:sz w:val="22"/>
          <w:szCs w:val="22"/>
          <w:lang w:val="id-ID"/>
        </w:rPr>
        <w:t>2018</w:t>
      </w:r>
      <w:r>
        <w:rPr>
          <w:rFonts w:ascii="Arial" w:hAnsi="Arial" w:cs="Arial"/>
          <w:sz w:val="22"/>
          <w:szCs w:val="22"/>
          <w:lang w:val="id-ID"/>
        </w:rPr>
        <w:t xml:space="preserve"> belum dibayar oleh wajib retribusi. Piutang retribusi antara lain piutang retribusi pelayanan kesehatan, piutang askes pada Dinas Kesehatan, piutang pemakaian kekayaan daerah dan piutang tempat pelelangan ikan. Piutang Retribusi per 31 Desember </w:t>
      </w:r>
      <w:r w:rsidR="00190763">
        <w:rPr>
          <w:rFonts w:ascii="Arial" w:hAnsi="Arial" w:cs="Arial"/>
          <w:sz w:val="22"/>
          <w:szCs w:val="22"/>
          <w:lang w:val="id-ID"/>
        </w:rPr>
        <w:t>2018</w:t>
      </w:r>
      <w:r>
        <w:rPr>
          <w:rFonts w:ascii="Arial" w:hAnsi="Arial" w:cs="Arial"/>
          <w:sz w:val="22"/>
          <w:szCs w:val="22"/>
          <w:lang w:val="id-ID"/>
        </w:rPr>
        <w:t xml:space="preserve"> sebesar </w:t>
      </w:r>
      <w:r w:rsidR="00355F6A">
        <w:rPr>
          <w:rFonts w:ascii="Arial" w:hAnsi="Arial" w:cs="Arial"/>
          <w:sz w:val="22"/>
          <w:szCs w:val="22"/>
          <w:lang w:val="id-ID"/>
        </w:rPr>
        <w:t>0 naik/turun sebesar 0</w:t>
      </w:r>
      <w:r>
        <w:rPr>
          <w:rFonts w:ascii="Arial" w:hAnsi="Arial" w:cs="Arial"/>
          <w:sz w:val="22"/>
          <w:szCs w:val="22"/>
          <w:lang w:val="id-ID"/>
        </w:rPr>
        <w:t xml:space="preserve"> atau</w:t>
      </w:r>
      <w:r w:rsidR="00355F6A">
        <w:rPr>
          <w:rFonts w:ascii="Arial" w:hAnsi="Arial" w:cs="Arial"/>
          <w:sz w:val="22"/>
          <w:szCs w:val="22"/>
          <w:lang w:val="id-ID"/>
        </w:rPr>
        <w:t xml:space="preserve"> 0</w:t>
      </w:r>
      <w:r>
        <w:rPr>
          <w:rFonts w:ascii="Arial" w:hAnsi="Arial" w:cs="Arial"/>
          <w:sz w:val="22"/>
          <w:szCs w:val="22"/>
          <w:lang w:val="id-ID"/>
        </w:rPr>
        <w:t xml:space="preserve">% dibandingkan saldo per 31 Desember </w:t>
      </w:r>
      <w:r w:rsidR="00190763">
        <w:rPr>
          <w:rFonts w:ascii="Arial" w:hAnsi="Arial" w:cs="Arial"/>
          <w:sz w:val="22"/>
          <w:szCs w:val="22"/>
          <w:lang w:val="id-ID"/>
        </w:rPr>
        <w:t>2017</w:t>
      </w:r>
      <w:r>
        <w:rPr>
          <w:rFonts w:ascii="Arial" w:hAnsi="Arial" w:cs="Arial"/>
          <w:sz w:val="22"/>
          <w:szCs w:val="22"/>
          <w:lang w:val="id-ID"/>
        </w:rPr>
        <w:t xml:space="preserve"> sebesar</w:t>
      </w:r>
      <w:r w:rsidR="00355F6A">
        <w:rPr>
          <w:rFonts w:ascii="Arial" w:hAnsi="Arial" w:cs="Arial"/>
          <w:sz w:val="22"/>
          <w:szCs w:val="22"/>
          <w:lang w:val="id-ID"/>
        </w:rPr>
        <w:t xml:space="preserve"> 0</w:t>
      </w:r>
      <w:r>
        <w:rPr>
          <w:rFonts w:ascii="Arial" w:hAnsi="Arial" w:cs="Arial"/>
          <w:sz w:val="22"/>
          <w:szCs w:val="22"/>
          <w:lang w:val="id-ID"/>
        </w:rPr>
        <w:t xml:space="preserve"> dengan rincian sebagai berikut</w:t>
      </w:r>
      <w:r w:rsidR="00660AD5">
        <w:rPr>
          <w:rFonts w:ascii="Arial" w:hAnsi="Arial" w:cs="Arial"/>
          <w:sz w:val="22"/>
          <w:szCs w:val="22"/>
          <w:lang w:val="id-ID"/>
        </w:rPr>
        <w:t>.</w:t>
      </w:r>
    </w:p>
    <w:tbl>
      <w:tblPr>
        <w:tblW w:w="9072" w:type="dxa"/>
        <w:tblInd w:w="108" w:type="dxa"/>
        <w:tblLook w:val="04A0" w:firstRow="1" w:lastRow="0" w:firstColumn="1" w:lastColumn="0" w:noHBand="0" w:noVBand="1"/>
      </w:tblPr>
      <w:tblGrid>
        <w:gridCol w:w="4536"/>
        <w:gridCol w:w="2268"/>
        <w:gridCol w:w="2268"/>
      </w:tblGrid>
      <w:tr w:rsidR="00747CA7" w:rsidRPr="00FE5CE6" w:rsidTr="00DA6ECF">
        <w:trPr>
          <w:trHeight w:val="300"/>
        </w:trPr>
        <w:tc>
          <w:tcPr>
            <w:tcW w:w="4536" w:type="dxa"/>
            <w:tcBorders>
              <w:top w:val="nil"/>
              <w:left w:val="nil"/>
              <w:bottom w:val="nil"/>
              <w:right w:val="nil"/>
            </w:tcBorders>
            <w:shd w:val="clear" w:color="auto" w:fill="auto"/>
            <w:noWrap/>
            <w:vAlign w:val="bottom"/>
            <w:hideMark/>
          </w:tcPr>
          <w:p w:rsidR="00747CA7" w:rsidRPr="00FE5CE6" w:rsidRDefault="00747CA7" w:rsidP="008D44BA">
            <w:pPr>
              <w:spacing w:line="360" w:lineRule="auto"/>
              <w:jc w:val="center"/>
              <w:rPr>
                <w:rFonts w:ascii="Arial" w:hAnsi="Arial" w:cs="Arial"/>
                <w:color w:val="000000"/>
                <w:sz w:val="16"/>
                <w:szCs w:val="16"/>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747CA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268" w:type="dxa"/>
            <w:tcBorders>
              <w:top w:val="single" w:sz="4" w:space="0" w:color="auto"/>
              <w:left w:val="nil"/>
              <w:bottom w:val="single" w:sz="4" w:space="0" w:color="auto"/>
              <w:right w:val="nil"/>
            </w:tcBorders>
            <w:shd w:val="clear" w:color="auto" w:fill="auto"/>
            <w:noWrap/>
            <w:vAlign w:val="bottom"/>
            <w:hideMark/>
          </w:tcPr>
          <w:p w:rsidR="00747CA7"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747CA7" w:rsidRPr="00FE5CE6" w:rsidTr="00DA6ECF">
        <w:trPr>
          <w:trHeight w:val="300"/>
        </w:trPr>
        <w:tc>
          <w:tcPr>
            <w:tcW w:w="4536" w:type="dxa"/>
            <w:tcBorders>
              <w:top w:val="nil"/>
              <w:left w:val="nil"/>
              <w:bottom w:val="nil"/>
              <w:right w:val="nil"/>
            </w:tcBorders>
            <w:shd w:val="clear" w:color="auto" w:fill="auto"/>
            <w:noWrap/>
            <w:vAlign w:val="bottom"/>
            <w:hideMark/>
          </w:tcPr>
          <w:p w:rsidR="00747CA7" w:rsidRPr="00FE5CE6" w:rsidRDefault="00BE0B19"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Piutang Retribusi Pelayanan Kesehatan (Piutang Askes)</w:t>
            </w:r>
          </w:p>
        </w:tc>
        <w:tc>
          <w:tcPr>
            <w:tcW w:w="2268" w:type="dxa"/>
            <w:tcBorders>
              <w:top w:val="nil"/>
              <w:left w:val="nil"/>
              <w:bottom w:val="nil"/>
              <w:right w:val="nil"/>
            </w:tcBorders>
            <w:shd w:val="clear" w:color="auto" w:fill="auto"/>
            <w:noWrap/>
            <w:vAlign w:val="bottom"/>
            <w:hideMark/>
          </w:tcPr>
          <w:p w:rsidR="00747CA7" w:rsidRPr="00FE5CE6" w:rsidRDefault="00747CA7" w:rsidP="008D44BA">
            <w:pPr>
              <w:spacing w:line="360" w:lineRule="auto"/>
              <w:jc w:val="both"/>
              <w:rPr>
                <w:rFonts w:ascii="Arial" w:hAnsi="Arial" w:cs="Arial"/>
                <w:color w:val="000000"/>
                <w:sz w:val="16"/>
                <w:szCs w:val="16"/>
                <w:lang w:val="id-ID" w:eastAsia="id-ID"/>
              </w:rPr>
            </w:pPr>
          </w:p>
        </w:tc>
        <w:tc>
          <w:tcPr>
            <w:tcW w:w="2268" w:type="dxa"/>
            <w:tcBorders>
              <w:top w:val="nil"/>
              <w:left w:val="nil"/>
              <w:bottom w:val="nil"/>
              <w:right w:val="nil"/>
            </w:tcBorders>
            <w:shd w:val="clear" w:color="auto" w:fill="auto"/>
            <w:noWrap/>
            <w:vAlign w:val="bottom"/>
            <w:hideMark/>
          </w:tcPr>
          <w:p w:rsidR="00747CA7" w:rsidRPr="00FE5CE6" w:rsidRDefault="00747CA7" w:rsidP="008D44BA">
            <w:pPr>
              <w:spacing w:line="360" w:lineRule="auto"/>
              <w:jc w:val="both"/>
              <w:rPr>
                <w:rFonts w:ascii="Arial" w:hAnsi="Arial" w:cs="Arial"/>
                <w:color w:val="000000"/>
                <w:sz w:val="16"/>
                <w:szCs w:val="16"/>
                <w:lang w:val="id-ID" w:eastAsia="id-ID"/>
              </w:rPr>
            </w:pPr>
          </w:p>
        </w:tc>
      </w:tr>
      <w:tr w:rsidR="00747CA7" w:rsidRPr="00FE5CE6" w:rsidTr="00DA6ECF">
        <w:trPr>
          <w:trHeight w:val="315"/>
        </w:trPr>
        <w:tc>
          <w:tcPr>
            <w:tcW w:w="4536" w:type="dxa"/>
            <w:tcBorders>
              <w:top w:val="nil"/>
              <w:left w:val="nil"/>
              <w:bottom w:val="nil"/>
              <w:right w:val="nil"/>
            </w:tcBorders>
            <w:shd w:val="clear" w:color="auto" w:fill="auto"/>
            <w:noWrap/>
            <w:vAlign w:val="bottom"/>
            <w:hideMark/>
          </w:tcPr>
          <w:p w:rsidR="00747CA7" w:rsidRPr="00BE0B19" w:rsidRDefault="00747CA7" w:rsidP="008D44BA">
            <w:pPr>
              <w:spacing w:line="360" w:lineRule="auto"/>
              <w:jc w:val="right"/>
              <w:rPr>
                <w:rFonts w:ascii="Arial" w:hAnsi="Arial" w:cs="Arial"/>
                <w:b/>
                <w:bCs/>
                <w:color w:val="000000"/>
                <w:sz w:val="16"/>
                <w:szCs w:val="16"/>
                <w:lang w:val="id-ID" w:eastAsia="id-ID"/>
              </w:rPr>
            </w:pPr>
            <w:r w:rsidRPr="00BE0B19">
              <w:rPr>
                <w:rFonts w:ascii="Arial" w:hAnsi="Arial" w:cs="Arial"/>
                <w:b/>
                <w:color w:val="000000"/>
                <w:sz w:val="16"/>
                <w:szCs w:val="16"/>
                <w:lang w:val="id-ID" w:eastAsia="id-ID"/>
              </w:rPr>
              <w:t>Jumlah</w:t>
            </w:r>
          </w:p>
        </w:tc>
        <w:tc>
          <w:tcPr>
            <w:tcW w:w="2268" w:type="dxa"/>
            <w:tcBorders>
              <w:top w:val="single" w:sz="4" w:space="0" w:color="auto"/>
              <w:left w:val="nil"/>
              <w:bottom w:val="double" w:sz="6" w:space="0" w:color="auto"/>
              <w:right w:val="nil"/>
            </w:tcBorders>
            <w:shd w:val="clear" w:color="auto" w:fill="auto"/>
            <w:noWrap/>
            <w:vAlign w:val="bottom"/>
            <w:hideMark/>
          </w:tcPr>
          <w:p w:rsidR="00747CA7" w:rsidRPr="00FE5CE6" w:rsidRDefault="00747CA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2268" w:type="dxa"/>
            <w:tcBorders>
              <w:top w:val="single" w:sz="4" w:space="0" w:color="auto"/>
              <w:left w:val="nil"/>
              <w:bottom w:val="double" w:sz="6" w:space="0" w:color="auto"/>
              <w:right w:val="nil"/>
            </w:tcBorders>
            <w:shd w:val="clear" w:color="auto" w:fill="auto"/>
            <w:noWrap/>
            <w:vAlign w:val="bottom"/>
            <w:hideMark/>
          </w:tcPr>
          <w:p w:rsidR="00747CA7" w:rsidRPr="00FE5CE6" w:rsidRDefault="00747CA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r>
    </w:tbl>
    <w:p w:rsidR="009535AD" w:rsidRPr="009535AD" w:rsidRDefault="009535AD" w:rsidP="003D0333">
      <w:pPr>
        <w:tabs>
          <w:tab w:val="left" w:pos="540"/>
        </w:tabs>
        <w:autoSpaceDE w:val="0"/>
        <w:autoSpaceDN w:val="0"/>
        <w:adjustRightInd w:val="0"/>
        <w:jc w:val="both"/>
        <w:rPr>
          <w:rFonts w:ascii="Arial" w:hAnsi="Arial" w:cs="Arial"/>
          <w:b/>
          <w:sz w:val="22"/>
          <w:szCs w:val="22"/>
          <w:lang w:val="id-ID"/>
        </w:rPr>
      </w:pPr>
    </w:p>
    <w:p w:rsidR="009535AD" w:rsidRDefault="009535AD"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5.2.1.1.3.4. Penyisihan Piutang Retribusi</w:t>
      </w:r>
    </w:p>
    <w:p w:rsidR="009535AD" w:rsidRPr="00FA1315" w:rsidRDefault="009535AD" w:rsidP="008D44BA">
      <w:pPr>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Penyisihan piutang tidak tertagih merupakan piutang yang dikelola oleh </w:t>
      </w:r>
      <w:r w:rsidR="00287008">
        <w:rPr>
          <w:rFonts w:ascii="Arial" w:hAnsi="Arial" w:cs="Arial"/>
          <w:sz w:val="22"/>
          <w:szCs w:val="22"/>
          <w:lang w:val="id-ID"/>
        </w:rPr>
        <w:t>Rumah Sakit Jiwa Daerah Surakarta</w:t>
      </w:r>
      <w:r>
        <w:rPr>
          <w:rFonts w:ascii="Arial" w:hAnsi="Arial" w:cs="Arial"/>
          <w:sz w:val="22"/>
          <w:szCs w:val="22"/>
          <w:lang w:val="id-ID"/>
        </w:rPr>
        <w:t xml:space="preserve"> dan dimungkinkan tidak dapat tertagih per  31 Desember </w:t>
      </w:r>
      <w:r w:rsidR="00190763">
        <w:rPr>
          <w:rFonts w:ascii="Arial" w:hAnsi="Arial" w:cs="Arial"/>
          <w:sz w:val="22"/>
          <w:szCs w:val="22"/>
          <w:lang w:val="id-ID"/>
        </w:rPr>
        <w:t>2018</w:t>
      </w:r>
      <w:r>
        <w:rPr>
          <w:rFonts w:ascii="Arial" w:hAnsi="Arial" w:cs="Arial"/>
          <w:sz w:val="22"/>
          <w:szCs w:val="22"/>
          <w:lang w:val="id-ID"/>
        </w:rPr>
        <w:t xml:space="preserve">. Penyisihan Piutang Retribusi per 31 Desember </w:t>
      </w:r>
      <w:r w:rsidR="00190763">
        <w:rPr>
          <w:rFonts w:ascii="Arial" w:hAnsi="Arial" w:cs="Arial"/>
          <w:sz w:val="22"/>
          <w:szCs w:val="22"/>
          <w:lang w:val="id-ID"/>
        </w:rPr>
        <w:t>2018</w:t>
      </w:r>
      <w:r w:rsidRPr="00FA1315">
        <w:rPr>
          <w:rFonts w:ascii="Arial" w:hAnsi="Arial" w:cs="Arial"/>
          <w:sz w:val="22"/>
          <w:szCs w:val="22"/>
          <w:lang w:val="id-ID"/>
        </w:rPr>
        <w:t>sebesar</w:t>
      </w:r>
      <w:r w:rsidR="004D55CC">
        <w:rPr>
          <w:rFonts w:ascii="Arial" w:hAnsi="Arial" w:cs="Arial"/>
          <w:sz w:val="22"/>
          <w:szCs w:val="22"/>
          <w:lang w:val="id-ID"/>
        </w:rPr>
        <w:t xml:space="preserve"> 0 </w:t>
      </w:r>
      <w:r w:rsidRPr="00FA1315">
        <w:rPr>
          <w:rFonts w:ascii="Arial" w:hAnsi="Arial" w:cs="Arial"/>
          <w:sz w:val="22"/>
          <w:szCs w:val="22"/>
          <w:lang w:val="id-ID"/>
        </w:rPr>
        <w:t xml:space="preserve">naik/turun sebesar </w:t>
      </w:r>
      <w:r w:rsidR="004D55CC">
        <w:rPr>
          <w:rFonts w:ascii="Arial" w:hAnsi="Arial" w:cs="Arial"/>
          <w:sz w:val="22"/>
          <w:szCs w:val="22"/>
          <w:lang w:val="id-ID"/>
        </w:rPr>
        <w:t xml:space="preserve">0 </w:t>
      </w:r>
      <w:r w:rsidRPr="00FA1315">
        <w:rPr>
          <w:rFonts w:ascii="Arial" w:hAnsi="Arial" w:cs="Arial"/>
          <w:sz w:val="22"/>
          <w:szCs w:val="22"/>
          <w:lang w:val="id-ID"/>
        </w:rPr>
        <w:t xml:space="preserve">atau </w:t>
      </w:r>
      <w:r w:rsidR="00973A3D">
        <w:rPr>
          <w:rFonts w:ascii="Arial" w:hAnsi="Arial" w:cs="Arial"/>
          <w:sz w:val="22"/>
          <w:szCs w:val="22"/>
          <w:lang w:val="id-ID"/>
        </w:rPr>
        <w:t>0</w:t>
      </w:r>
      <w:r w:rsidRPr="00FA1315">
        <w:rPr>
          <w:rFonts w:ascii="Arial" w:hAnsi="Arial" w:cs="Arial"/>
          <w:sz w:val="22"/>
          <w:szCs w:val="22"/>
          <w:lang w:val="id-ID"/>
        </w:rPr>
        <w:t>% dibanding sal</w:t>
      </w:r>
      <w:r w:rsidR="00973A3D">
        <w:rPr>
          <w:rFonts w:ascii="Arial" w:hAnsi="Arial" w:cs="Arial"/>
          <w:sz w:val="22"/>
          <w:szCs w:val="22"/>
          <w:lang w:val="id-ID"/>
        </w:rPr>
        <w:t xml:space="preserve">do per 31 Desember </w:t>
      </w:r>
      <w:r w:rsidR="00190763">
        <w:rPr>
          <w:rFonts w:ascii="Arial" w:hAnsi="Arial" w:cs="Arial"/>
          <w:sz w:val="22"/>
          <w:szCs w:val="22"/>
          <w:lang w:val="id-ID"/>
        </w:rPr>
        <w:t>2017</w:t>
      </w:r>
      <w:r w:rsidR="00973A3D">
        <w:rPr>
          <w:rFonts w:ascii="Arial" w:hAnsi="Arial" w:cs="Arial"/>
          <w:sz w:val="22"/>
          <w:szCs w:val="22"/>
          <w:lang w:val="id-ID"/>
        </w:rPr>
        <w:t xml:space="preserve"> sebesar 0 </w:t>
      </w:r>
      <w:r w:rsidRPr="00FA1315">
        <w:rPr>
          <w:rFonts w:ascii="Arial" w:hAnsi="Arial" w:cs="Arial"/>
          <w:sz w:val="22"/>
          <w:szCs w:val="22"/>
          <w:lang w:val="id-ID"/>
        </w:rPr>
        <w:t>dengan rincian sebagai berikut :</w:t>
      </w:r>
    </w:p>
    <w:tbl>
      <w:tblPr>
        <w:tblW w:w="9071" w:type="dxa"/>
        <w:tblInd w:w="108" w:type="dxa"/>
        <w:tblLook w:val="04A0" w:firstRow="1" w:lastRow="0" w:firstColumn="1" w:lastColumn="0" w:noHBand="0" w:noVBand="1"/>
      </w:tblPr>
      <w:tblGrid>
        <w:gridCol w:w="2977"/>
        <w:gridCol w:w="1701"/>
        <w:gridCol w:w="1559"/>
        <w:gridCol w:w="1418"/>
        <w:gridCol w:w="1416"/>
      </w:tblGrid>
      <w:tr w:rsidR="009535AD" w:rsidRPr="00FE5CE6" w:rsidTr="00DA6ECF">
        <w:trPr>
          <w:trHeight w:val="300"/>
        </w:trPr>
        <w:tc>
          <w:tcPr>
            <w:tcW w:w="2977" w:type="dxa"/>
            <w:tcBorders>
              <w:top w:val="nil"/>
              <w:left w:val="nil"/>
              <w:bottom w:val="nil"/>
              <w:right w:val="nil"/>
            </w:tcBorders>
            <w:shd w:val="clear" w:color="auto" w:fill="auto"/>
            <w:noWrap/>
            <w:vAlign w:val="bottom"/>
            <w:hideMark/>
          </w:tcPr>
          <w:p w:rsidR="009535AD" w:rsidRPr="00FE5CE6" w:rsidRDefault="009535AD" w:rsidP="008D44BA">
            <w:pPr>
              <w:spacing w:line="360" w:lineRule="auto"/>
              <w:jc w:val="center"/>
              <w:rPr>
                <w:rFonts w:ascii="Arial" w:hAnsi="Arial" w:cs="Arial"/>
                <w:color w:val="000000"/>
                <w:sz w:val="16"/>
                <w:szCs w:val="16"/>
                <w:lang w:val="id-ID" w:eastAsia="id-ID"/>
              </w:rPr>
            </w:pPr>
          </w:p>
        </w:tc>
        <w:tc>
          <w:tcPr>
            <w:tcW w:w="3260" w:type="dxa"/>
            <w:gridSpan w:val="2"/>
            <w:tcBorders>
              <w:top w:val="single" w:sz="4" w:space="0" w:color="auto"/>
              <w:left w:val="nil"/>
              <w:bottom w:val="single" w:sz="4" w:space="0" w:color="auto"/>
              <w:right w:val="nil"/>
            </w:tcBorders>
            <w:shd w:val="clear" w:color="auto" w:fill="auto"/>
            <w:noWrap/>
            <w:vAlign w:val="bottom"/>
            <w:hideMark/>
          </w:tcPr>
          <w:p w:rsidR="009535AD"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834" w:type="dxa"/>
            <w:gridSpan w:val="2"/>
            <w:tcBorders>
              <w:top w:val="single" w:sz="4" w:space="0" w:color="auto"/>
              <w:left w:val="nil"/>
              <w:bottom w:val="single" w:sz="4" w:space="0" w:color="auto"/>
              <w:right w:val="nil"/>
            </w:tcBorders>
            <w:shd w:val="clear" w:color="auto" w:fill="auto"/>
            <w:noWrap/>
            <w:vAlign w:val="bottom"/>
            <w:hideMark/>
          </w:tcPr>
          <w:p w:rsidR="009535AD"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9535AD" w:rsidRPr="00FE5CE6" w:rsidTr="00DA6ECF">
        <w:trPr>
          <w:trHeight w:val="300"/>
        </w:trPr>
        <w:tc>
          <w:tcPr>
            <w:tcW w:w="2977" w:type="dxa"/>
            <w:tcBorders>
              <w:top w:val="nil"/>
              <w:left w:val="nil"/>
              <w:bottom w:val="nil"/>
              <w:right w:val="nil"/>
            </w:tcBorders>
            <w:shd w:val="clear" w:color="auto" w:fill="auto"/>
            <w:noWrap/>
            <w:vAlign w:val="bottom"/>
            <w:hideMark/>
          </w:tcPr>
          <w:p w:rsidR="009535AD" w:rsidRDefault="009535AD" w:rsidP="008D44BA">
            <w:pPr>
              <w:spacing w:line="360" w:lineRule="auto"/>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9535AD" w:rsidRPr="00FE5CE6" w:rsidRDefault="009535AD"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559" w:type="dxa"/>
            <w:tcBorders>
              <w:top w:val="single" w:sz="4" w:space="0" w:color="auto"/>
              <w:left w:val="nil"/>
              <w:bottom w:val="single" w:sz="4" w:space="0" w:color="auto"/>
              <w:right w:val="nil"/>
            </w:tcBorders>
          </w:tcPr>
          <w:p w:rsidR="009535AD" w:rsidRPr="00FE5CE6" w:rsidRDefault="009535AD"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c>
          <w:tcPr>
            <w:tcW w:w="1418" w:type="dxa"/>
            <w:tcBorders>
              <w:top w:val="single" w:sz="4" w:space="0" w:color="auto"/>
              <w:left w:val="nil"/>
              <w:bottom w:val="single" w:sz="4" w:space="0" w:color="auto"/>
              <w:right w:val="nil"/>
            </w:tcBorders>
            <w:shd w:val="clear" w:color="auto" w:fill="auto"/>
            <w:noWrap/>
            <w:vAlign w:val="bottom"/>
            <w:hideMark/>
          </w:tcPr>
          <w:p w:rsidR="009535AD" w:rsidRPr="00FE5CE6" w:rsidRDefault="009535AD"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416" w:type="dxa"/>
            <w:tcBorders>
              <w:top w:val="single" w:sz="4" w:space="0" w:color="auto"/>
              <w:left w:val="nil"/>
              <w:bottom w:val="single" w:sz="4" w:space="0" w:color="auto"/>
              <w:right w:val="nil"/>
            </w:tcBorders>
          </w:tcPr>
          <w:p w:rsidR="009535AD" w:rsidRPr="00FE5CE6" w:rsidRDefault="009535AD"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r>
      <w:tr w:rsidR="009535AD" w:rsidRPr="00FE5CE6" w:rsidTr="00DA6ECF">
        <w:trPr>
          <w:trHeight w:val="300"/>
        </w:trPr>
        <w:tc>
          <w:tcPr>
            <w:tcW w:w="2977" w:type="dxa"/>
            <w:tcBorders>
              <w:top w:val="nil"/>
              <w:left w:val="nil"/>
              <w:bottom w:val="nil"/>
              <w:right w:val="nil"/>
            </w:tcBorders>
            <w:shd w:val="clear" w:color="auto" w:fill="auto"/>
            <w:noWrap/>
            <w:vAlign w:val="bottom"/>
            <w:hideMark/>
          </w:tcPr>
          <w:p w:rsidR="009535AD" w:rsidRPr="00FE5CE6" w:rsidRDefault="009535AD"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hideMark/>
          </w:tcPr>
          <w:p w:rsidR="009535AD" w:rsidRPr="00FE5CE6" w:rsidRDefault="009535AD" w:rsidP="008D44BA">
            <w:pPr>
              <w:spacing w:line="360" w:lineRule="auto"/>
              <w:jc w:val="both"/>
              <w:rPr>
                <w:rFonts w:ascii="Arial" w:hAnsi="Arial" w:cs="Arial"/>
                <w:color w:val="000000"/>
                <w:sz w:val="16"/>
                <w:szCs w:val="16"/>
                <w:lang w:val="id-ID" w:eastAsia="id-ID"/>
              </w:rPr>
            </w:pPr>
          </w:p>
        </w:tc>
        <w:tc>
          <w:tcPr>
            <w:tcW w:w="1559" w:type="dxa"/>
            <w:tcBorders>
              <w:top w:val="single" w:sz="4" w:space="0" w:color="auto"/>
              <w:left w:val="nil"/>
              <w:bottom w:val="nil"/>
              <w:right w:val="nil"/>
            </w:tcBorders>
          </w:tcPr>
          <w:p w:rsidR="009535AD" w:rsidRPr="00FE5CE6" w:rsidRDefault="009535AD" w:rsidP="008D44BA">
            <w:pPr>
              <w:spacing w:line="360" w:lineRule="auto"/>
              <w:jc w:val="both"/>
              <w:rPr>
                <w:rFonts w:ascii="Arial" w:hAnsi="Arial" w:cs="Arial"/>
                <w:color w:val="000000"/>
                <w:sz w:val="16"/>
                <w:szCs w:val="16"/>
                <w:lang w:val="id-ID" w:eastAsia="id-ID"/>
              </w:rPr>
            </w:pPr>
          </w:p>
        </w:tc>
        <w:tc>
          <w:tcPr>
            <w:tcW w:w="1418" w:type="dxa"/>
            <w:tcBorders>
              <w:top w:val="single" w:sz="4" w:space="0" w:color="auto"/>
              <w:left w:val="nil"/>
              <w:bottom w:val="nil"/>
              <w:right w:val="nil"/>
            </w:tcBorders>
            <w:shd w:val="clear" w:color="auto" w:fill="auto"/>
            <w:noWrap/>
            <w:vAlign w:val="bottom"/>
            <w:hideMark/>
          </w:tcPr>
          <w:p w:rsidR="009535AD" w:rsidRPr="00FE5CE6" w:rsidRDefault="009535AD" w:rsidP="008D44BA">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bottom w:val="nil"/>
              <w:right w:val="nil"/>
            </w:tcBorders>
          </w:tcPr>
          <w:p w:rsidR="009535AD" w:rsidRPr="00FE5CE6" w:rsidRDefault="009535AD" w:rsidP="008D44BA">
            <w:pPr>
              <w:spacing w:line="360" w:lineRule="auto"/>
              <w:jc w:val="both"/>
              <w:rPr>
                <w:rFonts w:ascii="Arial" w:hAnsi="Arial" w:cs="Arial"/>
                <w:color w:val="000000"/>
                <w:sz w:val="16"/>
                <w:szCs w:val="16"/>
                <w:lang w:val="id-ID" w:eastAsia="id-ID"/>
              </w:rPr>
            </w:pPr>
          </w:p>
        </w:tc>
      </w:tr>
      <w:tr w:rsidR="009535AD" w:rsidRPr="00FE5CE6" w:rsidTr="00DA6ECF">
        <w:trPr>
          <w:trHeight w:val="315"/>
        </w:trPr>
        <w:tc>
          <w:tcPr>
            <w:tcW w:w="2977" w:type="dxa"/>
            <w:tcBorders>
              <w:top w:val="nil"/>
              <w:left w:val="nil"/>
              <w:bottom w:val="nil"/>
              <w:right w:val="nil"/>
            </w:tcBorders>
            <w:shd w:val="clear" w:color="auto" w:fill="auto"/>
            <w:noWrap/>
            <w:vAlign w:val="bottom"/>
            <w:hideMark/>
          </w:tcPr>
          <w:p w:rsidR="009535AD" w:rsidRPr="002B2FD9" w:rsidRDefault="009535AD"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9535AD" w:rsidRPr="00FE5CE6" w:rsidRDefault="009535AD"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59" w:type="dxa"/>
            <w:tcBorders>
              <w:top w:val="single" w:sz="4" w:space="0" w:color="auto"/>
              <w:left w:val="nil"/>
              <w:bottom w:val="double" w:sz="6" w:space="0" w:color="auto"/>
              <w:right w:val="nil"/>
            </w:tcBorders>
          </w:tcPr>
          <w:p w:rsidR="009535AD" w:rsidRPr="00FE5CE6" w:rsidRDefault="009535AD" w:rsidP="008D44BA">
            <w:pPr>
              <w:spacing w:line="360" w:lineRule="auto"/>
              <w:jc w:val="both"/>
              <w:rPr>
                <w:rFonts w:ascii="Arial" w:hAnsi="Arial" w:cs="Arial"/>
                <w:color w:val="000000"/>
                <w:sz w:val="16"/>
                <w:szCs w:val="16"/>
                <w:lang w:val="id-ID" w:eastAsia="id-ID"/>
              </w:rPr>
            </w:pPr>
          </w:p>
        </w:tc>
        <w:tc>
          <w:tcPr>
            <w:tcW w:w="1418" w:type="dxa"/>
            <w:tcBorders>
              <w:top w:val="single" w:sz="4" w:space="0" w:color="auto"/>
              <w:left w:val="nil"/>
              <w:bottom w:val="double" w:sz="6" w:space="0" w:color="auto"/>
              <w:right w:val="nil"/>
            </w:tcBorders>
            <w:shd w:val="clear" w:color="auto" w:fill="auto"/>
            <w:noWrap/>
            <w:vAlign w:val="bottom"/>
            <w:hideMark/>
          </w:tcPr>
          <w:p w:rsidR="009535AD" w:rsidRPr="00FE5CE6" w:rsidRDefault="009535AD"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6" w:type="dxa"/>
            <w:tcBorders>
              <w:top w:val="single" w:sz="4" w:space="0" w:color="auto"/>
              <w:left w:val="nil"/>
              <w:bottom w:val="double" w:sz="6" w:space="0" w:color="auto"/>
              <w:right w:val="nil"/>
            </w:tcBorders>
          </w:tcPr>
          <w:p w:rsidR="009535AD" w:rsidRPr="00FE5CE6" w:rsidRDefault="009535AD" w:rsidP="008D44BA">
            <w:pPr>
              <w:spacing w:line="360" w:lineRule="auto"/>
              <w:jc w:val="both"/>
              <w:rPr>
                <w:rFonts w:ascii="Arial" w:hAnsi="Arial" w:cs="Arial"/>
                <w:color w:val="000000"/>
                <w:sz w:val="16"/>
                <w:szCs w:val="16"/>
                <w:lang w:val="id-ID" w:eastAsia="id-ID"/>
              </w:rPr>
            </w:pPr>
          </w:p>
        </w:tc>
      </w:tr>
    </w:tbl>
    <w:p w:rsidR="007F357B" w:rsidRDefault="007F357B" w:rsidP="003D0333">
      <w:pPr>
        <w:tabs>
          <w:tab w:val="left" w:pos="540"/>
        </w:tabs>
        <w:autoSpaceDE w:val="0"/>
        <w:autoSpaceDN w:val="0"/>
        <w:adjustRightInd w:val="0"/>
        <w:rPr>
          <w:rFonts w:ascii="Arial" w:hAnsi="Arial" w:cs="Arial"/>
          <w:b/>
          <w:sz w:val="22"/>
          <w:szCs w:val="22"/>
          <w:lang w:val="id-ID"/>
        </w:rPr>
      </w:pPr>
    </w:p>
    <w:p w:rsidR="009535AD" w:rsidRDefault="009535AD"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5.2.1.1.3.5. Piutang Lainnya</w:t>
      </w:r>
    </w:p>
    <w:p w:rsidR="009535AD" w:rsidRDefault="009535AD" w:rsidP="008D44BA">
      <w:pPr>
        <w:autoSpaceDE w:val="0"/>
        <w:autoSpaceDN w:val="0"/>
        <w:adjustRightInd w:val="0"/>
        <w:spacing w:line="360" w:lineRule="auto"/>
        <w:jc w:val="both"/>
        <w:rPr>
          <w:rFonts w:ascii="Arial" w:hAnsi="Arial" w:cs="Arial"/>
          <w:b/>
          <w:sz w:val="22"/>
          <w:szCs w:val="22"/>
          <w:lang w:val="id-ID"/>
        </w:rPr>
      </w:pPr>
      <w:r>
        <w:rPr>
          <w:rFonts w:ascii="Arial" w:hAnsi="Arial" w:cs="Arial"/>
          <w:sz w:val="22"/>
          <w:szCs w:val="22"/>
          <w:lang w:val="id-ID"/>
        </w:rPr>
        <w:t>Piutang Lainnya meliputi piutang selain piutang pajak, piutang retribusi dan bagian lancar tuntutan ganti rugi. Contoh piutang lainnya piutang pendapatan Pasien</w:t>
      </w:r>
      <w:r w:rsidR="008831EC">
        <w:rPr>
          <w:rFonts w:ascii="Arial" w:hAnsi="Arial" w:cs="Arial"/>
          <w:sz w:val="22"/>
          <w:szCs w:val="22"/>
          <w:lang w:val="id-ID"/>
        </w:rPr>
        <w:t xml:space="preserve"> dan Askes pada R</w:t>
      </w:r>
      <w:r>
        <w:rPr>
          <w:rFonts w:ascii="Arial" w:hAnsi="Arial" w:cs="Arial"/>
          <w:sz w:val="22"/>
          <w:szCs w:val="22"/>
          <w:lang w:val="id-ID"/>
        </w:rPr>
        <w:t xml:space="preserve">SUD/RSJD, pemanfaatan Gor Jatidiri, piutang hasil penjualan aset kendaraan, piutang penjualan aset tetap peralatan yang tidak terpakai dan piutang tuntutan ganti rugi. Piutang </w:t>
      </w:r>
      <w:r w:rsidRPr="00066839">
        <w:rPr>
          <w:rFonts w:ascii="Arial" w:hAnsi="Arial" w:cs="Arial"/>
          <w:sz w:val="22"/>
          <w:szCs w:val="22"/>
          <w:lang w:val="id-ID"/>
        </w:rPr>
        <w:t xml:space="preserve">Lainnya per 31 Desember </w:t>
      </w:r>
      <w:r w:rsidR="00190763" w:rsidRPr="00066839">
        <w:rPr>
          <w:rFonts w:ascii="Arial" w:hAnsi="Arial" w:cs="Arial"/>
          <w:sz w:val="22"/>
          <w:szCs w:val="22"/>
          <w:lang w:val="id-ID"/>
        </w:rPr>
        <w:t>2018</w:t>
      </w:r>
      <w:r w:rsidR="00CA5F9D" w:rsidRPr="00066839">
        <w:rPr>
          <w:rFonts w:ascii="Arial" w:hAnsi="Arial" w:cs="Arial"/>
          <w:sz w:val="22"/>
          <w:szCs w:val="22"/>
        </w:rPr>
        <w:t xml:space="preserve"> </w:t>
      </w:r>
      <w:r w:rsidR="00AD6AF0" w:rsidRPr="00066839">
        <w:rPr>
          <w:rFonts w:ascii="Arial" w:hAnsi="Arial" w:cs="Arial"/>
          <w:sz w:val="22"/>
          <w:szCs w:val="22"/>
          <w:lang w:val="id-ID"/>
        </w:rPr>
        <w:t>sebesar</w:t>
      </w:r>
      <w:r w:rsidR="00CA5F9D" w:rsidRPr="00066839">
        <w:rPr>
          <w:rFonts w:ascii="Arial" w:hAnsi="Arial" w:cs="Arial"/>
          <w:sz w:val="22"/>
          <w:szCs w:val="22"/>
        </w:rPr>
        <w:t xml:space="preserve"> </w:t>
      </w:r>
      <w:r w:rsidR="00066839" w:rsidRPr="00066839">
        <w:rPr>
          <w:rFonts w:ascii="Arial" w:hAnsi="Arial" w:cs="Arial"/>
          <w:bCs/>
          <w:color w:val="000000"/>
          <w:sz w:val="22"/>
          <w:szCs w:val="22"/>
        </w:rPr>
        <w:t>2.435.394.682</w:t>
      </w:r>
      <w:r w:rsidR="00CA5F9D" w:rsidRPr="00066839">
        <w:rPr>
          <w:rFonts w:ascii="Arial" w:hAnsi="Arial" w:cs="Arial"/>
          <w:bCs/>
          <w:color w:val="000000"/>
          <w:sz w:val="22"/>
          <w:szCs w:val="22"/>
        </w:rPr>
        <w:t xml:space="preserve"> </w:t>
      </w:r>
      <w:r w:rsidR="00066839" w:rsidRPr="00066839">
        <w:rPr>
          <w:rFonts w:ascii="Arial" w:hAnsi="Arial" w:cs="Arial"/>
          <w:sz w:val="22"/>
          <w:szCs w:val="22"/>
        </w:rPr>
        <w:t>turun</w:t>
      </w:r>
      <w:r w:rsidRPr="00066839">
        <w:rPr>
          <w:rFonts w:ascii="Arial" w:hAnsi="Arial" w:cs="Arial"/>
          <w:sz w:val="22"/>
          <w:szCs w:val="22"/>
          <w:lang w:val="id-ID"/>
        </w:rPr>
        <w:t xml:space="preserve"> sebesar</w:t>
      </w:r>
      <w:r w:rsidR="00CA5F9D" w:rsidRPr="00066839">
        <w:rPr>
          <w:rFonts w:ascii="Arial" w:hAnsi="Arial" w:cs="Arial"/>
          <w:sz w:val="22"/>
          <w:szCs w:val="22"/>
        </w:rPr>
        <w:t xml:space="preserve"> </w:t>
      </w:r>
      <w:r w:rsidR="00066839" w:rsidRPr="00066839">
        <w:rPr>
          <w:rFonts w:ascii="Arial" w:hAnsi="Arial" w:cs="Arial"/>
          <w:sz w:val="22"/>
          <w:szCs w:val="22"/>
        </w:rPr>
        <w:t>2.301.989.683</w:t>
      </w:r>
      <w:r w:rsidR="00CA5F9D" w:rsidRPr="00066839">
        <w:rPr>
          <w:rFonts w:ascii="Arial" w:hAnsi="Arial" w:cs="Arial"/>
          <w:sz w:val="22"/>
          <w:szCs w:val="22"/>
        </w:rPr>
        <w:t xml:space="preserve"> </w:t>
      </w:r>
      <w:r w:rsidRPr="00066839">
        <w:rPr>
          <w:rFonts w:ascii="Arial" w:hAnsi="Arial" w:cs="Arial"/>
          <w:sz w:val="22"/>
          <w:szCs w:val="22"/>
          <w:lang w:val="id-ID"/>
        </w:rPr>
        <w:t xml:space="preserve">atau </w:t>
      </w:r>
      <w:r w:rsidR="00066839">
        <w:rPr>
          <w:rFonts w:ascii="Arial" w:hAnsi="Arial" w:cs="Arial"/>
          <w:sz w:val="22"/>
          <w:szCs w:val="22"/>
        </w:rPr>
        <w:t>48,59</w:t>
      </w:r>
      <w:r w:rsidRPr="00066839">
        <w:rPr>
          <w:rFonts w:ascii="Arial" w:hAnsi="Arial" w:cs="Arial"/>
          <w:sz w:val="22"/>
          <w:szCs w:val="22"/>
          <w:lang w:val="id-ID"/>
        </w:rPr>
        <w:t xml:space="preserve">% dibanding saldo per 31 Desember </w:t>
      </w:r>
      <w:r w:rsidR="00190763" w:rsidRPr="00066839">
        <w:rPr>
          <w:rFonts w:ascii="Arial" w:hAnsi="Arial" w:cs="Arial"/>
          <w:sz w:val="22"/>
          <w:szCs w:val="22"/>
          <w:lang w:val="id-ID"/>
        </w:rPr>
        <w:t>2017</w:t>
      </w:r>
      <w:r w:rsidR="00CA5F9D" w:rsidRPr="00066839">
        <w:rPr>
          <w:rFonts w:ascii="Arial" w:hAnsi="Arial" w:cs="Arial"/>
          <w:sz w:val="22"/>
          <w:szCs w:val="22"/>
        </w:rPr>
        <w:t xml:space="preserve"> </w:t>
      </w:r>
      <w:r w:rsidRPr="00066839">
        <w:rPr>
          <w:rFonts w:ascii="Arial" w:hAnsi="Arial" w:cs="Arial"/>
          <w:sz w:val="22"/>
          <w:szCs w:val="22"/>
          <w:lang w:val="id-ID"/>
        </w:rPr>
        <w:t>sebesar</w:t>
      </w:r>
      <w:r w:rsidR="00CA5F9D" w:rsidRPr="00066839">
        <w:rPr>
          <w:rFonts w:ascii="Arial" w:hAnsi="Arial" w:cs="Arial"/>
          <w:sz w:val="22"/>
          <w:szCs w:val="22"/>
        </w:rPr>
        <w:t xml:space="preserve"> </w:t>
      </w:r>
      <w:r w:rsidR="00CA5F9D" w:rsidRPr="00066839">
        <w:rPr>
          <w:rFonts w:ascii="Arial" w:hAnsi="Arial" w:cs="Arial"/>
          <w:bCs/>
          <w:color w:val="000000"/>
          <w:sz w:val="22"/>
          <w:szCs w:val="22"/>
          <w:lang w:val="id-ID"/>
        </w:rPr>
        <w:t>4.737.384.365</w:t>
      </w:r>
      <w:r w:rsidR="00CA5F9D" w:rsidRPr="00066839">
        <w:rPr>
          <w:rFonts w:ascii="Arial" w:hAnsi="Arial" w:cs="Arial"/>
          <w:bCs/>
          <w:color w:val="000000"/>
          <w:sz w:val="22"/>
          <w:szCs w:val="22"/>
        </w:rPr>
        <w:t xml:space="preserve"> </w:t>
      </w:r>
      <w:r w:rsidRPr="00066839">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4395"/>
        <w:gridCol w:w="2268"/>
        <w:gridCol w:w="2409"/>
      </w:tblGrid>
      <w:tr w:rsidR="009535AD" w:rsidRPr="00FE5CE6" w:rsidTr="00DA6ECF">
        <w:trPr>
          <w:trHeight w:val="300"/>
        </w:trPr>
        <w:tc>
          <w:tcPr>
            <w:tcW w:w="4395" w:type="dxa"/>
            <w:tcBorders>
              <w:top w:val="nil"/>
              <w:left w:val="nil"/>
              <w:bottom w:val="nil"/>
              <w:right w:val="nil"/>
            </w:tcBorders>
            <w:shd w:val="clear" w:color="auto" w:fill="auto"/>
            <w:noWrap/>
            <w:vAlign w:val="bottom"/>
            <w:hideMark/>
          </w:tcPr>
          <w:p w:rsidR="009535AD" w:rsidRPr="00FE5CE6" w:rsidRDefault="009535AD" w:rsidP="008D44BA">
            <w:pPr>
              <w:spacing w:line="360" w:lineRule="auto"/>
              <w:jc w:val="center"/>
              <w:rPr>
                <w:rFonts w:ascii="Arial" w:hAnsi="Arial" w:cs="Arial"/>
                <w:color w:val="000000"/>
                <w:sz w:val="16"/>
                <w:szCs w:val="16"/>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9535AD"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409" w:type="dxa"/>
            <w:tcBorders>
              <w:top w:val="single" w:sz="4" w:space="0" w:color="auto"/>
              <w:left w:val="nil"/>
              <w:bottom w:val="single" w:sz="4" w:space="0" w:color="auto"/>
              <w:right w:val="nil"/>
            </w:tcBorders>
            <w:shd w:val="clear" w:color="auto" w:fill="auto"/>
            <w:noWrap/>
            <w:vAlign w:val="bottom"/>
            <w:hideMark/>
          </w:tcPr>
          <w:p w:rsidR="009535AD"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CA5F9D" w:rsidRPr="00FE5CE6" w:rsidTr="00066839">
        <w:trPr>
          <w:trHeight w:val="151"/>
        </w:trPr>
        <w:tc>
          <w:tcPr>
            <w:tcW w:w="4395" w:type="dxa"/>
            <w:tcBorders>
              <w:top w:val="nil"/>
              <w:left w:val="nil"/>
              <w:bottom w:val="nil"/>
              <w:right w:val="nil"/>
            </w:tcBorders>
            <w:shd w:val="clear" w:color="auto" w:fill="auto"/>
            <w:noWrap/>
            <w:vAlign w:val="bottom"/>
            <w:hideMark/>
          </w:tcPr>
          <w:p w:rsidR="00CA5F9D" w:rsidRPr="00FE5CE6" w:rsidRDefault="00CA5F9D" w:rsidP="00066839">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Piutang Pasien pada RSJD Surakarta</w:t>
            </w:r>
          </w:p>
        </w:tc>
        <w:tc>
          <w:tcPr>
            <w:tcW w:w="2268" w:type="dxa"/>
            <w:tcBorders>
              <w:top w:val="nil"/>
              <w:left w:val="nil"/>
              <w:bottom w:val="nil"/>
              <w:right w:val="nil"/>
            </w:tcBorders>
            <w:shd w:val="clear" w:color="auto" w:fill="auto"/>
            <w:noWrap/>
            <w:vAlign w:val="bottom"/>
          </w:tcPr>
          <w:p w:rsidR="00CA5F9D" w:rsidRPr="00066839" w:rsidRDefault="00066839" w:rsidP="00066839">
            <w:pPr>
              <w:spacing w:line="360" w:lineRule="auto"/>
              <w:jc w:val="right"/>
              <w:rPr>
                <w:rFonts w:ascii="Arial" w:hAnsi="Arial" w:cs="Arial"/>
                <w:sz w:val="16"/>
                <w:szCs w:val="16"/>
              </w:rPr>
            </w:pPr>
            <w:r>
              <w:rPr>
                <w:rFonts w:ascii="Arial" w:hAnsi="Arial" w:cs="Arial"/>
                <w:sz w:val="16"/>
                <w:szCs w:val="16"/>
              </w:rPr>
              <w:t>751.318439</w:t>
            </w:r>
          </w:p>
        </w:tc>
        <w:tc>
          <w:tcPr>
            <w:tcW w:w="2409" w:type="dxa"/>
            <w:tcBorders>
              <w:top w:val="nil"/>
              <w:left w:val="nil"/>
              <w:bottom w:val="nil"/>
              <w:right w:val="nil"/>
            </w:tcBorders>
            <w:shd w:val="clear" w:color="auto" w:fill="auto"/>
            <w:noWrap/>
            <w:vAlign w:val="bottom"/>
            <w:hideMark/>
          </w:tcPr>
          <w:p w:rsidR="00CA5F9D" w:rsidRPr="00170CEB" w:rsidRDefault="00CA5F9D" w:rsidP="00066839">
            <w:pPr>
              <w:spacing w:line="360" w:lineRule="auto"/>
              <w:jc w:val="right"/>
              <w:rPr>
                <w:rFonts w:ascii="Arial" w:hAnsi="Arial" w:cs="Arial"/>
                <w:sz w:val="16"/>
                <w:szCs w:val="16"/>
                <w:lang w:val="id-ID"/>
              </w:rPr>
            </w:pPr>
            <w:r w:rsidRPr="00170CEB">
              <w:rPr>
                <w:rFonts w:ascii="Arial" w:hAnsi="Arial" w:cs="Arial"/>
                <w:sz w:val="16"/>
                <w:szCs w:val="16"/>
                <w:lang w:val="id-ID"/>
              </w:rPr>
              <w:t>742.770.364</w:t>
            </w:r>
          </w:p>
        </w:tc>
      </w:tr>
      <w:tr w:rsidR="00CA5F9D" w:rsidRPr="00FE5CE6" w:rsidTr="0084485D">
        <w:trPr>
          <w:trHeight w:val="300"/>
        </w:trPr>
        <w:tc>
          <w:tcPr>
            <w:tcW w:w="4395" w:type="dxa"/>
            <w:tcBorders>
              <w:top w:val="nil"/>
              <w:left w:val="nil"/>
              <w:bottom w:val="nil"/>
              <w:right w:val="nil"/>
            </w:tcBorders>
            <w:shd w:val="clear" w:color="auto" w:fill="auto"/>
            <w:noWrap/>
            <w:vAlign w:val="bottom"/>
            <w:hideMark/>
          </w:tcPr>
          <w:p w:rsidR="00CA5F9D" w:rsidRPr="00FE5CE6" w:rsidRDefault="00CA5F9D" w:rsidP="00066839">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Piutang Askes pada RSJD Surakarta</w:t>
            </w:r>
          </w:p>
        </w:tc>
        <w:tc>
          <w:tcPr>
            <w:tcW w:w="2268" w:type="dxa"/>
            <w:tcBorders>
              <w:top w:val="nil"/>
              <w:left w:val="nil"/>
              <w:bottom w:val="nil"/>
              <w:right w:val="nil"/>
            </w:tcBorders>
            <w:shd w:val="clear" w:color="auto" w:fill="auto"/>
            <w:noWrap/>
            <w:vAlign w:val="bottom"/>
          </w:tcPr>
          <w:p w:rsidR="00CA5F9D" w:rsidRPr="00066839" w:rsidRDefault="00066839" w:rsidP="00066839">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1.684.076.243</w:t>
            </w:r>
          </w:p>
        </w:tc>
        <w:tc>
          <w:tcPr>
            <w:tcW w:w="2409" w:type="dxa"/>
            <w:tcBorders>
              <w:top w:val="nil"/>
              <w:left w:val="nil"/>
              <w:bottom w:val="nil"/>
              <w:right w:val="nil"/>
            </w:tcBorders>
            <w:shd w:val="clear" w:color="auto" w:fill="auto"/>
            <w:noWrap/>
            <w:vAlign w:val="bottom"/>
            <w:hideMark/>
          </w:tcPr>
          <w:p w:rsidR="00CA5F9D" w:rsidRPr="00170CEB" w:rsidRDefault="00CA5F9D" w:rsidP="00066839">
            <w:pPr>
              <w:spacing w:line="360" w:lineRule="auto"/>
              <w:jc w:val="right"/>
              <w:rPr>
                <w:rFonts w:ascii="Arial" w:hAnsi="Arial" w:cs="Arial"/>
                <w:color w:val="000000"/>
                <w:sz w:val="16"/>
                <w:szCs w:val="16"/>
                <w:lang w:val="id-ID" w:eastAsia="id-ID"/>
              </w:rPr>
            </w:pPr>
            <w:r w:rsidRPr="00170CEB">
              <w:rPr>
                <w:rFonts w:ascii="Arial" w:hAnsi="Arial" w:cs="Arial"/>
                <w:color w:val="000000"/>
                <w:sz w:val="16"/>
                <w:szCs w:val="16"/>
                <w:lang w:val="id-ID" w:eastAsia="id-ID"/>
              </w:rPr>
              <w:t>3.994.614.001</w:t>
            </w:r>
          </w:p>
        </w:tc>
      </w:tr>
      <w:tr w:rsidR="00CA5F9D" w:rsidRPr="00066839" w:rsidTr="00066839">
        <w:trPr>
          <w:trHeight w:val="118"/>
        </w:trPr>
        <w:tc>
          <w:tcPr>
            <w:tcW w:w="4395" w:type="dxa"/>
            <w:tcBorders>
              <w:top w:val="nil"/>
              <w:left w:val="nil"/>
              <w:bottom w:val="nil"/>
              <w:right w:val="nil"/>
            </w:tcBorders>
            <w:shd w:val="clear" w:color="auto" w:fill="auto"/>
            <w:noWrap/>
            <w:vAlign w:val="bottom"/>
            <w:hideMark/>
          </w:tcPr>
          <w:p w:rsidR="00CA5F9D" w:rsidRPr="00066839" w:rsidRDefault="00CA5F9D" w:rsidP="00066839">
            <w:pPr>
              <w:spacing w:line="360" w:lineRule="auto"/>
              <w:jc w:val="right"/>
              <w:rPr>
                <w:rFonts w:ascii="Arial" w:hAnsi="Arial" w:cs="Arial"/>
                <w:b/>
                <w:bCs/>
                <w:color w:val="000000"/>
                <w:sz w:val="16"/>
                <w:szCs w:val="16"/>
                <w:lang w:val="id-ID" w:eastAsia="id-ID"/>
              </w:rPr>
            </w:pPr>
            <w:r w:rsidRPr="00066839">
              <w:rPr>
                <w:rFonts w:ascii="Arial" w:hAnsi="Arial" w:cs="Arial"/>
                <w:b/>
                <w:color w:val="000000"/>
                <w:sz w:val="16"/>
                <w:szCs w:val="16"/>
                <w:lang w:val="id-ID" w:eastAsia="id-ID"/>
              </w:rPr>
              <w:t>Jumlah</w:t>
            </w:r>
          </w:p>
        </w:tc>
        <w:tc>
          <w:tcPr>
            <w:tcW w:w="2268" w:type="dxa"/>
            <w:tcBorders>
              <w:top w:val="single" w:sz="4" w:space="0" w:color="auto"/>
              <w:left w:val="nil"/>
              <w:bottom w:val="double" w:sz="6" w:space="0" w:color="auto"/>
              <w:right w:val="nil"/>
            </w:tcBorders>
            <w:shd w:val="clear" w:color="auto" w:fill="auto"/>
            <w:noWrap/>
            <w:vAlign w:val="bottom"/>
          </w:tcPr>
          <w:p w:rsidR="00CA5F9D" w:rsidRPr="00066839" w:rsidRDefault="00066839" w:rsidP="00066839">
            <w:pPr>
              <w:spacing w:line="360" w:lineRule="auto"/>
              <w:jc w:val="right"/>
              <w:rPr>
                <w:rFonts w:ascii="Arial" w:hAnsi="Arial" w:cs="Arial"/>
                <w:b/>
                <w:color w:val="000000"/>
                <w:sz w:val="16"/>
                <w:szCs w:val="16"/>
              </w:rPr>
            </w:pPr>
            <w:r w:rsidRPr="00066839">
              <w:rPr>
                <w:rFonts w:ascii="Arial" w:hAnsi="Arial" w:cs="Arial"/>
                <w:b/>
                <w:color w:val="000000"/>
                <w:sz w:val="16"/>
                <w:szCs w:val="16"/>
              </w:rPr>
              <w:t xml:space="preserve">        2,435,394,682</w:t>
            </w:r>
          </w:p>
        </w:tc>
        <w:tc>
          <w:tcPr>
            <w:tcW w:w="2409" w:type="dxa"/>
            <w:tcBorders>
              <w:top w:val="single" w:sz="4" w:space="0" w:color="auto"/>
              <w:left w:val="nil"/>
              <w:bottom w:val="double" w:sz="6" w:space="0" w:color="auto"/>
              <w:right w:val="nil"/>
            </w:tcBorders>
            <w:shd w:val="clear" w:color="auto" w:fill="auto"/>
            <w:noWrap/>
            <w:vAlign w:val="bottom"/>
            <w:hideMark/>
          </w:tcPr>
          <w:p w:rsidR="00CA5F9D" w:rsidRPr="00066839" w:rsidRDefault="00CA5F9D" w:rsidP="00066839">
            <w:pPr>
              <w:spacing w:line="360" w:lineRule="auto"/>
              <w:jc w:val="right"/>
              <w:rPr>
                <w:rFonts w:ascii="Arial" w:hAnsi="Arial" w:cs="Arial"/>
                <w:b/>
                <w:bCs/>
                <w:color w:val="000000"/>
                <w:sz w:val="16"/>
                <w:szCs w:val="16"/>
              </w:rPr>
            </w:pPr>
            <w:r w:rsidRPr="00066839">
              <w:rPr>
                <w:rFonts w:ascii="Arial" w:hAnsi="Arial" w:cs="Arial"/>
                <w:b/>
                <w:bCs/>
                <w:color w:val="000000"/>
                <w:sz w:val="16"/>
                <w:szCs w:val="16"/>
                <w:lang w:val="id-ID"/>
              </w:rPr>
              <w:t>4.737.384.365</w:t>
            </w:r>
          </w:p>
        </w:tc>
      </w:tr>
    </w:tbl>
    <w:p w:rsidR="00066839" w:rsidRDefault="00066839" w:rsidP="00B156D0">
      <w:pPr>
        <w:tabs>
          <w:tab w:val="left" w:pos="540"/>
        </w:tabs>
        <w:autoSpaceDE w:val="0"/>
        <w:autoSpaceDN w:val="0"/>
        <w:adjustRightInd w:val="0"/>
        <w:spacing w:line="360" w:lineRule="auto"/>
        <w:rPr>
          <w:rFonts w:ascii="Arial" w:hAnsi="Arial" w:cs="Arial"/>
          <w:b/>
          <w:sz w:val="22"/>
          <w:szCs w:val="22"/>
          <w:lang w:val="id-ID"/>
        </w:rPr>
      </w:pPr>
    </w:p>
    <w:p w:rsidR="008831EC" w:rsidRDefault="008831EC" w:rsidP="00B156D0">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5.2.1.1.3.</w:t>
      </w:r>
      <w:r w:rsidR="006F3FE8">
        <w:rPr>
          <w:rFonts w:ascii="Arial" w:hAnsi="Arial" w:cs="Arial"/>
          <w:b/>
          <w:sz w:val="22"/>
          <w:szCs w:val="22"/>
          <w:lang w:val="id-ID"/>
        </w:rPr>
        <w:t>6</w:t>
      </w:r>
      <w:r>
        <w:rPr>
          <w:rFonts w:ascii="Arial" w:hAnsi="Arial" w:cs="Arial"/>
          <w:b/>
          <w:sz w:val="22"/>
          <w:szCs w:val="22"/>
          <w:lang w:val="id-ID"/>
        </w:rPr>
        <w:t>. Penyisihan Piutang Lain</w:t>
      </w:r>
      <w:r w:rsidR="006F3FE8">
        <w:rPr>
          <w:rFonts w:ascii="Arial" w:hAnsi="Arial" w:cs="Arial"/>
          <w:b/>
          <w:sz w:val="22"/>
          <w:szCs w:val="22"/>
          <w:lang w:val="id-ID"/>
        </w:rPr>
        <w:t>-lain</w:t>
      </w:r>
    </w:p>
    <w:p w:rsidR="008831EC" w:rsidRDefault="008831EC" w:rsidP="007931F7">
      <w:pPr>
        <w:spacing w:line="360" w:lineRule="auto"/>
        <w:jc w:val="both"/>
        <w:rPr>
          <w:rFonts w:ascii="Arial" w:hAnsi="Arial" w:cs="Arial"/>
          <w:sz w:val="22"/>
          <w:szCs w:val="22"/>
          <w:lang w:val="id-ID"/>
        </w:rPr>
      </w:pPr>
      <w:r w:rsidRPr="008D0F19">
        <w:rPr>
          <w:rFonts w:ascii="Arial" w:hAnsi="Arial" w:cs="Arial"/>
          <w:sz w:val="22"/>
          <w:szCs w:val="22"/>
          <w:lang w:val="id-ID"/>
        </w:rPr>
        <w:t xml:space="preserve">Penyisihan piutang tidak tertagih merupakan piutang yang </w:t>
      </w:r>
      <w:r w:rsidR="00BD2FFC" w:rsidRPr="008D0F19">
        <w:rPr>
          <w:rFonts w:ascii="Arial" w:hAnsi="Arial" w:cs="Arial"/>
          <w:sz w:val="22"/>
          <w:szCs w:val="22"/>
          <w:lang w:val="id-ID"/>
        </w:rPr>
        <w:t xml:space="preserve">dikelola oleh </w:t>
      </w:r>
      <w:r w:rsidR="00E742C4" w:rsidRPr="008D0F19">
        <w:rPr>
          <w:rFonts w:ascii="Arial" w:hAnsi="Arial" w:cs="Arial"/>
          <w:sz w:val="22"/>
          <w:szCs w:val="22"/>
          <w:lang w:val="id-ID"/>
        </w:rPr>
        <w:t xml:space="preserve">Rumah Sakit Jiwa </w:t>
      </w:r>
      <w:r w:rsidR="00E742C4" w:rsidRPr="00641049">
        <w:rPr>
          <w:rFonts w:ascii="Arial" w:hAnsi="Arial" w:cs="Arial"/>
          <w:sz w:val="22"/>
          <w:szCs w:val="22"/>
          <w:lang w:val="id-ID"/>
        </w:rPr>
        <w:t>Daerah Surakarta</w:t>
      </w:r>
      <w:r w:rsidRPr="00641049">
        <w:rPr>
          <w:rFonts w:ascii="Arial" w:hAnsi="Arial" w:cs="Arial"/>
          <w:sz w:val="22"/>
          <w:szCs w:val="22"/>
          <w:lang w:val="id-ID"/>
        </w:rPr>
        <w:t xml:space="preserve">dan dimungkinkan tidak dapat tertagih per  31 Desember </w:t>
      </w:r>
      <w:r w:rsidR="00190763" w:rsidRPr="00641049">
        <w:rPr>
          <w:rFonts w:ascii="Arial" w:hAnsi="Arial" w:cs="Arial"/>
          <w:sz w:val="22"/>
          <w:szCs w:val="22"/>
          <w:lang w:val="id-ID"/>
        </w:rPr>
        <w:t>2018</w:t>
      </w:r>
      <w:r w:rsidRPr="00641049">
        <w:rPr>
          <w:rFonts w:ascii="Arial" w:hAnsi="Arial" w:cs="Arial"/>
          <w:sz w:val="22"/>
          <w:szCs w:val="22"/>
          <w:lang w:val="id-ID"/>
        </w:rPr>
        <w:t xml:space="preserve">. Penyisihan Piutang Lainnya per 31 Desember </w:t>
      </w:r>
      <w:r w:rsidR="00190763" w:rsidRPr="00641049">
        <w:rPr>
          <w:rFonts w:ascii="Arial" w:hAnsi="Arial" w:cs="Arial"/>
          <w:sz w:val="22"/>
          <w:szCs w:val="22"/>
          <w:lang w:val="id-ID"/>
        </w:rPr>
        <w:t>2018</w:t>
      </w:r>
      <w:r w:rsidRPr="00641049">
        <w:rPr>
          <w:rFonts w:ascii="Arial" w:hAnsi="Arial" w:cs="Arial"/>
          <w:sz w:val="22"/>
          <w:szCs w:val="22"/>
          <w:lang w:val="id-ID"/>
        </w:rPr>
        <w:t xml:space="preserve"> sebesar</w:t>
      </w:r>
      <w:r w:rsidR="00C01991" w:rsidRPr="00641049">
        <w:rPr>
          <w:rFonts w:ascii="Arial" w:hAnsi="Arial" w:cs="Arial"/>
          <w:sz w:val="22"/>
          <w:szCs w:val="22"/>
        </w:rPr>
        <w:t xml:space="preserve"> </w:t>
      </w:r>
      <w:r w:rsidR="00017112" w:rsidRPr="00641049">
        <w:rPr>
          <w:rFonts w:ascii="Arial" w:hAnsi="Arial" w:cs="Arial"/>
          <w:sz w:val="22"/>
          <w:szCs w:val="22"/>
          <w:lang w:val="id-ID"/>
        </w:rPr>
        <w:t>6</w:t>
      </w:r>
      <w:r w:rsidR="00641049" w:rsidRPr="00641049">
        <w:rPr>
          <w:rFonts w:ascii="Arial" w:hAnsi="Arial" w:cs="Arial"/>
          <w:sz w:val="22"/>
          <w:szCs w:val="22"/>
        </w:rPr>
        <w:t>63.550.623,44</w:t>
      </w:r>
      <w:r w:rsidR="00C01991" w:rsidRPr="00641049">
        <w:rPr>
          <w:rFonts w:ascii="Arial" w:hAnsi="Arial" w:cs="Arial"/>
          <w:sz w:val="22"/>
          <w:szCs w:val="22"/>
        </w:rPr>
        <w:t xml:space="preserve"> </w:t>
      </w:r>
      <w:r w:rsidR="00017112" w:rsidRPr="00641049">
        <w:rPr>
          <w:rFonts w:ascii="Arial" w:hAnsi="Arial" w:cs="Arial"/>
          <w:sz w:val="22"/>
          <w:szCs w:val="22"/>
          <w:lang w:val="id-ID"/>
        </w:rPr>
        <w:t>naik</w:t>
      </w:r>
      <w:r w:rsidRPr="00641049">
        <w:rPr>
          <w:rFonts w:ascii="Arial" w:hAnsi="Arial" w:cs="Arial"/>
          <w:sz w:val="22"/>
          <w:szCs w:val="22"/>
          <w:lang w:val="id-ID"/>
        </w:rPr>
        <w:t xml:space="preserve"> sebesar</w:t>
      </w:r>
      <w:r w:rsidR="00C01991" w:rsidRPr="00641049">
        <w:rPr>
          <w:rFonts w:ascii="Arial" w:hAnsi="Arial" w:cs="Arial"/>
          <w:sz w:val="22"/>
          <w:szCs w:val="22"/>
        </w:rPr>
        <w:t xml:space="preserve"> </w:t>
      </w:r>
      <w:r w:rsidR="00641049" w:rsidRPr="00641049">
        <w:rPr>
          <w:rFonts w:ascii="Arial" w:hAnsi="Arial" w:cs="Arial"/>
          <w:color w:val="000000"/>
          <w:sz w:val="22"/>
          <w:szCs w:val="22"/>
          <w:lang w:eastAsia="id-ID"/>
        </w:rPr>
        <w:t>20.165.565,43</w:t>
      </w:r>
      <w:r w:rsidR="00C01991">
        <w:rPr>
          <w:rFonts w:ascii="Arial" w:hAnsi="Arial" w:cs="Arial"/>
          <w:color w:val="000000"/>
          <w:sz w:val="22"/>
          <w:szCs w:val="22"/>
          <w:lang w:eastAsia="id-ID"/>
        </w:rPr>
        <w:t xml:space="preserve"> </w:t>
      </w:r>
      <w:r w:rsidRPr="008D0F19">
        <w:rPr>
          <w:rFonts w:ascii="Arial" w:hAnsi="Arial" w:cs="Arial"/>
          <w:sz w:val="22"/>
          <w:szCs w:val="22"/>
          <w:lang w:val="id-ID"/>
        </w:rPr>
        <w:lastRenderedPageBreak/>
        <w:t>atau</w:t>
      </w:r>
      <w:r w:rsidR="00C01991">
        <w:rPr>
          <w:rFonts w:ascii="Arial" w:hAnsi="Arial" w:cs="Arial"/>
          <w:sz w:val="22"/>
          <w:szCs w:val="22"/>
        </w:rPr>
        <w:t xml:space="preserve"> </w:t>
      </w:r>
      <w:r w:rsidR="002259CC">
        <w:rPr>
          <w:rFonts w:ascii="Arial" w:hAnsi="Arial" w:cs="Arial"/>
          <w:sz w:val="22"/>
          <w:szCs w:val="22"/>
        </w:rPr>
        <w:t>3,13</w:t>
      </w:r>
      <w:r w:rsidRPr="008D0F19">
        <w:rPr>
          <w:rFonts w:ascii="Arial" w:hAnsi="Arial" w:cs="Arial"/>
          <w:sz w:val="22"/>
          <w:szCs w:val="22"/>
          <w:lang w:val="id-ID"/>
        </w:rPr>
        <w:t xml:space="preserve">% dibanding saldo per 31 Desember </w:t>
      </w:r>
      <w:r w:rsidR="00190763">
        <w:rPr>
          <w:rFonts w:ascii="Arial" w:hAnsi="Arial" w:cs="Arial"/>
          <w:sz w:val="22"/>
          <w:szCs w:val="22"/>
          <w:lang w:val="id-ID"/>
        </w:rPr>
        <w:t>2017</w:t>
      </w:r>
      <w:r w:rsidR="00C01991">
        <w:rPr>
          <w:rFonts w:ascii="Arial" w:hAnsi="Arial" w:cs="Arial"/>
          <w:sz w:val="22"/>
          <w:szCs w:val="22"/>
        </w:rPr>
        <w:t xml:space="preserve"> </w:t>
      </w:r>
      <w:r w:rsidRPr="004075CF">
        <w:rPr>
          <w:rFonts w:ascii="Arial" w:hAnsi="Arial" w:cs="Arial"/>
          <w:sz w:val="22"/>
          <w:szCs w:val="22"/>
          <w:lang w:val="id-ID"/>
        </w:rPr>
        <w:t>sebesar</w:t>
      </w:r>
      <w:r w:rsidR="00C01991">
        <w:rPr>
          <w:rFonts w:ascii="Arial" w:hAnsi="Arial" w:cs="Arial"/>
          <w:sz w:val="22"/>
          <w:szCs w:val="22"/>
        </w:rPr>
        <w:t xml:space="preserve"> </w:t>
      </w:r>
      <w:r w:rsidR="00B413BD">
        <w:rPr>
          <w:rFonts w:ascii="Arial" w:hAnsi="Arial" w:cs="Arial"/>
          <w:sz w:val="22"/>
          <w:szCs w:val="22"/>
          <w:lang w:val="id-ID"/>
        </w:rPr>
        <w:t>643.385</w:t>
      </w:r>
      <w:r w:rsidR="002259CC">
        <w:rPr>
          <w:rFonts w:ascii="Arial" w:hAnsi="Arial" w:cs="Arial"/>
          <w:sz w:val="22"/>
          <w:szCs w:val="22"/>
        </w:rPr>
        <w:t>.</w:t>
      </w:r>
      <w:r w:rsidR="00B413BD">
        <w:rPr>
          <w:rFonts w:ascii="Arial" w:hAnsi="Arial" w:cs="Arial"/>
          <w:sz w:val="22"/>
          <w:szCs w:val="22"/>
          <w:lang w:val="id-ID"/>
        </w:rPr>
        <w:t>058,01</w:t>
      </w:r>
      <w:r w:rsidR="00B413BD">
        <w:rPr>
          <w:rFonts w:ascii="Arial" w:hAnsi="Arial" w:cs="Arial"/>
          <w:sz w:val="22"/>
          <w:szCs w:val="22"/>
        </w:rPr>
        <w:t xml:space="preserve"> </w:t>
      </w:r>
      <w:r w:rsidRPr="008D0F19">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2694"/>
        <w:gridCol w:w="1701"/>
        <w:gridCol w:w="1701"/>
        <w:gridCol w:w="1560"/>
        <w:gridCol w:w="1416"/>
      </w:tblGrid>
      <w:tr w:rsidR="009535AD" w:rsidRPr="00FE5CE6" w:rsidTr="00463625">
        <w:trPr>
          <w:trHeight w:val="70"/>
        </w:trPr>
        <w:tc>
          <w:tcPr>
            <w:tcW w:w="2694" w:type="dxa"/>
            <w:tcBorders>
              <w:top w:val="nil"/>
              <w:left w:val="nil"/>
              <w:bottom w:val="nil"/>
              <w:right w:val="nil"/>
            </w:tcBorders>
            <w:shd w:val="clear" w:color="auto" w:fill="auto"/>
            <w:noWrap/>
            <w:vAlign w:val="bottom"/>
            <w:hideMark/>
          </w:tcPr>
          <w:p w:rsidR="009535AD" w:rsidRPr="00FE5CE6" w:rsidRDefault="009535AD" w:rsidP="00463625">
            <w:pPr>
              <w:spacing w:line="276" w:lineRule="auto"/>
              <w:jc w:val="center"/>
              <w:rPr>
                <w:rFonts w:ascii="Arial" w:hAnsi="Arial" w:cs="Arial"/>
                <w:color w:val="000000"/>
                <w:sz w:val="16"/>
                <w:szCs w:val="16"/>
                <w:lang w:val="id-ID" w:eastAsia="id-ID"/>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rsidR="009535AD" w:rsidRDefault="00190763" w:rsidP="00463625">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976" w:type="dxa"/>
            <w:gridSpan w:val="2"/>
            <w:tcBorders>
              <w:top w:val="single" w:sz="4" w:space="0" w:color="auto"/>
              <w:left w:val="nil"/>
              <w:bottom w:val="single" w:sz="4" w:space="0" w:color="auto"/>
              <w:right w:val="nil"/>
            </w:tcBorders>
            <w:shd w:val="clear" w:color="auto" w:fill="auto"/>
            <w:noWrap/>
            <w:vAlign w:val="bottom"/>
            <w:hideMark/>
          </w:tcPr>
          <w:p w:rsidR="009535AD" w:rsidRDefault="00190763" w:rsidP="00463625">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9535AD" w:rsidRPr="00FE5CE6" w:rsidTr="00463625">
        <w:trPr>
          <w:trHeight w:val="70"/>
        </w:trPr>
        <w:tc>
          <w:tcPr>
            <w:tcW w:w="2694" w:type="dxa"/>
            <w:tcBorders>
              <w:top w:val="nil"/>
              <w:left w:val="nil"/>
              <w:bottom w:val="nil"/>
              <w:right w:val="nil"/>
            </w:tcBorders>
            <w:shd w:val="clear" w:color="auto" w:fill="auto"/>
            <w:noWrap/>
            <w:vAlign w:val="bottom"/>
            <w:hideMark/>
          </w:tcPr>
          <w:p w:rsidR="009535AD" w:rsidRDefault="009535AD" w:rsidP="00463625">
            <w:pPr>
              <w:spacing w:line="276" w:lineRule="auto"/>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9535AD" w:rsidRPr="00FE5CE6" w:rsidRDefault="009535AD"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701" w:type="dxa"/>
            <w:tcBorders>
              <w:top w:val="single" w:sz="4" w:space="0" w:color="auto"/>
              <w:left w:val="nil"/>
              <w:bottom w:val="single" w:sz="4" w:space="0" w:color="auto"/>
              <w:right w:val="nil"/>
            </w:tcBorders>
          </w:tcPr>
          <w:p w:rsidR="009535AD" w:rsidRPr="00FE5CE6" w:rsidRDefault="009535AD"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c>
          <w:tcPr>
            <w:tcW w:w="1560" w:type="dxa"/>
            <w:tcBorders>
              <w:top w:val="single" w:sz="4" w:space="0" w:color="auto"/>
              <w:left w:val="nil"/>
              <w:bottom w:val="single" w:sz="4" w:space="0" w:color="auto"/>
              <w:right w:val="nil"/>
            </w:tcBorders>
            <w:shd w:val="clear" w:color="auto" w:fill="auto"/>
            <w:noWrap/>
            <w:vAlign w:val="bottom"/>
            <w:hideMark/>
          </w:tcPr>
          <w:p w:rsidR="009535AD" w:rsidRPr="00FE5CE6" w:rsidRDefault="009535AD"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416" w:type="dxa"/>
            <w:tcBorders>
              <w:top w:val="single" w:sz="4" w:space="0" w:color="auto"/>
              <w:left w:val="nil"/>
              <w:bottom w:val="single" w:sz="4" w:space="0" w:color="auto"/>
              <w:right w:val="nil"/>
            </w:tcBorders>
          </w:tcPr>
          <w:p w:rsidR="009535AD" w:rsidRPr="00FE5CE6" w:rsidRDefault="009535AD"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r>
      <w:tr w:rsidR="00B413BD" w:rsidRPr="00FE5CE6" w:rsidTr="00463625">
        <w:trPr>
          <w:trHeight w:val="108"/>
        </w:trPr>
        <w:tc>
          <w:tcPr>
            <w:tcW w:w="2694" w:type="dxa"/>
            <w:tcBorders>
              <w:top w:val="nil"/>
              <w:left w:val="nil"/>
              <w:bottom w:val="nil"/>
              <w:right w:val="nil"/>
            </w:tcBorders>
            <w:shd w:val="clear" w:color="auto" w:fill="auto"/>
            <w:noWrap/>
            <w:vAlign w:val="bottom"/>
            <w:hideMark/>
          </w:tcPr>
          <w:p w:rsidR="00B413BD" w:rsidRPr="00FE5CE6"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tcPr>
          <w:p w:rsidR="00B413BD" w:rsidRPr="006351C6" w:rsidRDefault="006351C6" w:rsidP="00B413BD">
            <w:pPr>
              <w:spacing w:line="276" w:lineRule="auto"/>
              <w:jc w:val="right"/>
              <w:rPr>
                <w:rFonts w:ascii="Arial" w:hAnsi="Arial" w:cs="Arial"/>
                <w:sz w:val="16"/>
                <w:szCs w:val="16"/>
              </w:rPr>
            </w:pPr>
            <w:r>
              <w:rPr>
                <w:rFonts w:ascii="Arial" w:hAnsi="Arial" w:cs="Arial"/>
                <w:sz w:val="16"/>
                <w:szCs w:val="16"/>
              </w:rPr>
              <w:t>1.694.5</w:t>
            </w:r>
            <w:r w:rsidR="00EA6D05">
              <w:rPr>
                <w:rFonts w:ascii="Arial" w:hAnsi="Arial" w:cs="Arial"/>
                <w:sz w:val="16"/>
                <w:szCs w:val="16"/>
              </w:rPr>
              <w:t>3</w:t>
            </w:r>
            <w:r>
              <w:rPr>
                <w:rFonts w:ascii="Arial" w:hAnsi="Arial" w:cs="Arial"/>
                <w:sz w:val="16"/>
                <w:szCs w:val="16"/>
              </w:rPr>
              <w:t>2.167</w:t>
            </w:r>
          </w:p>
        </w:tc>
        <w:tc>
          <w:tcPr>
            <w:tcW w:w="1701" w:type="dxa"/>
            <w:tcBorders>
              <w:top w:val="single" w:sz="4" w:space="0" w:color="auto"/>
              <w:left w:val="nil"/>
              <w:bottom w:val="nil"/>
              <w:right w:val="nil"/>
            </w:tcBorders>
          </w:tcPr>
          <w:p w:rsidR="00B413BD" w:rsidRPr="006351C6" w:rsidRDefault="006351C6" w:rsidP="00B413BD">
            <w:pPr>
              <w:spacing w:line="276" w:lineRule="auto"/>
              <w:jc w:val="right"/>
              <w:rPr>
                <w:rFonts w:ascii="Arial" w:hAnsi="Arial" w:cs="Arial"/>
                <w:sz w:val="16"/>
                <w:szCs w:val="16"/>
              </w:rPr>
            </w:pPr>
            <w:r>
              <w:rPr>
                <w:rFonts w:ascii="Arial" w:hAnsi="Arial" w:cs="Arial"/>
                <w:sz w:val="16"/>
                <w:szCs w:val="16"/>
              </w:rPr>
              <w:t>8.472.660,</w:t>
            </w:r>
            <w:r w:rsidR="00EA6D05">
              <w:rPr>
                <w:rFonts w:ascii="Arial" w:hAnsi="Arial" w:cs="Arial"/>
                <w:sz w:val="16"/>
                <w:szCs w:val="16"/>
              </w:rPr>
              <w:t>84</w:t>
            </w:r>
          </w:p>
        </w:tc>
        <w:tc>
          <w:tcPr>
            <w:tcW w:w="1560" w:type="dxa"/>
            <w:tcBorders>
              <w:top w:val="single" w:sz="4" w:space="0" w:color="auto"/>
              <w:left w:val="nil"/>
              <w:bottom w:val="nil"/>
              <w:right w:val="nil"/>
            </w:tcBorders>
            <w:shd w:val="clear" w:color="auto" w:fill="auto"/>
            <w:noWrap/>
            <w:vAlign w:val="bottom"/>
            <w:hideMark/>
          </w:tcPr>
          <w:p w:rsidR="00B413BD" w:rsidRPr="007F5A62" w:rsidRDefault="00B413BD" w:rsidP="00B413BD">
            <w:pPr>
              <w:spacing w:line="276" w:lineRule="auto"/>
              <w:jc w:val="right"/>
              <w:rPr>
                <w:rFonts w:ascii="Arial" w:hAnsi="Arial" w:cs="Arial"/>
                <w:sz w:val="16"/>
                <w:szCs w:val="16"/>
                <w:lang w:val="id-ID"/>
              </w:rPr>
            </w:pPr>
            <w:r>
              <w:rPr>
                <w:rFonts w:ascii="Arial" w:hAnsi="Arial" w:cs="Arial"/>
                <w:sz w:val="16"/>
                <w:szCs w:val="16"/>
                <w:lang w:val="id-ID"/>
              </w:rPr>
              <w:t>4.025.548.820</w:t>
            </w:r>
          </w:p>
        </w:tc>
        <w:tc>
          <w:tcPr>
            <w:tcW w:w="1416" w:type="dxa"/>
            <w:tcBorders>
              <w:top w:val="single" w:sz="4" w:space="0" w:color="auto"/>
              <w:left w:val="nil"/>
              <w:bottom w:val="nil"/>
              <w:right w:val="nil"/>
            </w:tcBorders>
          </w:tcPr>
          <w:p w:rsidR="00B413BD" w:rsidRPr="007F5A62" w:rsidRDefault="00B413BD" w:rsidP="00B413BD">
            <w:pPr>
              <w:spacing w:line="276" w:lineRule="auto"/>
              <w:jc w:val="right"/>
              <w:rPr>
                <w:rFonts w:ascii="Arial" w:hAnsi="Arial" w:cs="Arial"/>
                <w:sz w:val="16"/>
                <w:szCs w:val="16"/>
                <w:lang w:val="id-ID"/>
              </w:rPr>
            </w:pPr>
            <w:r>
              <w:rPr>
                <w:rFonts w:ascii="Arial" w:hAnsi="Arial" w:cs="Arial"/>
                <w:sz w:val="16"/>
                <w:szCs w:val="16"/>
                <w:lang w:val="id-ID"/>
              </w:rPr>
              <w:t>20.127.744,11</w:t>
            </w:r>
          </w:p>
        </w:tc>
      </w:tr>
      <w:tr w:rsidR="006351C6" w:rsidRPr="00FE5CE6" w:rsidTr="00463625">
        <w:trPr>
          <w:trHeight w:val="80"/>
        </w:trPr>
        <w:tc>
          <w:tcPr>
            <w:tcW w:w="2694" w:type="dxa"/>
            <w:tcBorders>
              <w:top w:val="nil"/>
              <w:left w:val="nil"/>
              <w:bottom w:val="nil"/>
              <w:right w:val="nil"/>
            </w:tcBorders>
            <w:shd w:val="clear" w:color="auto" w:fill="auto"/>
            <w:noWrap/>
            <w:vAlign w:val="bottom"/>
            <w:hideMark/>
          </w:tcPr>
          <w:p w:rsidR="006351C6" w:rsidRPr="00FE5CE6" w:rsidRDefault="006351C6" w:rsidP="006351C6">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1-2 tahun</w:t>
            </w:r>
          </w:p>
        </w:tc>
        <w:tc>
          <w:tcPr>
            <w:tcW w:w="1701" w:type="dxa"/>
            <w:tcBorders>
              <w:top w:val="nil"/>
              <w:left w:val="nil"/>
              <w:bottom w:val="nil"/>
              <w:right w:val="nil"/>
            </w:tcBorders>
            <w:shd w:val="clear" w:color="auto" w:fill="auto"/>
            <w:noWrap/>
            <w:vAlign w:val="bottom"/>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30.350.896</w:t>
            </w:r>
          </w:p>
        </w:tc>
        <w:tc>
          <w:tcPr>
            <w:tcW w:w="1701"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3.035.089,60</w:t>
            </w:r>
          </w:p>
        </w:tc>
        <w:tc>
          <w:tcPr>
            <w:tcW w:w="1560" w:type="dxa"/>
            <w:tcBorders>
              <w:top w:val="nil"/>
              <w:left w:val="nil"/>
              <w:bottom w:val="nil"/>
              <w:right w:val="nil"/>
            </w:tcBorders>
            <w:shd w:val="clear" w:color="auto" w:fill="auto"/>
            <w:noWrap/>
            <w:vAlign w:val="bottom"/>
            <w:hideMark/>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34.195.084</w:t>
            </w:r>
          </w:p>
        </w:tc>
        <w:tc>
          <w:tcPr>
            <w:tcW w:w="1416"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3.419.508,40 </w:t>
            </w:r>
          </w:p>
        </w:tc>
      </w:tr>
      <w:tr w:rsidR="006351C6" w:rsidRPr="00FE5CE6" w:rsidTr="00463625">
        <w:trPr>
          <w:trHeight w:val="80"/>
        </w:trPr>
        <w:tc>
          <w:tcPr>
            <w:tcW w:w="2694" w:type="dxa"/>
            <w:tcBorders>
              <w:top w:val="nil"/>
              <w:left w:val="nil"/>
              <w:bottom w:val="nil"/>
              <w:right w:val="nil"/>
            </w:tcBorders>
            <w:shd w:val="clear" w:color="auto" w:fill="auto"/>
            <w:noWrap/>
            <w:vAlign w:val="bottom"/>
            <w:hideMark/>
          </w:tcPr>
          <w:p w:rsidR="006351C6" w:rsidRDefault="006351C6" w:rsidP="006351C6">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2-3 tahun</w:t>
            </w:r>
          </w:p>
        </w:tc>
        <w:tc>
          <w:tcPr>
            <w:tcW w:w="1701" w:type="dxa"/>
            <w:tcBorders>
              <w:top w:val="nil"/>
              <w:left w:val="nil"/>
              <w:bottom w:val="nil"/>
              <w:right w:val="nil"/>
            </w:tcBorders>
            <w:shd w:val="clear" w:color="auto" w:fill="auto"/>
            <w:noWrap/>
            <w:vAlign w:val="bottom"/>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34.195.084</w:t>
            </w:r>
          </w:p>
        </w:tc>
        <w:tc>
          <w:tcPr>
            <w:tcW w:w="1701"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17.097.542,00</w:t>
            </w:r>
          </w:p>
        </w:tc>
        <w:tc>
          <w:tcPr>
            <w:tcW w:w="1560" w:type="dxa"/>
            <w:tcBorders>
              <w:top w:val="nil"/>
              <w:left w:val="nil"/>
              <w:bottom w:val="nil"/>
              <w:right w:val="nil"/>
            </w:tcBorders>
            <w:shd w:val="clear" w:color="auto" w:fill="auto"/>
            <w:noWrap/>
            <w:vAlign w:val="bottom"/>
            <w:hideMark/>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39.329.978 </w:t>
            </w:r>
          </w:p>
        </w:tc>
        <w:tc>
          <w:tcPr>
            <w:tcW w:w="1416"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19.664.989,00 </w:t>
            </w:r>
          </w:p>
        </w:tc>
      </w:tr>
      <w:tr w:rsidR="006351C6" w:rsidRPr="00FE5CE6" w:rsidTr="00463625">
        <w:trPr>
          <w:trHeight w:val="80"/>
        </w:trPr>
        <w:tc>
          <w:tcPr>
            <w:tcW w:w="2694" w:type="dxa"/>
            <w:tcBorders>
              <w:top w:val="nil"/>
              <w:left w:val="nil"/>
              <w:bottom w:val="nil"/>
              <w:right w:val="nil"/>
            </w:tcBorders>
            <w:shd w:val="clear" w:color="auto" w:fill="auto"/>
            <w:noWrap/>
            <w:vAlign w:val="bottom"/>
            <w:hideMark/>
          </w:tcPr>
          <w:p w:rsidR="006351C6" w:rsidRDefault="006351C6" w:rsidP="006351C6">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3-5 tahun</w:t>
            </w:r>
          </w:p>
        </w:tc>
        <w:tc>
          <w:tcPr>
            <w:tcW w:w="1701" w:type="dxa"/>
            <w:tcBorders>
              <w:top w:val="nil"/>
              <w:left w:val="nil"/>
              <w:bottom w:val="nil"/>
              <w:right w:val="nil"/>
            </w:tcBorders>
            <w:shd w:val="clear" w:color="auto" w:fill="auto"/>
            <w:noWrap/>
            <w:vAlign w:val="bottom"/>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82.742.408</w:t>
            </w:r>
          </w:p>
        </w:tc>
        <w:tc>
          <w:tcPr>
            <w:tcW w:w="1701"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41.371.204,00</w:t>
            </w:r>
          </w:p>
        </w:tc>
        <w:tc>
          <w:tcPr>
            <w:tcW w:w="1560" w:type="dxa"/>
            <w:tcBorders>
              <w:top w:val="nil"/>
              <w:left w:val="nil"/>
              <w:bottom w:val="nil"/>
              <w:right w:val="nil"/>
            </w:tcBorders>
            <w:shd w:val="clear" w:color="auto" w:fill="auto"/>
            <w:noWrap/>
            <w:vAlign w:val="bottom"/>
            <w:hideMark/>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76.275.333 </w:t>
            </w:r>
          </w:p>
        </w:tc>
        <w:tc>
          <w:tcPr>
            <w:tcW w:w="1416"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38.137.666,50 </w:t>
            </w:r>
          </w:p>
        </w:tc>
      </w:tr>
      <w:tr w:rsidR="006351C6" w:rsidRPr="00FE5CE6" w:rsidTr="00463625">
        <w:trPr>
          <w:trHeight w:val="115"/>
        </w:trPr>
        <w:tc>
          <w:tcPr>
            <w:tcW w:w="2694" w:type="dxa"/>
            <w:tcBorders>
              <w:top w:val="nil"/>
              <w:left w:val="nil"/>
              <w:bottom w:val="nil"/>
              <w:right w:val="nil"/>
            </w:tcBorders>
            <w:shd w:val="clear" w:color="auto" w:fill="auto"/>
            <w:noWrap/>
            <w:vAlign w:val="bottom"/>
            <w:hideMark/>
          </w:tcPr>
          <w:p w:rsidR="006351C6" w:rsidRDefault="006351C6" w:rsidP="006351C6">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lebih dari 5 tahun</w:t>
            </w:r>
          </w:p>
        </w:tc>
        <w:tc>
          <w:tcPr>
            <w:tcW w:w="1701" w:type="dxa"/>
            <w:tcBorders>
              <w:top w:val="nil"/>
              <w:left w:val="nil"/>
              <w:bottom w:val="nil"/>
              <w:right w:val="nil"/>
            </w:tcBorders>
            <w:shd w:val="clear" w:color="auto" w:fill="auto"/>
            <w:noWrap/>
            <w:vAlign w:val="bottom"/>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593.574.127</w:t>
            </w:r>
          </w:p>
        </w:tc>
        <w:tc>
          <w:tcPr>
            <w:tcW w:w="1701"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Pr>
                <w:rFonts w:ascii="Arial" w:hAnsi="Arial" w:cs="Arial"/>
                <w:sz w:val="16"/>
                <w:szCs w:val="16"/>
              </w:rPr>
              <w:t>593.574.127,00</w:t>
            </w:r>
          </w:p>
        </w:tc>
        <w:tc>
          <w:tcPr>
            <w:tcW w:w="1560" w:type="dxa"/>
            <w:tcBorders>
              <w:top w:val="nil"/>
              <w:left w:val="nil"/>
              <w:bottom w:val="nil"/>
              <w:right w:val="nil"/>
            </w:tcBorders>
            <w:shd w:val="clear" w:color="auto" w:fill="auto"/>
            <w:noWrap/>
            <w:vAlign w:val="bottom"/>
            <w:hideMark/>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  562.035.150 </w:t>
            </w:r>
          </w:p>
        </w:tc>
        <w:tc>
          <w:tcPr>
            <w:tcW w:w="1416" w:type="dxa"/>
            <w:tcBorders>
              <w:top w:val="nil"/>
              <w:left w:val="nil"/>
              <w:bottom w:val="nil"/>
              <w:right w:val="nil"/>
            </w:tcBorders>
          </w:tcPr>
          <w:p w:rsidR="006351C6" w:rsidRPr="00853DC7" w:rsidRDefault="006351C6" w:rsidP="006351C6">
            <w:pPr>
              <w:spacing w:line="276" w:lineRule="auto"/>
              <w:jc w:val="right"/>
              <w:rPr>
                <w:rFonts w:ascii="Arial" w:hAnsi="Arial" w:cs="Arial"/>
                <w:sz w:val="16"/>
                <w:szCs w:val="16"/>
              </w:rPr>
            </w:pPr>
            <w:r w:rsidRPr="00853DC7">
              <w:rPr>
                <w:rFonts w:ascii="Arial" w:hAnsi="Arial" w:cs="Arial"/>
                <w:sz w:val="16"/>
                <w:szCs w:val="16"/>
              </w:rPr>
              <w:t xml:space="preserve">562.035.150,00 </w:t>
            </w:r>
          </w:p>
        </w:tc>
      </w:tr>
      <w:tr w:rsidR="006351C6" w:rsidRPr="000831CA" w:rsidTr="00463625">
        <w:trPr>
          <w:trHeight w:val="70"/>
        </w:trPr>
        <w:tc>
          <w:tcPr>
            <w:tcW w:w="2694" w:type="dxa"/>
            <w:tcBorders>
              <w:top w:val="nil"/>
              <w:left w:val="nil"/>
              <w:bottom w:val="nil"/>
              <w:right w:val="nil"/>
            </w:tcBorders>
            <w:shd w:val="clear" w:color="auto" w:fill="auto"/>
            <w:noWrap/>
            <w:vAlign w:val="bottom"/>
            <w:hideMark/>
          </w:tcPr>
          <w:p w:rsidR="006351C6" w:rsidRPr="000831CA" w:rsidRDefault="006351C6" w:rsidP="006351C6">
            <w:pPr>
              <w:spacing w:after="120" w:line="276" w:lineRule="auto"/>
              <w:jc w:val="right"/>
              <w:rPr>
                <w:rFonts w:ascii="Arial" w:hAnsi="Arial" w:cs="Arial"/>
                <w:b/>
                <w:bCs/>
                <w:color w:val="000000"/>
                <w:sz w:val="16"/>
                <w:szCs w:val="16"/>
                <w:lang w:val="id-ID" w:eastAsia="id-ID"/>
              </w:rPr>
            </w:pPr>
            <w:r w:rsidRPr="000831CA">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6351C6" w:rsidRPr="006351C6" w:rsidRDefault="006351C6" w:rsidP="006351C6">
            <w:pPr>
              <w:spacing w:after="120" w:line="276" w:lineRule="auto"/>
              <w:jc w:val="right"/>
              <w:rPr>
                <w:rFonts w:ascii="Arial" w:hAnsi="Arial" w:cs="Arial"/>
                <w:b/>
                <w:sz w:val="16"/>
                <w:szCs w:val="16"/>
              </w:rPr>
            </w:pPr>
            <w:r>
              <w:rPr>
                <w:rFonts w:ascii="Arial" w:hAnsi="Arial" w:cs="Arial"/>
                <w:b/>
                <w:sz w:val="16"/>
                <w:szCs w:val="16"/>
              </w:rPr>
              <w:t>2.435.39</w:t>
            </w:r>
            <w:r w:rsidR="00EA6D05">
              <w:rPr>
                <w:rFonts w:ascii="Arial" w:hAnsi="Arial" w:cs="Arial"/>
                <w:b/>
                <w:sz w:val="16"/>
                <w:szCs w:val="16"/>
              </w:rPr>
              <w:t>4</w:t>
            </w:r>
            <w:r>
              <w:rPr>
                <w:rFonts w:ascii="Arial" w:hAnsi="Arial" w:cs="Arial"/>
                <w:b/>
                <w:sz w:val="16"/>
                <w:szCs w:val="16"/>
              </w:rPr>
              <w:t>.</w:t>
            </w:r>
            <w:r w:rsidR="00EA6D05">
              <w:rPr>
                <w:rFonts w:ascii="Arial" w:hAnsi="Arial" w:cs="Arial"/>
                <w:b/>
                <w:sz w:val="16"/>
                <w:szCs w:val="16"/>
              </w:rPr>
              <w:t>682</w:t>
            </w:r>
          </w:p>
        </w:tc>
        <w:tc>
          <w:tcPr>
            <w:tcW w:w="1701" w:type="dxa"/>
            <w:tcBorders>
              <w:top w:val="single" w:sz="4" w:space="0" w:color="auto"/>
              <w:left w:val="nil"/>
              <w:bottom w:val="double" w:sz="6" w:space="0" w:color="auto"/>
              <w:right w:val="nil"/>
            </w:tcBorders>
          </w:tcPr>
          <w:p w:rsidR="006351C6" w:rsidRPr="00EA6D05" w:rsidRDefault="00EA6D05" w:rsidP="006351C6">
            <w:pPr>
              <w:spacing w:line="276" w:lineRule="auto"/>
              <w:jc w:val="right"/>
              <w:rPr>
                <w:rFonts w:ascii="Arial" w:hAnsi="Arial" w:cs="Arial"/>
                <w:b/>
                <w:sz w:val="16"/>
                <w:szCs w:val="16"/>
              </w:rPr>
            </w:pPr>
            <w:r>
              <w:rPr>
                <w:rFonts w:ascii="Arial" w:hAnsi="Arial" w:cs="Arial"/>
                <w:b/>
                <w:sz w:val="16"/>
                <w:szCs w:val="16"/>
              </w:rPr>
              <w:t>663.550.623.44</w:t>
            </w:r>
          </w:p>
        </w:tc>
        <w:tc>
          <w:tcPr>
            <w:tcW w:w="1560" w:type="dxa"/>
            <w:tcBorders>
              <w:top w:val="single" w:sz="4" w:space="0" w:color="auto"/>
              <w:left w:val="nil"/>
              <w:bottom w:val="double" w:sz="6" w:space="0" w:color="auto"/>
              <w:right w:val="nil"/>
            </w:tcBorders>
            <w:shd w:val="clear" w:color="auto" w:fill="auto"/>
            <w:noWrap/>
            <w:vAlign w:val="bottom"/>
            <w:hideMark/>
          </w:tcPr>
          <w:p w:rsidR="006351C6" w:rsidRPr="00463625" w:rsidRDefault="006351C6" w:rsidP="006351C6">
            <w:pPr>
              <w:spacing w:after="120" w:line="276" w:lineRule="auto"/>
              <w:jc w:val="right"/>
              <w:rPr>
                <w:rFonts w:ascii="Arial" w:hAnsi="Arial" w:cs="Arial"/>
                <w:b/>
                <w:sz w:val="16"/>
                <w:szCs w:val="16"/>
                <w:lang w:val="id-ID"/>
              </w:rPr>
            </w:pPr>
            <w:r w:rsidRPr="00463625">
              <w:rPr>
                <w:rFonts w:ascii="Arial" w:hAnsi="Arial" w:cs="Arial"/>
                <w:b/>
                <w:sz w:val="16"/>
                <w:szCs w:val="16"/>
                <w:lang w:val="id-ID"/>
              </w:rPr>
              <w:t>4.737.384.365</w:t>
            </w:r>
          </w:p>
        </w:tc>
        <w:tc>
          <w:tcPr>
            <w:tcW w:w="1416" w:type="dxa"/>
            <w:tcBorders>
              <w:top w:val="single" w:sz="4" w:space="0" w:color="auto"/>
              <w:left w:val="nil"/>
              <w:bottom w:val="double" w:sz="6" w:space="0" w:color="auto"/>
              <w:right w:val="nil"/>
            </w:tcBorders>
          </w:tcPr>
          <w:p w:rsidR="006351C6" w:rsidRPr="000831CA" w:rsidRDefault="006351C6" w:rsidP="006351C6">
            <w:pPr>
              <w:spacing w:line="276" w:lineRule="auto"/>
              <w:jc w:val="right"/>
              <w:rPr>
                <w:rFonts w:ascii="Arial" w:hAnsi="Arial" w:cs="Arial"/>
                <w:b/>
                <w:sz w:val="16"/>
                <w:szCs w:val="16"/>
                <w:lang w:val="id-ID"/>
              </w:rPr>
            </w:pPr>
            <w:r w:rsidRPr="000831CA">
              <w:rPr>
                <w:rFonts w:ascii="Arial" w:hAnsi="Arial" w:cs="Arial"/>
                <w:b/>
                <w:sz w:val="16"/>
                <w:szCs w:val="16"/>
                <w:lang w:val="id-ID"/>
              </w:rPr>
              <w:t>643.385.058,01</w:t>
            </w:r>
          </w:p>
        </w:tc>
      </w:tr>
    </w:tbl>
    <w:p w:rsidR="003D0333" w:rsidRDefault="003D0333" w:rsidP="003D0333">
      <w:pPr>
        <w:pStyle w:val="ListParagraph"/>
        <w:tabs>
          <w:tab w:val="left" w:pos="540"/>
        </w:tabs>
        <w:autoSpaceDE w:val="0"/>
        <w:autoSpaceDN w:val="0"/>
        <w:adjustRightInd w:val="0"/>
        <w:spacing w:line="360" w:lineRule="auto"/>
        <w:ind w:left="644"/>
        <w:rPr>
          <w:rFonts w:ascii="Arial" w:hAnsi="Arial" w:cs="Arial"/>
          <w:b/>
        </w:rPr>
      </w:pPr>
    </w:p>
    <w:p w:rsidR="006F3FE8" w:rsidRPr="006F3FE8" w:rsidRDefault="006F3FE8" w:rsidP="006F3FE8">
      <w:pPr>
        <w:pStyle w:val="ListParagraph"/>
        <w:numPr>
          <w:ilvl w:val="4"/>
          <w:numId w:val="10"/>
        </w:numPr>
        <w:tabs>
          <w:tab w:val="left" w:pos="540"/>
        </w:tabs>
        <w:autoSpaceDE w:val="0"/>
        <w:autoSpaceDN w:val="0"/>
        <w:adjustRightInd w:val="0"/>
        <w:spacing w:line="360" w:lineRule="auto"/>
        <w:rPr>
          <w:rFonts w:ascii="Arial" w:hAnsi="Arial" w:cs="Arial"/>
          <w:b/>
        </w:rPr>
      </w:pPr>
      <w:r w:rsidRPr="006F3FE8">
        <w:rPr>
          <w:rFonts w:ascii="Arial" w:hAnsi="Arial" w:cs="Arial"/>
          <w:b/>
        </w:rPr>
        <w:t>Piutang Pasien</w:t>
      </w:r>
    </w:p>
    <w:p w:rsidR="006F3FE8" w:rsidRPr="006F3FE8" w:rsidRDefault="006F3FE8" w:rsidP="006F3FE8">
      <w:pPr>
        <w:pStyle w:val="ListParagraph"/>
        <w:spacing w:line="360" w:lineRule="auto"/>
        <w:ind w:left="567"/>
        <w:jc w:val="both"/>
        <w:rPr>
          <w:rFonts w:ascii="Arial" w:hAnsi="Arial" w:cs="Arial"/>
        </w:rPr>
      </w:pPr>
      <w:r w:rsidRPr="006F3FE8">
        <w:rPr>
          <w:rFonts w:ascii="Arial" w:hAnsi="Arial" w:cs="Arial"/>
        </w:rPr>
        <w:t>Penyisihan piutang tidak tertagih</w:t>
      </w:r>
      <w:r>
        <w:rPr>
          <w:rFonts w:ascii="Arial" w:hAnsi="Arial" w:cs="Arial"/>
        </w:rPr>
        <w:t xml:space="preserve"> pasien</w:t>
      </w:r>
      <w:r w:rsidRPr="006F3FE8">
        <w:rPr>
          <w:rFonts w:ascii="Arial" w:hAnsi="Arial" w:cs="Arial"/>
        </w:rPr>
        <w:t xml:space="preserve"> merupakan piutang </w:t>
      </w:r>
      <w:r>
        <w:rPr>
          <w:rFonts w:ascii="Arial" w:hAnsi="Arial" w:cs="Arial"/>
        </w:rPr>
        <w:t xml:space="preserve">pasien umum </w:t>
      </w:r>
      <w:r w:rsidRPr="006F3FE8">
        <w:rPr>
          <w:rFonts w:ascii="Arial" w:hAnsi="Arial" w:cs="Arial"/>
        </w:rPr>
        <w:t xml:space="preserve">yang dikelola oleh Rumah Sakit Jiwa Daerah Surakarta dan dimungkinkan tidak dapat </w:t>
      </w:r>
      <w:r w:rsidRPr="00E45F66">
        <w:rPr>
          <w:rFonts w:ascii="Arial" w:hAnsi="Arial" w:cs="Arial"/>
        </w:rPr>
        <w:t xml:space="preserve">tertagih per  31 Desember </w:t>
      </w:r>
      <w:r w:rsidR="00190763" w:rsidRPr="00E45F66">
        <w:rPr>
          <w:rFonts w:ascii="Arial" w:hAnsi="Arial" w:cs="Arial"/>
        </w:rPr>
        <w:t>2018</w:t>
      </w:r>
      <w:r w:rsidRPr="00E45F66">
        <w:rPr>
          <w:rFonts w:ascii="Arial" w:hAnsi="Arial" w:cs="Arial"/>
        </w:rPr>
        <w:t xml:space="preserve">. Penyisihan Piutang Pasien per 31 Desember </w:t>
      </w:r>
      <w:r w:rsidR="00190763" w:rsidRPr="00E45F66">
        <w:rPr>
          <w:rFonts w:ascii="Arial" w:hAnsi="Arial" w:cs="Arial"/>
        </w:rPr>
        <w:t>2018</w:t>
      </w:r>
      <w:r w:rsidRPr="00E45F66">
        <w:rPr>
          <w:rFonts w:ascii="Arial" w:hAnsi="Arial" w:cs="Arial"/>
        </w:rPr>
        <w:t xml:space="preserve"> sebesar </w:t>
      </w:r>
      <w:r w:rsidR="005E6F7E" w:rsidRPr="00E45F66">
        <w:rPr>
          <w:rFonts w:ascii="Arial" w:hAnsi="Arial" w:cs="Arial"/>
          <w:color w:val="000000"/>
          <w:lang w:val="en-US" w:eastAsia="id-ID"/>
        </w:rPr>
        <w:t>655.130.242,22</w:t>
      </w:r>
      <w:r w:rsidR="00853DC7" w:rsidRPr="00E45F66">
        <w:rPr>
          <w:rFonts w:ascii="Arial" w:hAnsi="Arial" w:cs="Arial"/>
          <w:color w:val="000000"/>
          <w:lang w:eastAsia="id-ID"/>
        </w:rPr>
        <w:t xml:space="preserve"> naik</w:t>
      </w:r>
      <w:r w:rsidRPr="00E45F66">
        <w:rPr>
          <w:rFonts w:ascii="Arial" w:hAnsi="Arial" w:cs="Arial"/>
        </w:rPr>
        <w:t xml:space="preserve"> sebesar</w:t>
      </w:r>
      <w:r w:rsidR="00853DC7" w:rsidRPr="00E45F66">
        <w:rPr>
          <w:rFonts w:ascii="Arial" w:hAnsi="Arial" w:cs="Arial"/>
        </w:rPr>
        <w:t xml:space="preserve"> </w:t>
      </w:r>
      <w:r w:rsidR="005E6F7E" w:rsidRPr="00E45F66">
        <w:rPr>
          <w:rFonts w:ascii="Arial" w:hAnsi="Arial" w:cs="Arial"/>
          <w:lang w:val="en-US"/>
        </w:rPr>
        <w:t>20.165.465,44</w:t>
      </w:r>
      <w:r w:rsidR="00C01991" w:rsidRPr="00E45F66">
        <w:rPr>
          <w:rFonts w:ascii="Arial" w:hAnsi="Arial" w:cs="Arial"/>
          <w:lang w:val="en-US"/>
        </w:rPr>
        <w:t xml:space="preserve"> </w:t>
      </w:r>
      <w:r w:rsidRPr="00E45F66">
        <w:rPr>
          <w:rFonts w:ascii="Arial" w:hAnsi="Arial" w:cs="Arial"/>
        </w:rPr>
        <w:t xml:space="preserve">atau </w:t>
      </w:r>
      <w:r w:rsidR="005E6F7E" w:rsidRPr="00E45F66">
        <w:rPr>
          <w:rFonts w:ascii="Arial" w:hAnsi="Arial" w:cs="Arial"/>
          <w:lang w:val="en-US"/>
        </w:rPr>
        <w:t>3,23</w:t>
      </w:r>
      <w:r w:rsidRPr="00E45F66">
        <w:rPr>
          <w:rFonts w:ascii="Arial" w:hAnsi="Arial" w:cs="Arial"/>
        </w:rPr>
        <w:t>% dibanding saldo per</w:t>
      </w:r>
      <w:r w:rsidRPr="006F3FE8">
        <w:rPr>
          <w:rFonts w:ascii="Arial" w:hAnsi="Arial" w:cs="Arial"/>
        </w:rPr>
        <w:t xml:space="preserve"> 31 Desember </w:t>
      </w:r>
      <w:r w:rsidR="00190763">
        <w:rPr>
          <w:rFonts w:ascii="Arial" w:hAnsi="Arial" w:cs="Arial"/>
        </w:rPr>
        <w:t>2017</w:t>
      </w:r>
      <w:r w:rsidRPr="006F3FE8">
        <w:rPr>
          <w:rFonts w:ascii="Arial" w:hAnsi="Arial" w:cs="Arial"/>
        </w:rPr>
        <w:t xml:space="preserve"> sebesar </w:t>
      </w:r>
      <w:r w:rsidR="00B413BD">
        <w:rPr>
          <w:rFonts w:ascii="Arial" w:hAnsi="Arial" w:cs="Arial"/>
          <w:color w:val="000000"/>
          <w:lang w:eastAsia="id-ID"/>
        </w:rPr>
        <w:t>623.411.</w:t>
      </w:r>
      <w:r w:rsidR="00B413BD" w:rsidRPr="00853DC7">
        <w:rPr>
          <w:rFonts w:ascii="Arial" w:hAnsi="Arial" w:cs="Arial"/>
          <w:color w:val="000000"/>
          <w:lang w:eastAsia="id-ID"/>
        </w:rPr>
        <w:t xml:space="preserve">988 </w:t>
      </w:r>
      <w:r w:rsidRPr="006F3FE8">
        <w:rPr>
          <w:rFonts w:ascii="Arial" w:hAnsi="Arial" w:cs="Arial"/>
        </w:rPr>
        <w:t>dengan rincian sebagai berikut :</w:t>
      </w:r>
    </w:p>
    <w:tbl>
      <w:tblPr>
        <w:tblW w:w="8646" w:type="dxa"/>
        <w:tblInd w:w="567" w:type="dxa"/>
        <w:tblLook w:val="04A0" w:firstRow="1" w:lastRow="0" w:firstColumn="1" w:lastColumn="0" w:noHBand="0" w:noVBand="1"/>
      </w:tblPr>
      <w:tblGrid>
        <w:gridCol w:w="2410"/>
        <w:gridCol w:w="1701"/>
        <w:gridCol w:w="1559"/>
        <w:gridCol w:w="1560"/>
        <w:gridCol w:w="1416"/>
      </w:tblGrid>
      <w:tr w:rsidR="006F3FE8" w:rsidRPr="00FE5CE6" w:rsidTr="00463625">
        <w:trPr>
          <w:trHeight w:val="70"/>
        </w:trPr>
        <w:tc>
          <w:tcPr>
            <w:tcW w:w="2410" w:type="dxa"/>
            <w:tcBorders>
              <w:top w:val="nil"/>
              <w:left w:val="nil"/>
              <w:bottom w:val="nil"/>
              <w:right w:val="nil"/>
            </w:tcBorders>
            <w:shd w:val="clear" w:color="auto" w:fill="auto"/>
            <w:noWrap/>
            <w:vAlign w:val="bottom"/>
            <w:hideMark/>
          </w:tcPr>
          <w:p w:rsidR="006F3FE8" w:rsidRPr="00FE5CE6" w:rsidRDefault="006F3FE8" w:rsidP="00463625">
            <w:pPr>
              <w:spacing w:line="276" w:lineRule="auto"/>
              <w:jc w:val="center"/>
              <w:rPr>
                <w:rFonts w:ascii="Arial" w:hAnsi="Arial" w:cs="Arial"/>
                <w:color w:val="000000"/>
                <w:sz w:val="16"/>
                <w:szCs w:val="16"/>
                <w:lang w:val="id-ID" w:eastAsia="id-ID"/>
              </w:rPr>
            </w:pPr>
          </w:p>
        </w:tc>
        <w:tc>
          <w:tcPr>
            <w:tcW w:w="3260" w:type="dxa"/>
            <w:gridSpan w:val="2"/>
            <w:tcBorders>
              <w:top w:val="single" w:sz="4" w:space="0" w:color="auto"/>
              <w:left w:val="nil"/>
              <w:bottom w:val="single" w:sz="4" w:space="0" w:color="auto"/>
              <w:right w:val="nil"/>
            </w:tcBorders>
            <w:shd w:val="clear" w:color="auto" w:fill="auto"/>
            <w:noWrap/>
            <w:vAlign w:val="bottom"/>
            <w:hideMark/>
          </w:tcPr>
          <w:p w:rsidR="006F3FE8" w:rsidRDefault="00190763" w:rsidP="00463625">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976" w:type="dxa"/>
            <w:gridSpan w:val="2"/>
            <w:tcBorders>
              <w:top w:val="single" w:sz="4" w:space="0" w:color="auto"/>
              <w:left w:val="nil"/>
              <w:bottom w:val="single" w:sz="4" w:space="0" w:color="auto"/>
              <w:right w:val="nil"/>
            </w:tcBorders>
            <w:shd w:val="clear" w:color="auto" w:fill="auto"/>
            <w:noWrap/>
            <w:vAlign w:val="bottom"/>
            <w:hideMark/>
          </w:tcPr>
          <w:p w:rsidR="006F3FE8" w:rsidRDefault="00190763" w:rsidP="00463625">
            <w:pPr>
              <w:spacing w:line="276"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6F3FE8" w:rsidRPr="00FE5CE6" w:rsidTr="00463625">
        <w:trPr>
          <w:trHeight w:val="70"/>
        </w:trPr>
        <w:tc>
          <w:tcPr>
            <w:tcW w:w="2410" w:type="dxa"/>
            <w:tcBorders>
              <w:top w:val="nil"/>
              <w:left w:val="nil"/>
              <w:bottom w:val="nil"/>
              <w:right w:val="nil"/>
            </w:tcBorders>
            <w:shd w:val="clear" w:color="auto" w:fill="auto"/>
            <w:noWrap/>
            <w:vAlign w:val="bottom"/>
            <w:hideMark/>
          </w:tcPr>
          <w:p w:rsidR="006F3FE8" w:rsidRDefault="006F3FE8" w:rsidP="00463625">
            <w:pPr>
              <w:spacing w:line="276" w:lineRule="auto"/>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6F3FE8" w:rsidRPr="00FE5CE6" w:rsidRDefault="006F3FE8"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559" w:type="dxa"/>
            <w:tcBorders>
              <w:top w:val="single" w:sz="4" w:space="0" w:color="auto"/>
              <w:left w:val="nil"/>
              <w:bottom w:val="single" w:sz="4" w:space="0" w:color="auto"/>
              <w:right w:val="nil"/>
            </w:tcBorders>
          </w:tcPr>
          <w:p w:rsidR="006F3FE8" w:rsidRPr="00FE5CE6" w:rsidRDefault="006F3FE8"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c>
          <w:tcPr>
            <w:tcW w:w="1560" w:type="dxa"/>
            <w:tcBorders>
              <w:top w:val="single" w:sz="4" w:space="0" w:color="auto"/>
              <w:left w:val="nil"/>
              <w:bottom w:val="single" w:sz="4" w:space="0" w:color="auto"/>
              <w:right w:val="nil"/>
            </w:tcBorders>
            <w:shd w:val="clear" w:color="auto" w:fill="auto"/>
            <w:noWrap/>
            <w:vAlign w:val="bottom"/>
            <w:hideMark/>
          </w:tcPr>
          <w:p w:rsidR="006F3FE8" w:rsidRPr="00FE5CE6" w:rsidRDefault="006F3FE8"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416" w:type="dxa"/>
            <w:tcBorders>
              <w:top w:val="single" w:sz="4" w:space="0" w:color="auto"/>
              <w:left w:val="nil"/>
              <w:bottom w:val="single" w:sz="4" w:space="0" w:color="auto"/>
              <w:right w:val="nil"/>
            </w:tcBorders>
          </w:tcPr>
          <w:p w:rsidR="006F3FE8" w:rsidRPr="00FE5CE6" w:rsidRDefault="006F3FE8" w:rsidP="00463625">
            <w:pPr>
              <w:spacing w:line="276"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r>
      <w:tr w:rsidR="00B413BD" w:rsidRPr="00FE5CE6" w:rsidTr="00463625">
        <w:trPr>
          <w:trHeight w:val="70"/>
        </w:trPr>
        <w:tc>
          <w:tcPr>
            <w:tcW w:w="2410" w:type="dxa"/>
            <w:tcBorders>
              <w:top w:val="nil"/>
              <w:left w:val="nil"/>
              <w:bottom w:val="nil"/>
              <w:right w:val="nil"/>
            </w:tcBorders>
            <w:shd w:val="clear" w:color="auto" w:fill="auto"/>
            <w:noWrap/>
            <w:vAlign w:val="bottom"/>
            <w:hideMark/>
          </w:tcPr>
          <w:p w:rsidR="00B413BD" w:rsidRPr="00FE5CE6"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tcPr>
          <w:p w:rsidR="00B413BD" w:rsidRPr="00853DC7" w:rsidRDefault="00F249A7" w:rsidP="00B413BD">
            <w:pPr>
              <w:spacing w:line="276" w:lineRule="auto"/>
              <w:jc w:val="right"/>
              <w:rPr>
                <w:rFonts w:ascii="Arial" w:hAnsi="Arial" w:cs="Arial"/>
                <w:sz w:val="16"/>
                <w:szCs w:val="16"/>
              </w:rPr>
            </w:pPr>
            <w:r>
              <w:rPr>
                <w:rFonts w:ascii="Arial" w:hAnsi="Arial" w:cs="Arial"/>
                <w:sz w:val="16"/>
                <w:szCs w:val="16"/>
              </w:rPr>
              <w:t>10.455.924</w:t>
            </w:r>
          </w:p>
        </w:tc>
        <w:tc>
          <w:tcPr>
            <w:tcW w:w="1559" w:type="dxa"/>
            <w:tcBorders>
              <w:top w:val="single" w:sz="4" w:space="0" w:color="auto"/>
              <w:left w:val="nil"/>
              <w:bottom w:val="nil"/>
              <w:right w:val="nil"/>
            </w:tcBorders>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52.279,62</w:t>
            </w:r>
          </w:p>
        </w:tc>
        <w:tc>
          <w:tcPr>
            <w:tcW w:w="1560" w:type="dxa"/>
            <w:tcBorders>
              <w:top w:val="single" w:sz="4" w:space="0" w:color="auto"/>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30.934.819</w:t>
            </w:r>
          </w:p>
        </w:tc>
        <w:tc>
          <w:tcPr>
            <w:tcW w:w="1416" w:type="dxa"/>
            <w:tcBorders>
              <w:top w:val="single" w:sz="4" w:space="0" w:color="auto"/>
              <w:left w:val="nil"/>
              <w:bottom w:val="nil"/>
              <w:right w:val="nil"/>
            </w:tcBorders>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154.674,10 </w:t>
            </w:r>
          </w:p>
        </w:tc>
      </w:tr>
      <w:tr w:rsidR="00B413BD" w:rsidRPr="00FE5CE6" w:rsidTr="00463625">
        <w:trPr>
          <w:trHeight w:val="80"/>
        </w:trPr>
        <w:tc>
          <w:tcPr>
            <w:tcW w:w="2410" w:type="dxa"/>
            <w:tcBorders>
              <w:top w:val="nil"/>
              <w:left w:val="nil"/>
              <w:bottom w:val="nil"/>
              <w:right w:val="nil"/>
            </w:tcBorders>
            <w:shd w:val="clear" w:color="auto" w:fill="auto"/>
            <w:noWrap/>
            <w:vAlign w:val="bottom"/>
            <w:hideMark/>
          </w:tcPr>
          <w:p w:rsidR="00B413BD" w:rsidRPr="00FE5CE6"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1-2 tahun</w:t>
            </w:r>
          </w:p>
        </w:tc>
        <w:tc>
          <w:tcPr>
            <w:tcW w:w="1701" w:type="dxa"/>
            <w:tcBorders>
              <w:top w:val="nil"/>
              <w:left w:val="nil"/>
              <w:bottom w:val="nil"/>
              <w:right w:val="nil"/>
            </w:tcBorders>
            <w:shd w:val="clear" w:color="auto" w:fill="auto"/>
            <w:noWrap/>
            <w:vAlign w:val="bottom"/>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30.350.896</w:t>
            </w:r>
          </w:p>
        </w:tc>
        <w:tc>
          <w:tcPr>
            <w:tcW w:w="1559" w:type="dxa"/>
            <w:tcBorders>
              <w:top w:val="nil"/>
              <w:left w:val="nil"/>
              <w:bottom w:val="nil"/>
              <w:right w:val="nil"/>
            </w:tcBorders>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3.035.089,60</w:t>
            </w:r>
          </w:p>
        </w:tc>
        <w:tc>
          <w:tcPr>
            <w:tcW w:w="1560" w:type="dxa"/>
            <w:tcBorders>
              <w:top w:val="nil"/>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34.195.084</w:t>
            </w:r>
          </w:p>
        </w:tc>
        <w:tc>
          <w:tcPr>
            <w:tcW w:w="1416" w:type="dxa"/>
            <w:tcBorders>
              <w:top w:val="nil"/>
              <w:left w:val="nil"/>
              <w:bottom w:val="nil"/>
              <w:right w:val="nil"/>
            </w:tcBorders>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3.419.508,40 </w:t>
            </w:r>
          </w:p>
        </w:tc>
      </w:tr>
      <w:tr w:rsidR="00B413BD" w:rsidRPr="00FE5CE6" w:rsidTr="00463625">
        <w:trPr>
          <w:trHeight w:val="80"/>
        </w:trPr>
        <w:tc>
          <w:tcPr>
            <w:tcW w:w="2410" w:type="dxa"/>
            <w:tcBorders>
              <w:top w:val="nil"/>
              <w:left w:val="nil"/>
              <w:bottom w:val="nil"/>
              <w:right w:val="nil"/>
            </w:tcBorders>
            <w:shd w:val="clear" w:color="auto" w:fill="auto"/>
            <w:noWrap/>
            <w:vAlign w:val="bottom"/>
            <w:hideMark/>
          </w:tcPr>
          <w:p w:rsidR="00B413BD"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2-3 tahun</w:t>
            </w:r>
          </w:p>
        </w:tc>
        <w:tc>
          <w:tcPr>
            <w:tcW w:w="1701" w:type="dxa"/>
            <w:tcBorders>
              <w:top w:val="nil"/>
              <w:left w:val="nil"/>
              <w:bottom w:val="nil"/>
              <w:right w:val="nil"/>
            </w:tcBorders>
            <w:shd w:val="clear" w:color="auto" w:fill="auto"/>
            <w:noWrap/>
            <w:vAlign w:val="bottom"/>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34.195.084</w:t>
            </w:r>
          </w:p>
        </w:tc>
        <w:tc>
          <w:tcPr>
            <w:tcW w:w="1559" w:type="dxa"/>
            <w:tcBorders>
              <w:top w:val="nil"/>
              <w:left w:val="nil"/>
              <w:bottom w:val="nil"/>
              <w:right w:val="nil"/>
            </w:tcBorders>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17.097.542,00</w:t>
            </w:r>
          </w:p>
        </w:tc>
        <w:tc>
          <w:tcPr>
            <w:tcW w:w="1560" w:type="dxa"/>
            <w:tcBorders>
              <w:top w:val="nil"/>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39.329.978 </w:t>
            </w:r>
          </w:p>
        </w:tc>
        <w:tc>
          <w:tcPr>
            <w:tcW w:w="1416" w:type="dxa"/>
            <w:tcBorders>
              <w:top w:val="nil"/>
              <w:left w:val="nil"/>
              <w:bottom w:val="nil"/>
              <w:right w:val="nil"/>
            </w:tcBorders>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19.664.989,00 </w:t>
            </w:r>
          </w:p>
        </w:tc>
      </w:tr>
      <w:tr w:rsidR="00B413BD" w:rsidRPr="00FE5CE6" w:rsidTr="00463625">
        <w:trPr>
          <w:trHeight w:val="80"/>
        </w:trPr>
        <w:tc>
          <w:tcPr>
            <w:tcW w:w="2410" w:type="dxa"/>
            <w:tcBorders>
              <w:top w:val="nil"/>
              <w:left w:val="nil"/>
              <w:bottom w:val="nil"/>
              <w:right w:val="nil"/>
            </w:tcBorders>
            <w:shd w:val="clear" w:color="auto" w:fill="auto"/>
            <w:noWrap/>
            <w:vAlign w:val="bottom"/>
            <w:hideMark/>
          </w:tcPr>
          <w:p w:rsidR="00B413BD"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3-5 tahun</w:t>
            </w:r>
          </w:p>
        </w:tc>
        <w:tc>
          <w:tcPr>
            <w:tcW w:w="1701" w:type="dxa"/>
            <w:tcBorders>
              <w:top w:val="nil"/>
              <w:left w:val="nil"/>
              <w:bottom w:val="nil"/>
              <w:right w:val="nil"/>
            </w:tcBorders>
            <w:shd w:val="clear" w:color="auto" w:fill="auto"/>
            <w:noWrap/>
            <w:vAlign w:val="bottom"/>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82.742.408</w:t>
            </w:r>
          </w:p>
        </w:tc>
        <w:tc>
          <w:tcPr>
            <w:tcW w:w="1559" w:type="dxa"/>
            <w:tcBorders>
              <w:top w:val="nil"/>
              <w:left w:val="nil"/>
              <w:bottom w:val="nil"/>
              <w:right w:val="nil"/>
            </w:tcBorders>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41.371.204,00</w:t>
            </w:r>
          </w:p>
        </w:tc>
        <w:tc>
          <w:tcPr>
            <w:tcW w:w="1560" w:type="dxa"/>
            <w:tcBorders>
              <w:top w:val="nil"/>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76.275.333 </w:t>
            </w:r>
          </w:p>
        </w:tc>
        <w:tc>
          <w:tcPr>
            <w:tcW w:w="1416" w:type="dxa"/>
            <w:tcBorders>
              <w:top w:val="nil"/>
              <w:left w:val="nil"/>
              <w:bottom w:val="nil"/>
              <w:right w:val="nil"/>
            </w:tcBorders>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38.137.666,50 </w:t>
            </w:r>
          </w:p>
        </w:tc>
      </w:tr>
      <w:tr w:rsidR="00B413BD" w:rsidRPr="00FE5CE6" w:rsidTr="00463625">
        <w:trPr>
          <w:trHeight w:val="80"/>
        </w:trPr>
        <w:tc>
          <w:tcPr>
            <w:tcW w:w="2410" w:type="dxa"/>
            <w:tcBorders>
              <w:top w:val="nil"/>
              <w:left w:val="nil"/>
              <w:bottom w:val="nil"/>
              <w:right w:val="nil"/>
            </w:tcBorders>
            <w:shd w:val="clear" w:color="auto" w:fill="auto"/>
            <w:noWrap/>
            <w:vAlign w:val="bottom"/>
            <w:hideMark/>
          </w:tcPr>
          <w:p w:rsidR="00B413BD" w:rsidRDefault="00B413BD" w:rsidP="00B413BD">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lebih dari 5 tahun</w:t>
            </w:r>
          </w:p>
        </w:tc>
        <w:tc>
          <w:tcPr>
            <w:tcW w:w="1701" w:type="dxa"/>
            <w:tcBorders>
              <w:top w:val="nil"/>
              <w:left w:val="nil"/>
              <w:bottom w:val="nil"/>
              <w:right w:val="nil"/>
            </w:tcBorders>
            <w:shd w:val="clear" w:color="auto" w:fill="auto"/>
            <w:noWrap/>
            <w:vAlign w:val="bottom"/>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593.574.127</w:t>
            </w:r>
          </w:p>
        </w:tc>
        <w:tc>
          <w:tcPr>
            <w:tcW w:w="1559" w:type="dxa"/>
            <w:tcBorders>
              <w:top w:val="nil"/>
              <w:left w:val="nil"/>
              <w:bottom w:val="nil"/>
              <w:right w:val="nil"/>
            </w:tcBorders>
          </w:tcPr>
          <w:p w:rsidR="00B413BD" w:rsidRPr="00853DC7" w:rsidRDefault="005E6F7E" w:rsidP="00B413BD">
            <w:pPr>
              <w:spacing w:line="276" w:lineRule="auto"/>
              <w:jc w:val="right"/>
              <w:rPr>
                <w:rFonts w:ascii="Arial" w:hAnsi="Arial" w:cs="Arial"/>
                <w:sz w:val="16"/>
                <w:szCs w:val="16"/>
              </w:rPr>
            </w:pPr>
            <w:r>
              <w:rPr>
                <w:rFonts w:ascii="Arial" w:hAnsi="Arial" w:cs="Arial"/>
                <w:sz w:val="16"/>
                <w:szCs w:val="16"/>
              </w:rPr>
              <w:t>593.574.127,00</w:t>
            </w:r>
          </w:p>
        </w:tc>
        <w:tc>
          <w:tcPr>
            <w:tcW w:w="1560" w:type="dxa"/>
            <w:tcBorders>
              <w:top w:val="nil"/>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562.035.150 </w:t>
            </w:r>
          </w:p>
        </w:tc>
        <w:tc>
          <w:tcPr>
            <w:tcW w:w="1416" w:type="dxa"/>
            <w:tcBorders>
              <w:top w:val="nil"/>
              <w:left w:val="nil"/>
              <w:bottom w:val="nil"/>
              <w:right w:val="nil"/>
            </w:tcBorders>
          </w:tcPr>
          <w:p w:rsidR="00B413BD" w:rsidRPr="00853DC7" w:rsidRDefault="00B413BD" w:rsidP="00B413BD">
            <w:pPr>
              <w:spacing w:line="276" w:lineRule="auto"/>
              <w:jc w:val="right"/>
              <w:rPr>
                <w:rFonts w:ascii="Arial" w:hAnsi="Arial" w:cs="Arial"/>
                <w:sz w:val="16"/>
                <w:szCs w:val="16"/>
              </w:rPr>
            </w:pPr>
            <w:r w:rsidRPr="00853DC7">
              <w:rPr>
                <w:rFonts w:ascii="Arial" w:hAnsi="Arial" w:cs="Arial"/>
                <w:sz w:val="16"/>
                <w:szCs w:val="16"/>
              </w:rPr>
              <w:t xml:space="preserve"> 562.035.150,00 </w:t>
            </w:r>
          </w:p>
        </w:tc>
      </w:tr>
      <w:tr w:rsidR="00B413BD" w:rsidRPr="00853DC7" w:rsidTr="00853DC7">
        <w:trPr>
          <w:trHeight w:val="70"/>
        </w:trPr>
        <w:tc>
          <w:tcPr>
            <w:tcW w:w="2410" w:type="dxa"/>
            <w:tcBorders>
              <w:top w:val="nil"/>
              <w:left w:val="nil"/>
              <w:bottom w:val="nil"/>
              <w:right w:val="nil"/>
            </w:tcBorders>
            <w:shd w:val="clear" w:color="auto" w:fill="auto"/>
            <w:noWrap/>
            <w:vAlign w:val="bottom"/>
            <w:hideMark/>
          </w:tcPr>
          <w:p w:rsidR="00B413BD" w:rsidRPr="00853DC7" w:rsidRDefault="00B413BD" w:rsidP="00B413BD">
            <w:pPr>
              <w:spacing w:line="276" w:lineRule="auto"/>
              <w:jc w:val="right"/>
              <w:rPr>
                <w:rFonts w:ascii="Arial" w:hAnsi="Arial" w:cs="Arial"/>
                <w:b/>
                <w:bCs/>
                <w:color w:val="000000"/>
                <w:sz w:val="16"/>
                <w:szCs w:val="16"/>
                <w:lang w:val="id-ID" w:eastAsia="id-ID"/>
              </w:rPr>
            </w:pPr>
            <w:r w:rsidRPr="00853DC7">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B413BD" w:rsidRPr="00853DC7" w:rsidRDefault="005E6F7E" w:rsidP="00B413BD">
            <w:pPr>
              <w:spacing w:line="276" w:lineRule="auto"/>
              <w:jc w:val="right"/>
              <w:rPr>
                <w:rFonts w:ascii="Arial" w:hAnsi="Arial" w:cs="Arial"/>
                <w:b/>
                <w:sz w:val="16"/>
                <w:szCs w:val="16"/>
              </w:rPr>
            </w:pPr>
            <w:r>
              <w:rPr>
                <w:rFonts w:ascii="Arial" w:hAnsi="Arial" w:cs="Arial"/>
                <w:b/>
                <w:sz w:val="16"/>
                <w:szCs w:val="16"/>
              </w:rPr>
              <w:t>751.318.439</w:t>
            </w:r>
          </w:p>
        </w:tc>
        <w:tc>
          <w:tcPr>
            <w:tcW w:w="1559" w:type="dxa"/>
            <w:tcBorders>
              <w:top w:val="single" w:sz="4" w:space="0" w:color="auto"/>
              <w:left w:val="nil"/>
              <w:bottom w:val="double" w:sz="6" w:space="0" w:color="auto"/>
              <w:right w:val="nil"/>
            </w:tcBorders>
          </w:tcPr>
          <w:p w:rsidR="00B413BD" w:rsidRPr="00853DC7" w:rsidRDefault="005E6F7E" w:rsidP="00B413BD">
            <w:pPr>
              <w:spacing w:line="276" w:lineRule="auto"/>
              <w:jc w:val="right"/>
              <w:rPr>
                <w:rFonts w:ascii="Arial" w:hAnsi="Arial" w:cs="Arial"/>
                <w:b/>
                <w:sz w:val="16"/>
                <w:szCs w:val="16"/>
              </w:rPr>
            </w:pPr>
            <w:r>
              <w:rPr>
                <w:rFonts w:ascii="Arial" w:hAnsi="Arial" w:cs="Arial"/>
                <w:b/>
                <w:sz w:val="16"/>
                <w:szCs w:val="16"/>
              </w:rPr>
              <w:t>655.130.242,22</w:t>
            </w:r>
          </w:p>
        </w:tc>
        <w:tc>
          <w:tcPr>
            <w:tcW w:w="1560" w:type="dxa"/>
            <w:tcBorders>
              <w:top w:val="single" w:sz="4" w:space="0" w:color="auto"/>
              <w:left w:val="nil"/>
              <w:bottom w:val="double" w:sz="6" w:space="0" w:color="auto"/>
              <w:right w:val="nil"/>
            </w:tcBorders>
            <w:shd w:val="clear" w:color="auto" w:fill="auto"/>
            <w:noWrap/>
            <w:vAlign w:val="bottom"/>
            <w:hideMark/>
          </w:tcPr>
          <w:p w:rsidR="00B413BD" w:rsidRPr="00853DC7" w:rsidRDefault="00B413BD" w:rsidP="00B413BD">
            <w:pPr>
              <w:spacing w:line="276" w:lineRule="auto"/>
              <w:jc w:val="right"/>
              <w:rPr>
                <w:rFonts w:ascii="Arial" w:hAnsi="Arial" w:cs="Arial"/>
                <w:b/>
                <w:sz w:val="16"/>
                <w:szCs w:val="16"/>
              </w:rPr>
            </w:pPr>
            <w:r w:rsidRPr="00853DC7">
              <w:rPr>
                <w:rFonts w:ascii="Arial" w:hAnsi="Arial" w:cs="Arial"/>
                <w:b/>
                <w:sz w:val="16"/>
                <w:szCs w:val="16"/>
              </w:rPr>
              <w:t xml:space="preserve">742.770.364 </w:t>
            </w:r>
          </w:p>
        </w:tc>
        <w:tc>
          <w:tcPr>
            <w:tcW w:w="1416" w:type="dxa"/>
            <w:tcBorders>
              <w:top w:val="single" w:sz="4" w:space="0" w:color="auto"/>
              <w:left w:val="nil"/>
              <w:bottom w:val="double" w:sz="6" w:space="0" w:color="auto"/>
              <w:right w:val="nil"/>
            </w:tcBorders>
          </w:tcPr>
          <w:p w:rsidR="00B413BD" w:rsidRPr="00853DC7" w:rsidRDefault="00B413BD" w:rsidP="00B413BD">
            <w:pPr>
              <w:spacing w:line="276" w:lineRule="auto"/>
              <w:jc w:val="right"/>
              <w:rPr>
                <w:rFonts w:ascii="Arial" w:hAnsi="Arial" w:cs="Arial"/>
                <w:b/>
                <w:sz w:val="16"/>
                <w:szCs w:val="16"/>
              </w:rPr>
            </w:pPr>
            <w:r w:rsidRPr="00853DC7">
              <w:rPr>
                <w:rFonts w:ascii="Arial" w:hAnsi="Arial" w:cs="Arial"/>
                <w:b/>
                <w:sz w:val="16"/>
                <w:szCs w:val="16"/>
              </w:rPr>
              <w:t xml:space="preserve"> 623.411.988,00</w:t>
            </w:r>
          </w:p>
        </w:tc>
      </w:tr>
    </w:tbl>
    <w:p w:rsidR="003D0333" w:rsidRDefault="003D0333" w:rsidP="00463625">
      <w:pPr>
        <w:pStyle w:val="ListParagraph"/>
        <w:tabs>
          <w:tab w:val="left" w:pos="540"/>
        </w:tabs>
        <w:autoSpaceDE w:val="0"/>
        <w:autoSpaceDN w:val="0"/>
        <w:adjustRightInd w:val="0"/>
        <w:ind w:left="644"/>
        <w:rPr>
          <w:rFonts w:ascii="Arial" w:hAnsi="Arial" w:cs="Arial"/>
          <w:b/>
        </w:rPr>
      </w:pPr>
    </w:p>
    <w:p w:rsidR="006F3FE8" w:rsidRPr="006F3FE8" w:rsidRDefault="006F3FE8" w:rsidP="006F3FE8">
      <w:pPr>
        <w:pStyle w:val="ListParagraph"/>
        <w:numPr>
          <w:ilvl w:val="4"/>
          <w:numId w:val="10"/>
        </w:numPr>
        <w:tabs>
          <w:tab w:val="left" w:pos="540"/>
        </w:tabs>
        <w:autoSpaceDE w:val="0"/>
        <w:autoSpaceDN w:val="0"/>
        <w:adjustRightInd w:val="0"/>
        <w:spacing w:line="360" w:lineRule="auto"/>
        <w:rPr>
          <w:rFonts w:ascii="Arial" w:hAnsi="Arial" w:cs="Arial"/>
          <w:b/>
        </w:rPr>
      </w:pPr>
      <w:r w:rsidRPr="006F3FE8">
        <w:rPr>
          <w:rFonts w:ascii="Arial" w:hAnsi="Arial" w:cs="Arial"/>
          <w:b/>
        </w:rPr>
        <w:t xml:space="preserve">Piutang </w:t>
      </w:r>
      <w:r>
        <w:rPr>
          <w:rFonts w:ascii="Arial" w:hAnsi="Arial" w:cs="Arial"/>
          <w:b/>
        </w:rPr>
        <w:t>Askes</w:t>
      </w:r>
    </w:p>
    <w:p w:rsidR="006F3FE8" w:rsidRPr="006F3FE8" w:rsidRDefault="006F3FE8" w:rsidP="006F3FE8">
      <w:pPr>
        <w:pStyle w:val="ListParagraph"/>
        <w:spacing w:line="360" w:lineRule="auto"/>
        <w:ind w:left="567"/>
        <w:jc w:val="both"/>
        <w:rPr>
          <w:rFonts w:ascii="Arial" w:hAnsi="Arial" w:cs="Arial"/>
        </w:rPr>
      </w:pPr>
      <w:r w:rsidRPr="006F3FE8">
        <w:rPr>
          <w:rFonts w:ascii="Arial" w:hAnsi="Arial" w:cs="Arial"/>
        </w:rPr>
        <w:t xml:space="preserve">Penyisihan piutang tidak tertagih </w:t>
      </w:r>
      <w:r>
        <w:rPr>
          <w:rFonts w:ascii="Arial" w:hAnsi="Arial" w:cs="Arial"/>
        </w:rPr>
        <w:t xml:space="preserve">askes </w:t>
      </w:r>
      <w:r w:rsidRPr="006F3FE8">
        <w:rPr>
          <w:rFonts w:ascii="Arial" w:hAnsi="Arial" w:cs="Arial"/>
        </w:rPr>
        <w:t xml:space="preserve">merupakan piutang </w:t>
      </w:r>
      <w:r>
        <w:rPr>
          <w:rFonts w:ascii="Arial" w:hAnsi="Arial" w:cs="Arial"/>
        </w:rPr>
        <w:t xml:space="preserve">askes </w:t>
      </w:r>
      <w:r w:rsidRPr="006F3FE8">
        <w:rPr>
          <w:rFonts w:ascii="Arial" w:hAnsi="Arial" w:cs="Arial"/>
        </w:rPr>
        <w:t xml:space="preserve">yang dikelola oleh Rumah Sakit Jiwa Daerah Surakarta dan dimungkinkan tidak dapat tertagih per  31 </w:t>
      </w:r>
      <w:r w:rsidRPr="002259CC">
        <w:rPr>
          <w:rFonts w:ascii="Arial" w:hAnsi="Arial" w:cs="Arial"/>
        </w:rPr>
        <w:t xml:space="preserve">Desember </w:t>
      </w:r>
      <w:r w:rsidR="00190763" w:rsidRPr="002259CC">
        <w:rPr>
          <w:rFonts w:ascii="Arial" w:hAnsi="Arial" w:cs="Arial"/>
        </w:rPr>
        <w:t>2018</w:t>
      </w:r>
      <w:r w:rsidRPr="002259CC">
        <w:rPr>
          <w:rFonts w:ascii="Arial" w:hAnsi="Arial" w:cs="Arial"/>
        </w:rPr>
        <w:t xml:space="preserve">. Penyisihan Piutang Askes per 31 Desember </w:t>
      </w:r>
      <w:r w:rsidR="00190763" w:rsidRPr="002259CC">
        <w:rPr>
          <w:rFonts w:ascii="Arial" w:hAnsi="Arial" w:cs="Arial"/>
        </w:rPr>
        <w:t>2018</w:t>
      </w:r>
      <w:r w:rsidRPr="002259CC">
        <w:rPr>
          <w:rFonts w:ascii="Arial" w:hAnsi="Arial" w:cs="Arial"/>
        </w:rPr>
        <w:t xml:space="preserve"> sebesar</w:t>
      </w:r>
      <w:r w:rsidR="002259CC" w:rsidRPr="002259CC">
        <w:rPr>
          <w:rFonts w:ascii="Arial" w:hAnsi="Arial" w:cs="Arial"/>
          <w:lang w:val="en-US"/>
        </w:rPr>
        <w:t xml:space="preserve"> 8.420.381,22 turun</w:t>
      </w:r>
      <w:r w:rsidRPr="002259CC">
        <w:rPr>
          <w:rFonts w:ascii="Arial" w:hAnsi="Arial" w:cs="Arial"/>
        </w:rPr>
        <w:t xml:space="preserve"> sebesar</w:t>
      </w:r>
      <w:r w:rsidR="00C01991" w:rsidRPr="002259CC">
        <w:rPr>
          <w:rFonts w:ascii="Arial" w:hAnsi="Arial" w:cs="Arial"/>
          <w:lang w:val="en-US"/>
        </w:rPr>
        <w:t xml:space="preserve"> </w:t>
      </w:r>
      <w:r w:rsidR="002259CC" w:rsidRPr="002259CC">
        <w:rPr>
          <w:rFonts w:ascii="Arial" w:hAnsi="Arial" w:cs="Arial"/>
          <w:color w:val="000000"/>
          <w:lang w:val="en-US" w:eastAsia="id-ID"/>
        </w:rPr>
        <w:t>11.552.688,79</w:t>
      </w:r>
      <w:r w:rsidR="00C01991" w:rsidRPr="002259CC">
        <w:rPr>
          <w:rFonts w:ascii="Arial" w:hAnsi="Arial" w:cs="Arial"/>
          <w:color w:val="000000"/>
          <w:lang w:val="en-US" w:eastAsia="id-ID"/>
        </w:rPr>
        <w:t xml:space="preserve"> </w:t>
      </w:r>
      <w:r w:rsidRPr="002259CC">
        <w:rPr>
          <w:rFonts w:ascii="Arial" w:hAnsi="Arial" w:cs="Arial"/>
        </w:rPr>
        <w:t xml:space="preserve">atau </w:t>
      </w:r>
      <w:r w:rsidR="002259CC" w:rsidRPr="002259CC">
        <w:rPr>
          <w:rFonts w:ascii="Arial" w:hAnsi="Arial" w:cs="Arial"/>
          <w:lang w:val="en-US"/>
        </w:rPr>
        <w:t>57,84</w:t>
      </w:r>
      <w:r w:rsidRPr="002259CC">
        <w:rPr>
          <w:rFonts w:ascii="Arial" w:hAnsi="Arial" w:cs="Arial"/>
        </w:rPr>
        <w:t xml:space="preserve">% dibanding saldo per 31 Desember </w:t>
      </w:r>
      <w:r w:rsidR="00190763" w:rsidRPr="002259CC">
        <w:rPr>
          <w:rFonts w:ascii="Arial" w:hAnsi="Arial" w:cs="Arial"/>
        </w:rPr>
        <w:t>2017</w:t>
      </w:r>
      <w:r w:rsidRPr="002259CC">
        <w:rPr>
          <w:rFonts w:ascii="Arial" w:hAnsi="Arial" w:cs="Arial"/>
        </w:rPr>
        <w:t xml:space="preserve"> sebesar </w:t>
      </w:r>
      <w:r w:rsidR="00B413BD" w:rsidRPr="002259CC">
        <w:rPr>
          <w:rFonts w:ascii="Arial" w:hAnsi="Arial" w:cs="Arial"/>
        </w:rPr>
        <w:t>19.973.070,01</w:t>
      </w:r>
      <w:r w:rsidR="00B413BD" w:rsidRPr="002259CC">
        <w:rPr>
          <w:rFonts w:ascii="Arial" w:hAnsi="Arial" w:cs="Arial"/>
          <w:lang w:val="en-US"/>
        </w:rPr>
        <w:t xml:space="preserve"> </w:t>
      </w:r>
      <w:r w:rsidRPr="002259CC">
        <w:rPr>
          <w:rFonts w:ascii="Arial" w:hAnsi="Arial" w:cs="Arial"/>
        </w:rPr>
        <w:t>dengan rincian sebagai berikut :</w:t>
      </w:r>
    </w:p>
    <w:tbl>
      <w:tblPr>
        <w:tblW w:w="8646" w:type="dxa"/>
        <w:tblInd w:w="567" w:type="dxa"/>
        <w:tblLook w:val="04A0" w:firstRow="1" w:lastRow="0" w:firstColumn="1" w:lastColumn="0" w:noHBand="0" w:noVBand="1"/>
      </w:tblPr>
      <w:tblGrid>
        <w:gridCol w:w="2410"/>
        <w:gridCol w:w="1701"/>
        <w:gridCol w:w="1559"/>
        <w:gridCol w:w="1560"/>
        <w:gridCol w:w="1416"/>
      </w:tblGrid>
      <w:tr w:rsidR="006F3FE8" w:rsidRPr="00FE5CE6" w:rsidTr="007D167A">
        <w:trPr>
          <w:trHeight w:val="300"/>
        </w:trPr>
        <w:tc>
          <w:tcPr>
            <w:tcW w:w="2410" w:type="dxa"/>
            <w:tcBorders>
              <w:top w:val="nil"/>
              <w:left w:val="nil"/>
              <w:bottom w:val="nil"/>
              <w:right w:val="nil"/>
            </w:tcBorders>
            <w:shd w:val="clear" w:color="auto" w:fill="auto"/>
            <w:noWrap/>
            <w:vAlign w:val="bottom"/>
            <w:hideMark/>
          </w:tcPr>
          <w:p w:rsidR="006F3FE8" w:rsidRPr="00FE5CE6" w:rsidRDefault="006F3FE8" w:rsidP="003D0333">
            <w:pPr>
              <w:jc w:val="center"/>
              <w:rPr>
                <w:rFonts w:ascii="Arial" w:hAnsi="Arial" w:cs="Arial"/>
                <w:color w:val="000000"/>
                <w:sz w:val="16"/>
                <w:szCs w:val="16"/>
                <w:lang w:val="id-ID" w:eastAsia="id-ID"/>
              </w:rPr>
            </w:pPr>
          </w:p>
        </w:tc>
        <w:tc>
          <w:tcPr>
            <w:tcW w:w="3260" w:type="dxa"/>
            <w:gridSpan w:val="2"/>
            <w:tcBorders>
              <w:top w:val="single" w:sz="4" w:space="0" w:color="auto"/>
              <w:left w:val="nil"/>
              <w:bottom w:val="single" w:sz="4" w:space="0" w:color="auto"/>
              <w:right w:val="nil"/>
            </w:tcBorders>
            <w:shd w:val="clear" w:color="auto" w:fill="auto"/>
            <w:noWrap/>
            <w:vAlign w:val="bottom"/>
            <w:hideMark/>
          </w:tcPr>
          <w:p w:rsidR="006F3FE8" w:rsidRDefault="00190763" w:rsidP="003D0333">
            <w:pPr>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976" w:type="dxa"/>
            <w:gridSpan w:val="2"/>
            <w:tcBorders>
              <w:top w:val="single" w:sz="4" w:space="0" w:color="auto"/>
              <w:left w:val="nil"/>
              <w:bottom w:val="single" w:sz="4" w:space="0" w:color="auto"/>
              <w:right w:val="nil"/>
            </w:tcBorders>
            <w:shd w:val="clear" w:color="auto" w:fill="auto"/>
            <w:noWrap/>
            <w:vAlign w:val="bottom"/>
            <w:hideMark/>
          </w:tcPr>
          <w:p w:rsidR="006F3FE8" w:rsidRDefault="00190763" w:rsidP="003D0333">
            <w:pPr>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6F3FE8" w:rsidRPr="00FE5CE6" w:rsidTr="007D167A">
        <w:trPr>
          <w:trHeight w:val="300"/>
        </w:trPr>
        <w:tc>
          <w:tcPr>
            <w:tcW w:w="2410" w:type="dxa"/>
            <w:tcBorders>
              <w:top w:val="nil"/>
              <w:left w:val="nil"/>
              <w:bottom w:val="nil"/>
              <w:right w:val="nil"/>
            </w:tcBorders>
            <w:shd w:val="clear" w:color="auto" w:fill="auto"/>
            <w:noWrap/>
            <w:vAlign w:val="bottom"/>
            <w:hideMark/>
          </w:tcPr>
          <w:p w:rsidR="006F3FE8" w:rsidRDefault="006F3FE8" w:rsidP="003D0333">
            <w:pPr>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6F3FE8" w:rsidRPr="00FE5CE6" w:rsidRDefault="006F3FE8" w:rsidP="003D0333">
            <w:pPr>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559" w:type="dxa"/>
            <w:tcBorders>
              <w:top w:val="single" w:sz="4" w:space="0" w:color="auto"/>
              <w:left w:val="nil"/>
              <w:bottom w:val="single" w:sz="4" w:space="0" w:color="auto"/>
              <w:right w:val="nil"/>
            </w:tcBorders>
          </w:tcPr>
          <w:p w:rsidR="006F3FE8" w:rsidRPr="00FE5CE6" w:rsidRDefault="006F3FE8" w:rsidP="003D0333">
            <w:pPr>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c>
          <w:tcPr>
            <w:tcW w:w="1560" w:type="dxa"/>
            <w:tcBorders>
              <w:top w:val="single" w:sz="4" w:space="0" w:color="auto"/>
              <w:left w:val="nil"/>
              <w:bottom w:val="single" w:sz="4" w:space="0" w:color="auto"/>
              <w:right w:val="nil"/>
            </w:tcBorders>
            <w:shd w:val="clear" w:color="auto" w:fill="auto"/>
            <w:noWrap/>
            <w:vAlign w:val="bottom"/>
            <w:hideMark/>
          </w:tcPr>
          <w:p w:rsidR="006F3FE8" w:rsidRPr="00FE5CE6" w:rsidRDefault="006F3FE8" w:rsidP="003D0333">
            <w:pPr>
              <w:jc w:val="center"/>
              <w:rPr>
                <w:rFonts w:ascii="Arial" w:hAnsi="Arial" w:cs="Arial"/>
                <w:color w:val="000000"/>
                <w:sz w:val="16"/>
                <w:szCs w:val="16"/>
                <w:lang w:val="id-ID" w:eastAsia="id-ID"/>
              </w:rPr>
            </w:pPr>
            <w:r>
              <w:rPr>
                <w:rFonts w:ascii="Arial" w:hAnsi="Arial" w:cs="Arial"/>
                <w:color w:val="000000"/>
                <w:sz w:val="16"/>
                <w:szCs w:val="16"/>
                <w:lang w:val="id-ID" w:eastAsia="id-ID"/>
              </w:rPr>
              <w:t>Piutang</w:t>
            </w:r>
          </w:p>
        </w:tc>
        <w:tc>
          <w:tcPr>
            <w:tcW w:w="1416" w:type="dxa"/>
            <w:tcBorders>
              <w:top w:val="single" w:sz="4" w:space="0" w:color="auto"/>
              <w:left w:val="nil"/>
              <w:bottom w:val="single" w:sz="4" w:space="0" w:color="auto"/>
              <w:right w:val="nil"/>
            </w:tcBorders>
          </w:tcPr>
          <w:p w:rsidR="006F3FE8" w:rsidRPr="00FE5CE6" w:rsidRDefault="006F3FE8" w:rsidP="003D0333">
            <w:pPr>
              <w:jc w:val="center"/>
              <w:rPr>
                <w:rFonts w:ascii="Arial" w:hAnsi="Arial" w:cs="Arial"/>
                <w:color w:val="000000"/>
                <w:sz w:val="16"/>
                <w:szCs w:val="16"/>
                <w:lang w:val="id-ID" w:eastAsia="id-ID"/>
              </w:rPr>
            </w:pPr>
            <w:r>
              <w:rPr>
                <w:rFonts w:ascii="Arial" w:hAnsi="Arial" w:cs="Arial"/>
                <w:color w:val="000000"/>
                <w:sz w:val="16"/>
                <w:szCs w:val="16"/>
                <w:lang w:val="id-ID" w:eastAsia="id-ID"/>
              </w:rPr>
              <w:t>Cadangan</w:t>
            </w:r>
          </w:p>
        </w:tc>
      </w:tr>
      <w:tr w:rsidR="00B413BD" w:rsidRPr="00FE5CE6" w:rsidTr="00E45F66">
        <w:trPr>
          <w:trHeight w:val="235"/>
        </w:trPr>
        <w:tc>
          <w:tcPr>
            <w:tcW w:w="2410" w:type="dxa"/>
            <w:tcBorders>
              <w:top w:val="nil"/>
              <w:left w:val="nil"/>
              <w:bottom w:val="nil"/>
              <w:right w:val="nil"/>
            </w:tcBorders>
            <w:shd w:val="clear" w:color="auto" w:fill="auto"/>
            <w:noWrap/>
            <w:vAlign w:val="bottom"/>
            <w:hideMark/>
          </w:tcPr>
          <w:p w:rsidR="00B413BD" w:rsidRPr="00FE5CE6" w:rsidRDefault="00B413BD" w:rsidP="00B413BD">
            <w:pPr>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tcPr>
          <w:p w:rsidR="00B413BD" w:rsidRPr="006F55B9" w:rsidRDefault="00E45F66" w:rsidP="00B413BD">
            <w:pPr>
              <w:spacing w:after="120"/>
              <w:jc w:val="right"/>
              <w:rPr>
                <w:rFonts w:ascii="Arial" w:hAnsi="Arial" w:cs="Arial"/>
                <w:bCs/>
                <w:sz w:val="16"/>
                <w:szCs w:val="16"/>
              </w:rPr>
            </w:pPr>
            <w:r>
              <w:rPr>
                <w:rFonts w:ascii="Arial" w:hAnsi="Arial" w:cs="Arial"/>
                <w:bCs/>
                <w:sz w:val="16"/>
                <w:szCs w:val="16"/>
              </w:rPr>
              <w:t>1.684.076.243</w:t>
            </w:r>
          </w:p>
        </w:tc>
        <w:tc>
          <w:tcPr>
            <w:tcW w:w="1559" w:type="dxa"/>
            <w:tcBorders>
              <w:top w:val="single" w:sz="4" w:space="0" w:color="auto"/>
              <w:left w:val="nil"/>
              <w:bottom w:val="nil"/>
              <w:right w:val="nil"/>
            </w:tcBorders>
          </w:tcPr>
          <w:p w:rsidR="00B413BD" w:rsidRPr="006F55B9" w:rsidRDefault="00E45F66" w:rsidP="00B413BD">
            <w:pPr>
              <w:jc w:val="right"/>
              <w:rPr>
                <w:rFonts w:ascii="Arial" w:hAnsi="Arial" w:cs="Arial"/>
                <w:bCs/>
                <w:color w:val="000000"/>
                <w:sz w:val="16"/>
                <w:szCs w:val="16"/>
              </w:rPr>
            </w:pPr>
            <w:r>
              <w:rPr>
                <w:rFonts w:ascii="Arial" w:hAnsi="Arial" w:cs="Arial"/>
                <w:bCs/>
                <w:color w:val="000000"/>
                <w:sz w:val="16"/>
                <w:szCs w:val="16"/>
              </w:rPr>
              <w:t>8.420.381</w:t>
            </w:r>
            <w:r w:rsidR="00004C82">
              <w:rPr>
                <w:rFonts w:ascii="Arial" w:hAnsi="Arial" w:cs="Arial"/>
                <w:bCs/>
                <w:color w:val="000000"/>
                <w:sz w:val="16"/>
                <w:szCs w:val="16"/>
              </w:rPr>
              <w:t>,</w:t>
            </w:r>
            <w:r w:rsidR="00EA6D05">
              <w:rPr>
                <w:rFonts w:ascii="Arial" w:hAnsi="Arial" w:cs="Arial"/>
                <w:bCs/>
                <w:color w:val="000000"/>
                <w:sz w:val="16"/>
                <w:szCs w:val="16"/>
              </w:rPr>
              <w:t>22</w:t>
            </w:r>
          </w:p>
        </w:tc>
        <w:tc>
          <w:tcPr>
            <w:tcW w:w="1560" w:type="dxa"/>
            <w:tcBorders>
              <w:top w:val="single" w:sz="4" w:space="0" w:color="auto"/>
              <w:left w:val="nil"/>
              <w:bottom w:val="nil"/>
              <w:right w:val="nil"/>
            </w:tcBorders>
            <w:shd w:val="clear" w:color="auto" w:fill="auto"/>
            <w:noWrap/>
            <w:vAlign w:val="bottom"/>
          </w:tcPr>
          <w:p w:rsidR="00B413BD" w:rsidRPr="006F55B9" w:rsidRDefault="00B413BD" w:rsidP="00B413BD">
            <w:pPr>
              <w:spacing w:after="120"/>
              <w:jc w:val="right"/>
              <w:rPr>
                <w:rFonts w:ascii="Arial" w:hAnsi="Arial" w:cs="Arial"/>
                <w:bCs/>
                <w:sz w:val="16"/>
                <w:szCs w:val="16"/>
              </w:rPr>
            </w:pPr>
            <w:r w:rsidRPr="006F55B9">
              <w:rPr>
                <w:rFonts w:ascii="Arial" w:hAnsi="Arial" w:cs="Arial"/>
                <w:bCs/>
                <w:sz w:val="16"/>
                <w:szCs w:val="16"/>
              </w:rPr>
              <w:t xml:space="preserve">    3.994.614.001 </w:t>
            </w:r>
          </w:p>
        </w:tc>
        <w:tc>
          <w:tcPr>
            <w:tcW w:w="1416" w:type="dxa"/>
            <w:tcBorders>
              <w:top w:val="single" w:sz="4" w:space="0" w:color="auto"/>
              <w:left w:val="nil"/>
              <w:bottom w:val="nil"/>
              <w:right w:val="nil"/>
            </w:tcBorders>
          </w:tcPr>
          <w:p w:rsidR="00B413BD" w:rsidRPr="006F55B9" w:rsidRDefault="00B413BD" w:rsidP="00B413BD">
            <w:pPr>
              <w:jc w:val="right"/>
              <w:rPr>
                <w:rFonts w:ascii="Arial" w:hAnsi="Arial" w:cs="Arial"/>
                <w:bCs/>
                <w:color w:val="000000"/>
                <w:sz w:val="16"/>
                <w:szCs w:val="16"/>
              </w:rPr>
            </w:pPr>
            <w:r w:rsidRPr="006F55B9">
              <w:rPr>
                <w:rFonts w:ascii="Arial" w:hAnsi="Arial" w:cs="Arial"/>
                <w:bCs/>
                <w:color w:val="000000"/>
                <w:sz w:val="16"/>
                <w:szCs w:val="16"/>
              </w:rPr>
              <w:t xml:space="preserve">  19.973.070,01 </w:t>
            </w:r>
          </w:p>
        </w:tc>
      </w:tr>
      <w:tr w:rsidR="00B413BD" w:rsidRPr="00FE5CE6" w:rsidTr="006F3FE8">
        <w:trPr>
          <w:trHeight w:val="300"/>
        </w:trPr>
        <w:tc>
          <w:tcPr>
            <w:tcW w:w="2410" w:type="dxa"/>
            <w:tcBorders>
              <w:top w:val="nil"/>
              <w:left w:val="nil"/>
              <w:bottom w:val="nil"/>
              <w:right w:val="nil"/>
            </w:tcBorders>
            <w:shd w:val="clear" w:color="auto" w:fill="auto"/>
            <w:noWrap/>
            <w:vAlign w:val="bottom"/>
            <w:hideMark/>
          </w:tcPr>
          <w:p w:rsidR="00B413BD" w:rsidRPr="00FE5CE6" w:rsidRDefault="00B413BD" w:rsidP="00B413BD">
            <w:pPr>
              <w:jc w:val="both"/>
              <w:rPr>
                <w:rFonts w:ascii="Arial" w:hAnsi="Arial" w:cs="Arial"/>
                <w:color w:val="000000"/>
                <w:sz w:val="16"/>
                <w:szCs w:val="16"/>
                <w:lang w:val="id-ID" w:eastAsia="id-ID"/>
              </w:rPr>
            </w:pPr>
            <w:r>
              <w:rPr>
                <w:rFonts w:ascii="Arial" w:hAnsi="Arial" w:cs="Arial"/>
                <w:color w:val="000000"/>
                <w:sz w:val="16"/>
                <w:szCs w:val="16"/>
                <w:lang w:val="id-ID" w:eastAsia="id-ID"/>
              </w:rPr>
              <w:t>Menunggak 1-2 tahun</w:t>
            </w:r>
          </w:p>
        </w:tc>
        <w:tc>
          <w:tcPr>
            <w:tcW w:w="1701"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p>
        </w:tc>
        <w:tc>
          <w:tcPr>
            <w:tcW w:w="1559"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p>
        </w:tc>
        <w:tc>
          <w:tcPr>
            <w:tcW w:w="1560"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r>
              <w:rPr>
                <w:rFonts w:ascii="Arial" w:hAnsi="Arial" w:cs="Arial"/>
                <w:sz w:val="16"/>
                <w:szCs w:val="16"/>
                <w:lang w:val="id-ID"/>
              </w:rPr>
              <w:t>-</w:t>
            </w:r>
          </w:p>
        </w:tc>
        <w:tc>
          <w:tcPr>
            <w:tcW w:w="1416"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r>
              <w:rPr>
                <w:rFonts w:ascii="Arial" w:hAnsi="Arial" w:cs="Arial"/>
                <w:sz w:val="16"/>
                <w:szCs w:val="16"/>
                <w:lang w:val="id-ID"/>
              </w:rPr>
              <w:t>-</w:t>
            </w:r>
          </w:p>
        </w:tc>
      </w:tr>
      <w:tr w:rsidR="00B413BD" w:rsidRPr="00FE5CE6" w:rsidTr="006F3FE8">
        <w:trPr>
          <w:trHeight w:val="300"/>
        </w:trPr>
        <w:tc>
          <w:tcPr>
            <w:tcW w:w="2410" w:type="dxa"/>
            <w:tcBorders>
              <w:top w:val="nil"/>
              <w:left w:val="nil"/>
              <w:bottom w:val="nil"/>
              <w:right w:val="nil"/>
            </w:tcBorders>
            <w:shd w:val="clear" w:color="auto" w:fill="auto"/>
            <w:noWrap/>
            <w:vAlign w:val="bottom"/>
          </w:tcPr>
          <w:p w:rsidR="00B413BD" w:rsidRDefault="00B413BD" w:rsidP="00B413BD">
            <w:pPr>
              <w:jc w:val="both"/>
              <w:rPr>
                <w:rFonts w:ascii="Arial" w:hAnsi="Arial" w:cs="Arial"/>
                <w:color w:val="000000"/>
                <w:sz w:val="16"/>
                <w:szCs w:val="16"/>
                <w:lang w:val="id-ID" w:eastAsia="id-ID"/>
              </w:rPr>
            </w:pPr>
            <w:r>
              <w:rPr>
                <w:rFonts w:ascii="Arial" w:hAnsi="Arial" w:cs="Arial"/>
                <w:color w:val="000000"/>
                <w:sz w:val="16"/>
                <w:szCs w:val="16"/>
                <w:lang w:val="id-ID" w:eastAsia="id-ID"/>
              </w:rPr>
              <w:t>Menunggak 2-3 tahun</w:t>
            </w:r>
          </w:p>
        </w:tc>
        <w:tc>
          <w:tcPr>
            <w:tcW w:w="1701"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p>
        </w:tc>
        <w:tc>
          <w:tcPr>
            <w:tcW w:w="1559"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p>
        </w:tc>
        <w:tc>
          <w:tcPr>
            <w:tcW w:w="1560"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r>
              <w:rPr>
                <w:rFonts w:ascii="Arial" w:hAnsi="Arial" w:cs="Arial"/>
                <w:sz w:val="16"/>
                <w:szCs w:val="16"/>
                <w:lang w:val="id-ID"/>
              </w:rPr>
              <w:t>-</w:t>
            </w:r>
          </w:p>
        </w:tc>
        <w:tc>
          <w:tcPr>
            <w:tcW w:w="1416"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r>
              <w:rPr>
                <w:rFonts w:ascii="Arial" w:hAnsi="Arial" w:cs="Arial"/>
                <w:sz w:val="16"/>
                <w:szCs w:val="16"/>
                <w:lang w:val="id-ID"/>
              </w:rPr>
              <w:t>-</w:t>
            </w:r>
          </w:p>
        </w:tc>
      </w:tr>
      <w:tr w:rsidR="00B413BD" w:rsidRPr="00FE5CE6" w:rsidTr="006F3FE8">
        <w:trPr>
          <w:trHeight w:val="300"/>
        </w:trPr>
        <w:tc>
          <w:tcPr>
            <w:tcW w:w="2410" w:type="dxa"/>
            <w:tcBorders>
              <w:top w:val="nil"/>
              <w:left w:val="nil"/>
              <w:bottom w:val="nil"/>
              <w:right w:val="nil"/>
            </w:tcBorders>
            <w:shd w:val="clear" w:color="auto" w:fill="auto"/>
            <w:noWrap/>
            <w:vAlign w:val="bottom"/>
          </w:tcPr>
          <w:p w:rsidR="00B413BD" w:rsidRDefault="00B413BD" w:rsidP="00B413BD">
            <w:pPr>
              <w:jc w:val="both"/>
              <w:rPr>
                <w:rFonts w:ascii="Arial" w:hAnsi="Arial" w:cs="Arial"/>
                <w:color w:val="000000"/>
                <w:sz w:val="16"/>
                <w:szCs w:val="16"/>
                <w:lang w:val="id-ID" w:eastAsia="id-ID"/>
              </w:rPr>
            </w:pPr>
            <w:r>
              <w:rPr>
                <w:rFonts w:ascii="Arial" w:hAnsi="Arial" w:cs="Arial"/>
                <w:color w:val="000000"/>
                <w:sz w:val="16"/>
                <w:szCs w:val="16"/>
                <w:lang w:val="id-ID" w:eastAsia="id-ID"/>
              </w:rPr>
              <w:t>Menunggak 3-5 tahun</w:t>
            </w:r>
          </w:p>
        </w:tc>
        <w:tc>
          <w:tcPr>
            <w:tcW w:w="1701"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p>
        </w:tc>
        <w:tc>
          <w:tcPr>
            <w:tcW w:w="1559"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p>
        </w:tc>
        <w:tc>
          <w:tcPr>
            <w:tcW w:w="1560"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r>
              <w:rPr>
                <w:rFonts w:ascii="Arial" w:hAnsi="Arial" w:cs="Arial"/>
                <w:sz w:val="16"/>
                <w:szCs w:val="16"/>
                <w:lang w:val="id-ID"/>
              </w:rPr>
              <w:t>-</w:t>
            </w:r>
          </w:p>
        </w:tc>
        <w:tc>
          <w:tcPr>
            <w:tcW w:w="1416"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r>
              <w:rPr>
                <w:rFonts w:ascii="Arial" w:hAnsi="Arial" w:cs="Arial"/>
                <w:sz w:val="16"/>
                <w:szCs w:val="16"/>
                <w:lang w:val="id-ID"/>
              </w:rPr>
              <w:t>-</w:t>
            </w:r>
          </w:p>
        </w:tc>
      </w:tr>
      <w:tr w:rsidR="00B413BD" w:rsidRPr="00FE5CE6" w:rsidTr="006F3FE8">
        <w:trPr>
          <w:trHeight w:val="300"/>
        </w:trPr>
        <w:tc>
          <w:tcPr>
            <w:tcW w:w="2410" w:type="dxa"/>
            <w:tcBorders>
              <w:top w:val="nil"/>
              <w:left w:val="nil"/>
              <w:bottom w:val="nil"/>
              <w:right w:val="nil"/>
            </w:tcBorders>
            <w:shd w:val="clear" w:color="auto" w:fill="auto"/>
            <w:noWrap/>
            <w:vAlign w:val="bottom"/>
          </w:tcPr>
          <w:p w:rsidR="00B413BD" w:rsidRDefault="00B413BD" w:rsidP="00B413BD">
            <w:pPr>
              <w:jc w:val="both"/>
              <w:rPr>
                <w:rFonts w:ascii="Arial" w:hAnsi="Arial" w:cs="Arial"/>
                <w:color w:val="000000"/>
                <w:sz w:val="16"/>
                <w:szCs w:val="16"/>
                <w:lang w:val="id-ID" w:eastAsia="id-ID"/>
              </w:rPr>
            </w:pPr>
            <w:r>
              <w:rPr>
                <w:rFonts w:ascii="Arial" w:hAnsi="Arial" w:cs="Arial"/>
                <w:color w:val="000000"/>
                <w:sz w:val="16"/>
                <w:szCs w:val="16"/>
                <w:lang w:val="id-ID" w:eastAsia="id-ID"/>
              </w:rPr>
              <w:t>Menunggak lebih dari 5 tahun</w:t>
            </w:r>
          </w:p>
        </w:tc>
        <w:tc>
          <w:tcPr>
            <w:tcW w:w="1701"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p>
        </w:tc>
        <w:tc>
          <w:tcPr>
            <w:tcW w:w="1559"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p>
        </w:tc>
        <w:tc>
          <w:tcPr>
            <w:tcW w:w="1560" w:type="dxa"/>
            <w:tcBorders>
              <w:top w:val="nil"/>
              <w:left w:val="nil"/>
              <w:bottom w:val="nil"/>
              <w:right w:val="nil"/>
            </w:tcBorders>
            <w:shd w:val="clear" w:color="auto" w:fill="auto"/>
            <w:noWrap/>
            <w:vAlign w:val="bottom"/>
          </w:tcPr>
          <w:p w:rsidR="00B413BD" w:rsidRPr="006F55B9" w:rsidRDefault="00B413BD" w:rsidP="00B413BD">
            <w:pPr>
              <w:spacing w:after="120"/>
              <w:ind w:firstLineChars="100" w:firstLine="160"/>
              <w:jc w:val="right"/>
              <w:rPr>
                <w:rFonts w:ascii="Arial" w:hAnsi="Arial" w:cs="Arial"/>
                <w:sz w:val="16"/>
                <w:szCs w:val="16"/>
                <w:lang w:val="id-ID"/>
              </w:rPr>
            </w:pPr>
            <w:r>
              <w:rPr>
                <w:rFonts w:ascii="Arial" w:hAnsi="Arial" w:cs="Arial"/>
                <w:sz w:val="16"/>
                <w:szCs w:val="16"/>
                <w:lang w:val="id-ID"/>
              </w:rPr>
              <w:t>-</w:t>
            </w:r>
          </w:p>
        </w:tc>
        <w:tc>
          <w:tcPr>
            <w:tcW w:w="1416" w:type="dxa"/>
            <w:tcBorders>
              <w:top w:val="nil"/>
              <w:left w:val="nil"/>
              <w:bottom w:val="nil"/>
              <w:right w:val="nil"/>
            </w:tcBorders>
          </w:tcPr>
          <w:p w:rsidR="00B413BD" w:rsidRPr="006F55B9" w:rsidRDefault="00B413BD" w:rsidP="00B413BD">
            <w:pPr>
              <w:jc w:val="right"/>
              <w:rPr>
                <w:rFonts w:ascii="Arial" w:hAnsi="Arial" w:cs="Arial"/>
                <w:sz w:val="16"/>
                <w:szCs w:val="16"/>
                <w:lang w:val="id-ID"/>
              </w:rPr>
            </w:pPr>
            <w:r>
              <w:rPr>
                <w:rFonts w:ascii="Arial" w:hAnsi="Arial" w:cs="Arial"/>
                <w:sz w:val="16"/>
                <w:szCs w:val="16"/>
                <w:lang w:val="id-ID"/>
              </w:rPr>
              <w:t>-</w:t>
            </w:r>
          </w:p>
        </w:tc>
      </w:tr>
      <w:tr w:rsidR="00B413BD" w:rsidRPr="006F55B9" w:rsidTr="00E45F66">
        <w:trPr>
          <w:trHeight w:val="257"/>
        </w:trPr>
        <w:tc>
          <w:tcPr>
            <w:tcW w:w="2410" w:type="dxa"/>
            <w:tcBorders>
              <w:top w:val="nil"/>
              <w:left w:val="nil"/>
              <w:bottom w:val="nil"/>
              <w:right w:val="nil"/>
            </w:tcBorders>
            <w:shd w:val="clear" w:color="auto" w:fill="auto"/>
            <w:noWrap/>
            <w:vAlign w:val="bottom"/>
            <w:hideMark/>
          </w:tcPr>
          <w:p w:rsidR="00B413BD" w:rsidRPr="006F55B9" w:rsidRDefault="00B413BD" w:rsidP="00E45F66">
            <w:pPr>
              <w:spacing w:line="276" w:lineRule="auto"/>
              <w:jc w:val="right"/>
              <w:rPr>
                <w:rFonts w:ascii="Arial" w:hAnsi="Arial" w:cs="Arial"/>
                <w:b/>
                <w:bCs/>
                <w:color w:val="000000"/>
                <w:sz w:val="16"/>
                <w:szCs w:val="16"/>
                <w:lang w:val="id-ID" w:eastAsia="id-ID"/>
              </w:rPr>
            </w:pPr>
            <w:r w:rsidRPr="006F55B9">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tcPr>
          <w:p w:rsidR="00B413BD" w:rsidRPr="006F55B9" w:rsidRDefault="00E45F66" w:rsidP="00E45F66">
            <w:pPr>
              <w:spacing w:after="120" w:line="276" w:lineRule="auto"/>
              <w:jc w:val="right"/>
              <w:rPr>
                <w:rFonts w:ascii="Arial" w:hAnsi="Arial" w:cs="Arial"/>
                <w:b/>
                <w:bCs/>
                <w:sz w:val="16"/>
                <w:szCs w:val="16"/>
              </w:rPr>
            </w:pPr>
            <w:r>
              <w:rPr>
                <w:rFonts w:ascii="Arial" w:hAnsi="Arial" w:cs="Arial"/>
                <w:b/>
                <w:bCs/>
                <w:sz w:val="16"/>
                <w:szCs w:val="16"/>
              </w:rPr>
              <w:t>1.684.076.243</w:t>
            </w:r>
          </w:p>
        </w:tc>
        <w:tc>
          <w:tcPr>
            <w:tcW w:w="1559" w:type="dxa"/>
            <w:tcBorders>
              <w:top w:val="single" w:sz="4" w:space="0" w:color="auto"/>
              <w:left w:val="nil"/>
              <w:bottom w:val="double" w:sz="6" w:space="0" w:color="auto"/>
              <w:right w:val="nil"/>
            </w:tcBorders>
          </w:tcPr>
          <w:p w:rsidR="00B413BD" w:rsidRPr="006F55B9" w:rsidRDefault="00E45F66" w:rsidP="00E45F66">
            <w:pPr>
              <w:spacing w:line="276" w:lineRule="auto"/>
              <w:jc w:val="right"/>
              <w:rPr>
                <w:rFonts w:ascii="Arial" w:hAnsi="Arial" w:cs="Arial"/>
                <w:b/>
                <w:bCs/>
                <w:color w:val="000000"/>
                <w:sz w:val="16"/>
                <w:szCs w:val="16"/>
              </w:rPr>
            </w:pPr>
            <w:r>
              <w:rPr>
                <w:rFonts w:ascii="Arial" w:hAnsi="Arial" w:cs="Arial"/>
                <w:b/>
                <w:bCs/>
                <w:color w:val="000000"/>
                <w:sz w:val="16"/>
                <w:szCs w:val="16"/>
              </w:rPr>
              <w:t>8.420.381</w:t>
            </w:r>
            <w:r w:rsidR="00004C82">
              <w:rPr>
                <w:rFonts w:ascii="Arial" w:hAnsi="Arial" w:cs="Arial"/>
                <w:b/>
                <w:bCs/>
                <w:color w:val="000000"/>
                <w:sz w:val="16"/>
                <w:szCs w:val="16"/>
              </w:rPr>
              <w:t>,00</w:t>
            </w:r>
          </w:p>
        </w:tc>
        <w:tc>
          <w:tcPr>
            <w:tcW w:w="1560" w:type="dxa"/>
            <w:tcBorders>
              <w:top w:val="single" w:sz="4" w:space="0" w:color="auto"/>
              <w:left w:val="nil"/>
              <w:bottom w:val="double" w:sz="6" w:space="0" w:color="auto"/>
              <w:right w:val="nil"/>
            </w:tcBorders>
            <w:shd w:val="clear" w:color="auto" w:fill="auto"/>
            <w:noWrap/>
            <w:vAlign w:val="bottom"/>
            <w:hideMark/>
          </w:tcPr>
          <w:p w:rsidR="00B413BD" w:rsidRPr="006F55B9" w:rsidRDefault="00B413BD" w:rsidP="00E45F66">
            <w:pPr>
              <w:spacing w:after="120" w:line="276" w:lineRule="auto"/>
              <w:jc w:val="right"/>
              <w:rPr>
                <w:rFonts w:ascii="Arial" w:hAnsi="Arial" w:cs="Arial"/>
                <w:b/>
                <w:bCs/>
                <w:sz w:val="16"/>
                <w:szCs w:val="16"/>
              </w:rPr>
            </w:pPr>
            <w:r w:rsidRPr="006F55B9">
              <w:rPr>
                <w:rFonts w:ascii="Arial" w:hAnsi="Arial" w:cs="Arial"/>
                <w:b/>
                <w:bCs/>
                <w:sz w:val="16"/>
                <w:szCs w:val="16"/>
              </w:rPr>
              <w:t xml:space="preserve">    3.994.614.001 </w:t>
            </w:r>
          </w:p>
        </w:tc>
        <w:tc>
          <w:tcPr>
            <w:tcW w:w="1416" w:type="dxa"/>
            <w:tcBorders>
              <w:top w:val="single" w:sz="4" w:space="0" w:color="auto"/>
              <w:left w:val="nil"/>
              <w:bottom w:val="double" w:sz="6" w:space="0" w:color="auto"/>
              <w:right w:val="nil"/>
            </w:tcBorders>
          </w:tcPr>
          <w:p w:rsidR="00B413BD" w:rsidRPr="006F55B9" w:rsidRDefault="00B413BD" w:rsidP="00E45F66">
            <w:pPr>
              <w:spacing w:line="276" w:lineRule="auto"/>
              <w:jc w:val="right"/>
              <w:rPr>
                <w:rFonts w:ascii="Arial" w:hAnsi="Arial" w:cs="Arial"/>
                <w:b/>
                <w:bCs/>
                <w:color w:val="000000"/>
                <w:sz w:val="16"/>
                <w:szCs w:val="16"/>
              </w:rPr>
            </w:pPr>
            <w:r w:rsidRPr="006F55B9">
              <w:rPr>
                <w:rFonts w:ascii="Arial" w:hAnsi="Arial" w:cs="Arial"/>
                <w:b/>
                <w:bCs/>
                <w:color w:val="000000"/>
                <w:sz w:val="16"/>
                <w:szCs w:val="16"/>
              </w:rPr>
              <w:t xml:space="preserve">  19.973.070,01</w:t>
            </w:r>
          </w:p>
        </w:tc>
      </w:tr>
    </w:tbl>
    <w:p w:rsidR="006F3FE8" w:rsidRDefault="006F3FE8" w:rsidP="006F3FE8">
      <w:pPr>
        <w:pStyle w:val="ListParagraph"/>
        <w:tabs>
          <w:tab w:val="left" w:pos="540"/>
        </w:tabs>
        <w:autoSpaceDE w:val="0"/>
        <w:autoSpaceDN w:val="0"/>
        <w:adjustRightInd w:val="0"/>
        <w:ind w:left="3240"/>
        <w:rPr>
          <w:rFonts w:ascii="Arial" w:hAnsi="Arial" w:cs="Arial"/>
          <w:b/>
        </w:rPr>
      </w:pPr>
    </w:p>
    <w:p w:rsidR="008831EC" w:rsidRDefault="008831EC" w:rsidP="00201540">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5.2.1.1.4. Belanja Dibayar Dimuka</w:t>
      </w:r>
    </w:p>
    <w:p w:rsidR="008831EC" w:rsidRDefault="008831EC" w:rsidP="008D44BA">
      <w:pPr>
        <w:tabs>
          <w:tab w:val="left" w:pos="540"/>
        </w:tabs>
        <w:autoSpaceDE w:val="0"/>
        <w:autoSpaceDN w:val="0"/>
        <w:adjustRightInd w:val="0"/>
        <w:spacing w:line="360" w:lineRule="auto"/>
        <w:jc w:val="both"/>
        <w:rPr>
          <w:rFonts w:ascii="Arial" w:hAnsi="Arial" w:cs="Arial"/>
          <w:i/>
          <w:sz w:val="22"/>
          <w:szCs w:val="22"/>
          <w:lang w:val="id-ID"/>
        </w:rPr>
      </w:pPr>
      <w:r w:rsidRPr="008831EC">
        <w:rPr>
          <w:rFonts w:ascii="Arial" w:hAnsi="Arial" w:cs="Arial"/>
          <w:sz w:val="22"/>
          <w:szCs w:val="22"/>
          <w:lang w:val="id-ID"/>
        </w:rPr>
        <w:t xml:space="preserve">Belanja dibayar dimuka merupakan belanja yang belum menjadi kewajiban </w:t>
      </w:r>
      <w:r w:rsidR="00E742C4">
        <w:rPr>
          <w:rFonts w:ascii="Arial" w:hAnsi="Arial" w:cs="Arial"/>
          <w:sz w:val="22"/>
          <w:szCs w:val="22"/>
          <w:lang w:val="id-ID"/>
        </w:rPr>
        <w:t>Rumah Sakit Jiwa Daerah Surakarta</w:t>
      </w:r>
      <w:r w:rsidRPr="008831EC">
        <w:rPr>
          <w:rFonts w:ascii="Arial" w:hAnsi="Arial" w:cs="Arial"/>
          <w:sz w:val="22"/>
          <w:szCs w:val="22"/>
          <w:lang w:val="id-ID"/>
        </w:rPr>
        <w:t xml:space="preserve">  untuk membayar pada Tahun </w:t>
      </w:r>
      <w:r w:rsidR="00190763">
        <w:rPr>
          <w:rFonts w:ascii="Arial" w:hAnsi="Arial" w:cs="Arial"/>
          <w:sz w:val="22"/>
          <w:szCs w:val="22"/>
          <w:lang w:val="id-ID"/>
        </w:rPr>
        <w:t>2017</w:t>
      </w:r>
      <w:r w:rsidRPr="008831EC">
        <w:rPr>
          <w:rFonts w:ascii="Arial" w:hAnsi="Arial" w:cs="Arial"/>
          <w:sz w:val="22"/>
          <w:szCs w:val="22"/>
          <w:lang w:val="id-ID"/>
        </w:rPr>
        <w:t xml:space="preserve"> namun </w:t>
      </w:r>
      <w:r w:rsidR="00E742C4">
        <w:rPr>
          <w:rFonts w:ascii="Arial" w:hAnsi="Arial" w:cs="Arial"/>
          <w:sz w:val="22"/>
          <w:szCs w:val="22"/>
          <w:lang w:val="id-ID"/>
        </w:rPr>
        <w:t xml:space="preserve">Rumah Sakit Jiwa Daerah </w:t>
      </w:r>
      <w:r w:rsidR="00E742C4">
        <w:rPr>
          <w:rFonts w:ascii="Arial" w:hAnsi="Arial" w:cs="Arial"/>
          <w:sz w:val="22"/>
          <w:szCs w:val="22"/>
          <w:lang w:val="id-ID"/>
        </w:rPr>
        <w:lastRenderedPageBreak/>
        <w:t>Surakarta</w:t>
      </w:r>
      <w:r w:rsidRPr="008831EC">
        <w:rPr>
          <w:rFonts w:ascii="Arial" w:hAnsi="Arial" w:cs="Arial"/>
          <w:sz w:val="22"/>
          <w:szCs w:val="22"/>
          <w:lang w:val="id-ID"/>
        </w:rPr>
        <w:t xml:space="preserve"> telah melakukan pembayaran pada tahun </w:t>
      </w:r>
      <w:r w:rsidR="00190763">
        <w:rPr>
          <w:rFonts w:ascii="Arial" w:hAnsi="Arial" w:cs="Arial"/>
          <w:sz w:val="22"/>
          <w:szCs w:val="22"/>
          <w:lang w:val="id-ID"/>
        </w:rPr>
        <w:t>2017</w:t>
      </w:r>
      <w:r w:rsidRPr="008831EC">
        <w:rPr>
          <w:rFonts w:ascii="Arial" w:hAnsi="Arial" w:cs="Arial"/>
          <w:sz w:val="22"/>
          <w:szCs w:val="22"/>
          <w:lang w:val="id-ID"/>
        </w:rPr>
        <w:t xml:space="preserve"> sehingga pembayaran tersebut sebagai uang muka. Belanja dibayar dimuka tersebut berupa Asuransi Barang Milik Daerah </w:t>
      </w:r>
      <w:r w:rsidRPr="00467916">
        <w:rPr>
          <w:rFonts w:ascii="Arial" w:hAnsi="Arial" w:cs="Arial"/>
          <w:sz w:val="22"/>
          <w:szCs w:val="22"/>
          <w:lang w:val="id-ID"/>
        </w:rPr>
        <w:t xml:space="preserve">dan Asuransi Pegawai Non PNS. Beban Dibayar Dimuka per 31 Desember </w:t>
      </w:r>
      <w:r w:rsidR="00190763" w:rsidRPr="00467916">
        <w:rPr>
          <w:rFonts w:ascii="Arial" w:hAnsi="Arial" w:cs="Arial"/>
          <w:sz w:val="22"/>
          <w:szCs w:val="22"/>
          <w:lang w:val="id-ID"/>
        </w:rPr>
        <w:t>2018</w:t>
      </w:r>
      <w:r w:rsidRPr="00467916">
        <w:rPr>
          <w:rFonts w:ascii="Arial" w:hAnsi="Arial" w:cs="Arial"/>
          <w:sz w:val="22"/>
          <w:szCs w:val="22"/>
          <w:lang w:val="id-ID"/>
        </w:rPr>
        <w:t xml:space="preserve"> sebesar </w:t>
      </w:r>
      <w:r w:rsidR="00687E87" w:rsidRPr="00467916">
        <w:rPr>
          <w:rFonts w:ascii="Arial" w:hAnsi="Arial" w:cs="Arial"/>
          <w:sz w:val="22"/>
          <w:szCs w:val="22"/>
        </w:rPr>
        <w:t>16.135.500 naik</w:t>
      </w:r>
      <w:r w:rsidRPr="00467916">
        <w:rPr>
          <w:rFonts w:ascii="Arial" w:hAnsi="Arial" w:cs="Arial"/>
          <w:sz w:val="22"/>
          <w:szCs w:val="22"/>
          <w:lang w:val="id-ID"/>
        </w:rPr>
        <w:t xml:space="preserve"> sebesar</w:t>
      </w:r>
      <w:r w:rsidR="00C01991" w:rsidRPr="00467916">
        <w:rPr>
          <w:rFonts w:ascii="Arial" w:hAnsi="Arial" w:cs="Arial"/>
          <w:sz w:val="22"/>
          <w:szCs w:val="22"/>
        </w:rPr>
        <w:t xml:space="preserve"> </w:t>
      </w:r>
      <w:r w:rsidR="00687E87" w:rsidRPr="00467916">
        <w:rPr>
          <w:rFonts w:ascii="Arial" w:hAnsi="Arial" w:cs="Arial"/>
          <w:bCs/>
          <w:color w:val="000000"/>
          <w:sz w:val="22"/>
          <w:szCs w:val="22"/>
        </w:rPr>
        <w:t>16.135.500</w:t>
      </w:r>
      <w:r w:rsidR="00C01991" w:rsidRPr="00467916">
        <w:rPr>
          <w:rFonts w:ascii="Arial" w:hAnsi="Arial" w:cs="Arial"/>
          <w:bCs/>
          <w:color w:val="000000"/>
          <w:sz w:val="22"/>
          <w:szCs w:val="22"/>
        </w:rPr>
        <w:t xml:space="preserve"> </w:t>
      </w:r>
      <w:r w:rsidRPr="00467916">
        <w:rPr>
          <w:rFonts w:ascii="Arial" w:hAnsi="Arial" w:cs="Arial"/>
          <w:sz w:val="22"/>
          <w:szCs w:val="22"/>
          <w:lang w:val="id-ID"/>
        </w:rPr>
        <w:t xml:space="preserve">atau </w:t>
      </w:r>
      <w:r w:rsidR="00AA731A" w:rsidRPr="00467916">
        <w:rPr>
          <w:rFonts w:ascii="Arial" w:hAnsi="Arial" w:cs="Arial"/>
          <w:sz w:val="22"/>
          <w:szCs w:val="22"/>
          <w:lang w:val="id-ID"/>
        </w:rPr>
        <w:t>100</w:t>
      </w:r>
      <w:r w:rsidRPr="00467916">
        <w:rPr>
          <w:rFonts w:ascii="Arial" w:hAnsi="Arial" w:cs="Arial"/>
          <w:sz w:val="22"/>
          <w:szCs w:val="22"/>
          <w:lang w:val="id-ID"/>
        </w:rPr>
        <w:t xml:space="preserve">% dibanding saldo per 31 Desember </w:t>
      </w:r>
      <w:r w:rsidR="00190763" w:rsidRPr="00467916">
        <w:rPr>
          <w:rFonts w:ascii="Arial" w:hAnsi="Arial" w:cs="Arial"/>
          <w:sz w:val="22"/>
          <w:szCs w:val="22"/>
          <w:lang w:val="id-ID"/>
        </w:rPr>
        <w:t>2017</w:t>
      </w:r>
      <w:r w:rsidRPr="008831EC">
        <w:rPr>
          <w:rFonts w:ascii="Arial" w:hAnsi="Arial" w:cs="Arial"/>
          <w:sz w:val="22"/>
          <w:szCs w:val="22"/>
          <w:lang w:val="id-ID"/>
        </w:rPr>
        <w:t xml:space="preserve"> sebesar</w:t>
      </w:r>
      <w:r w:rsidR="00C01991">
        <w:rPr>
          <w:rFonts w:ascii="Arial" w:hAnsi="Arial" w:cs="Arial"/>
          <w:sz w:val="22"/>
          <w:szCs w:val="22"/>
        </w:rPr>
        <w:t xml:space="preserve"> </w:t>
      </w:r>
      <w:r w:rsidR="00B53A37">
        <w:rPr>
          <w:rFonts w:ascii="Arial" w:hAnsi="Arial" w:cs="Arial"/>
          <w:bCs/>
          <w:color w:val="000000"/>
          <w:sz w:val="22"/>
          <w:szCs w:val="22"/>
          <w:lang w:val="id-ID"/>
        </w:rPr>
        <w:t>0</w:t>
      </w:r>
      <w:r w:rsidR="00B53A37">
        <w:rPr>
          <w:rFonts w:ascii="Arial" w:hAnsi="Arial" w:cs="Arial"/>
          <w:bCs/>
          <w:color w:val="000000"/>
          <w:sz w:val="22"/>
          <w:szCs w:val="22"/>
        </w:rPr>
        <w:t xml:space="preserve"> </w:t>
      </w:r>
      <w:r w:rsidRPr="008831EC">
        <w:rPr>
          <w:rFonts w:ascii="Arial" w:hAnsi="Arial" w:cs="Arial"/>
          <w:sz w:val="22"/>
          <w:szCs w:val="22"/>
          <w:lang w:val="id-ID"/>
        </w:rPr>
        <w:t>dengan rincian sebagai berikut :</w:t>
      </w:r>
    </w:p>
    <w:tbl>
      <w:tblPr>
        <w:tblW w:w="8646" w:type="dxa"/>
        <w:tblInd w:w="108" w:type="dxa"/>
        <w:tblLook w:val="04A0" w:firstRow="1" w:lastRow="0" w:firstColumn="1" w:lastColumn="0" w:noHBand="0" w:noVBand="1"/>
      </w:tblPr>
      <w:tblGrid>
        <w:gridCol w:w="4253"/>
        <w:gridCol w:w="1984"/>
        <w:gridCol w:w="2409"/>
      </w:tblGrid>
      <w:tr w:rsidR="008831EC" w:rsidRPr="00FE5CE6" w:rsidTr="00053403">
        <w:trPr>
          <w:trHeight w:val="300"/>
        </w:trPr>
        <w:tc>
          <w:tcPr>
            <w:tcW w:w="4253" w:type="dxa"/>
            <w:tcBorders>
              <w:top w:val="nil"/>
              <w:left w:val="nil"/>
              <w:bottom w:val="nil"/>
              <w:right w:val="nil"/>
            </w:tcBorders>
            <w:shd w:val="clear" w:color="auto" w:fill="auto"/>
            <w:noWrap/>
            <w:vAlign w:val="bottom"/>
            <w:hideMark/>
          </w:tcPr>
          <w:p w:rsidR="008831EC" w:rsidRPr="00FE5CE6" w:rsidRDefault="008831EC" w:rsidP="008D44BA">
            <w:pPr>
              <w:spacing w:line="360" w:lineRule="auto"/>
              <w:jc w:val="center"/>
              <w:rPr>
                <w:rFonts w:ascii="Arial" w:hAnsi="Arial" w:cs="Arial"/>
                <w:color w:val="000000"/>
                <w:sz w:val="16"/>
                <w:szCs w:val="16"/>
                <w:lang w:val="id-ID" w:eastAsia="id-ID"/>
              </w:rPr>
            </w:pPr>
          </w:p>
        </w:tc>
        <w:tc>
          <w:tcPr>
            <w:tcW w:w="1984" w:type="dxa"/>
            <w:tcBorders>
              <w:top w:val="single" w:sz="4" w:space="0" w:color="auto"/>
              <w:left w:val="nil"/>
              <w:bottom w:val="single" w:sz="4" w:space="0" w:color="auto"/>
              <w:right w:val="nil"/>
            </w:tcBorders>
            <w:shd w:val="clear" w:color="auto" w:fill="auto"/>
            <w:noWrap/>
            <w:vAlign w:val="bottom"/>
            <w:hideMark/>
          </w:tcPr>
          <w:p w:rsidR="008831EC"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409" w:type="dxa"/>
            <w:tcBorders>
              <w:top w:val="single" w:sz="4" w:space="0" w:color="auto"/>
              <w:left w:val="nil"/>
              <w:bottom w:val="single" w:sz="4" w:space="0" w:color="auto"/>
              <w:right w:val="nil"/>
            </w:tcBorders>
            <w:shd w:val="clear" w:color="auto" w:fill="auto"/>
            <w:noWrap/>
            <w:vAlign w:val="bottom"/>
            <w:hideMark/>
          </w:tcPr>
          <w:p w:rsidR="008831EC" w:rsidRPr="00FE5CE6"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B53A37" w:rsidRPr="00FE5CE6" w:rsidTr="00C41BDF">
        <w:trPr>
          <w:trHeight w:val="185"/>
        </w:trPr>
        <w:tc>
          <w:tcPr>
            <w:tcW w:w="4253" w:type="dxa"/>
            <w:tcBorders>
              <w:top w:val="nil"/>
              <w:left w:val="nil"/>
              <w:bottom w:val="nil"/>
              <w:right w:val="nil"/>
            </w:tcBorders>
            <w:shd w:val="clear" w:color="auto" w:fill="auto"/>
            <w:noWrap/>
            <w:vAlign w:val="bottom"/>
            <w:hideMark/>
          </w:tcPr>
          <w:p w:rsidR="00B53A37" w:rsidRPr="00FE5CE6" w:rsidRDefault="00B53A37" w:rsidP="00C41BD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Asuransi BMD</w:t>
            </w:r>
          </w:p>
        </w:tc>
        <w:tc>
          <w:tcPr>
            <w:tcW w:w="1984" w:type="dxa"/>
            <w:tcBorders>
              <w:top w:val="nil"/>
              <w:left w:val="nil"/>
              <w:bottom w:val="nil"/>
              <w:right w:val="nil"/>
            </w:tcBorders>
            <w:shd w:val="clear" w:color="auto" w:fill="auto"/>
            <w:noWrap/>
            <w:vAlign w:val="bottom"/>
          </w:tcPr>
          <w:p w:rsidR="00B53A37" w:rsidRPr="00C41BDF" w:rsidRDefault="00F11110" w:rsidP="00C41BDF">
            <w:pPr>
              <w:spacing w:line="360" w:lineRule="auto"/>
              <w:jc w:val="right"/>
              <w:rPr>
                <w:rFonts w:ascii="Arial" w:hAnsi="Arial" w:cs="Arial"/>
                <w:color w:val="000000"/>
                <w:sz w:val="16"/>
                <w:szCs w:val="16"/>
              </w:rPr>
            </w:pPr>
            <w:r w:rsidRPr="00C41BDF">
              <w:rPr>
                <w:rFonts w:ascii="Arial" w:hAnsi="Arial" w:cs="Arial"/>
                <w:color w:val="000000"/>
                <w:sz w:val="16"/>
                <w:szCs w:val="16"/>
              </w:rPr>
              <w:t xml:space="preserve">      16</w:t>
            </w:r>
            <w:r w:rsidR="00687E87">
              <w:rPr>
                <w:rFonts w:ascii="Arial" w:hAnsi="Arial" w:cs="Arial"/>
                <w:color w:val="000000"/>
                <w:sz w:val="16"/>
                <w:szCs w:val="16"/>
              </w:rPr>
              <w:t>.</w:t>
            </w:r>
            <w:r w:rsidRPr="00C41BDF">
              <w:rPr>
                <w:rFonts w:ascii="Arial" w:hAnsi="Arial" w:cs="Arial"/>
                <w:color w:val="000000"/>
                <w:sz w:val="16"/>
                <w:szCs w:val="16"/>
              </w:rPr>
              <w:t>1</w:t>
            </w:r>
            <w:r w:rsidR="00687E87">
              <w:rPr>
                <w:rFonts w:ascii="Arial" w:hAnsi="Arial" w:cs="Arial"/>
                <w:color w:val="000000"/>
                <w:sz w:val="16"/>
                <w:szCs w:val="16"/>
              </w:rPr>
              <w:t>35.</w:t>
            </w:r>
            <w:r w:rsidRPr="00C41BDF">
              <w:rPr>
                <w:rFonts w:ascii="Arial" w:hAnsi="Arial" w:cs="Arial"/>
                <w:color w:val="000000"/>
                <w:sz w:val="16"/>
                <w:szCs w:val="16"/>
              </w:rPr>
              <w:t>500</w:t>
            </w:r>
          </w:p>
        </w:tc>
        <w:tc>
          <w:tcPr>
            <w:tcW w:w="2409" w:type="dxa"/>
            <w:tcBorders>
              <w:top w:val="nil"/>
              <w:left w:val="nil"/>
              <w:bottom w:val="nil"/>
              <w:right w:val="nil"/>
            </w:tcBorders>
            <w:shd w:val="clear" w:color="auto" w:fill="auto"/>
            <w:noWrap/>
            <w:vAlign w:val="bottom"/>
            <w:hideMark/>
          </w:tcPr>
          <w:p w:rsidR="00B53A37" w:rsidRPr="004D6D15" w:rsidRDefault="00B53A37" w:rsidP="00C41BDF">
            <w:pPr>
              <w:spacing w:line="360" w:lineRule="auto"/>
              <w:jc w:val="right"/>
              <w:rPr>
                <w:rFonts w:ascii="Arial" w:hAnsi="Arial" w:cs="Arial"/>
                <w:bCs/>
                <w:color w:val="000000"/>
                <w:sz w:val="16"/>
                <w:szCs w:val="16"/>
                <w:lang w:val="id-ID"/>
              </w:rPr>
            </w:pPr>
            <w:r>
              <w:rPr>
                <w:rFonts w:ascii="Arial" w:hAnsi="Arial" w:cs="Arial"/>
                <w:bCs/>
                <w:color w:val="000000"/>
                <w:sz w:val="16"/>
                <w:szCs w:val="16"/>
                <w:lang w:val="id-ID"/>
              </w:rPr>
              <w:t>-</w:t>
            </w:r>
          </w:p>
        </w:tc>
      </w:tr>
      <w:tr w:rsidR="00B53A37" w:rsidRPr="00FE5CE6" w:rsidTr="00C41BDF">
        <w:trPr>
          <w:trHeight w:val="199"/>
        </w:trPr>
        <w:tc>
          <w:tcPr>
            <w:tcW w:w="4253" w:type="dxa"/>
            <w:tcBorders>
              <w:top w:val="nil"/>
              <w:left w:val="nil"/>
              <w:bottom w:val="nil"/>
              <w:right w:val="nil"/>
            </w:tcBorders>
            <w:shd w:val="clear" w:color="auto" w:fill="auto"/>
            <w:noWrap/>
            <w:vAlign w:val="bottom"/>
            <w:hideMark/>
          </w:tcPr>
          <w:p w:rsidR="00B53A37" w:rsidRPr="00FE5CE6" w:rsidRDefault="00B53A37" w:rsidP="00C41BD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Asuransi Pegawai Non PNS</w:t>
            </w:r>
          </w:p>
        </w:tc>
        <w:tc>
          <w:tcPr>
            <w:tcW w:w="1984" w:type="dxa"/>
            <w:tcBorders>
              <w:top w:val="nil"/>
              <w:left w:val="nil"/>
              <w:bottom w:val="nil"/>
              <w:right w:val="nil"/>
            </w:tcBorders>
            <w:shd w:val="clear" w:color="auto" w:fill="auto"/>
            <w:noWrap/>
            <w:vAlign w:val="bottom"/>
          </w:tcPr>
          <w:p w:rsidR="00B53A37" w:rsidRPr="00C41BDF" w:rsidRDefault="00B53A37" w:rsidP="00C41BDF">
            <w:pPr>
              <w:spacing w:line="360" w:lineRule="auto"/>
              <w:jc w:val="right"/>
              <w:rPr>
                <w:rFonts w:ascii="Arial" w:hAnsi="Arial" w:cs="Arial"/>
                <w:color w:val="000000"/>
                <w:sz w:val="16"/>
                <w:szCs w:val="16"/>
                <w:lang w:val="id-ID" w:eastAsia="id-ID"/>
              </w:rPr>
            </w:pPr>
            <w:r w:rsidRPr="00C41BDF">
              <w:rPr>
                <w:rFonts w:ascii="Arial" w:hAnsi="Arial" w:cs="Arial"/>
                <w:color w:val="000000"/>
                <w:sz w:val="16"/>
                <w:szCs w:val="16"/>
                <w:lang w:val="id-ID" w:eastAsia="id-ID"/>
              </w:rPr>
              <w:t>-</w:t>
            </w:r>
          </w:p>
        </w:tc>
        <w:tc>
          <w:tcPr>
            <w:tcW w:w="2409" w:type="dxa"/>
            <w:tcBorders>
              <w:top w:val="nil"/>
              <w:left w:val="nil"/>
              <w:bottom w:val="nil"/>
              <w:right w:val="nil"/>
            </w:tcBorders>
            <w:shd w:val="clear" w:color="auto" w:fill="auto"/>
            <w:noWrap/>
            <w:vAlign w:val="bottom"/>
            <w:hideMark/>
          </w:tcPr>
          <w:p w:rsidR="00B53A37" w:rsidRPr="00ED6EAA" w:rsidRDefault="00B53A37" w:rsidP="00C41BDF">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w:t>
            </w:r>
          </w:p>
        </w:tc>
      </w:tr>
      <w:tr w:rsidR="00B53A37" w:rsidRPr="00C41BDF" w:rsidTr="00C41BDF">
        <w:trPr>
          <w:trHeight w:val="165"/>
        </w:trPr>
        <w:tc>
          <w:tcPr>
            <w:tcW w:w="4253" w:type="dxa"/>
            <w:tcBorders>
              <w:top w:val="nil"/>
              <w:left w:val="nil"/>
              <w:bottom w:val="nil"/>
              <w:right w:val="nil"/>
            </w:tcBorders>
            <w:shd w:val="clear" w:color="auto" w:fill="auto"/>
            <w:noWrap/>
            <w:vAlign w:val="bottom"/>
            <w:hideMark/>
          </w:tcPr>
          <w:p w:rsidR="00B53A37" w:rsidRPr="00C41BDF" w:rsidRDefault="00B53A37" w:rsidP="00C41BDF">
            <w:pPr>
              <w:spacing w:line="360" w:lineRule="auto"/>
              <w:jc w:val="right"/>
              <w:rPr>
                <w:rFonts w:ascii="Arial" w:hAnsi="Arial" w:cs="Arial"/>
                <w:b/>
                <w:bCs/>
                <w:color w:val="000000"/>
                <w:sz w:val="16"/>
                <w:szCs w:val="16"/>
                <w:lang w:val="id-ID" w:eastAsia="id-ID"/>
              </w:rPr>
            </w:pPr>
            <w:r w:rsidRPr="00C41BDF">
              <w:rPr>
                <w:rFonts w:ascii="Arial" w:hAnsi="Arial" w:cs="Arial"/>
                <w:b/>
                <w:color w:val="000000"/>
                <w:sz w:val="16"/>
                <w:szCs w:val="16"/>
                <w:lang w:val="id-ID" w:eastAsia="id-ID"/>
              </w:rPr>
              <w:t>Jumlah</w:t>
            </w:r>
          </w:p>
        </w:tc>
        <w:tc>
          <w:tcPr>
            <w:tcW w:w="1984" w:type="dxa"/>
            <w:tcBorders>
              <w:top w:val="single" w:sz="4" w:space="0" w:color="auto"/>
              <w:left w:val="nil"/>
              <w:bottom w:val="double" w:sz="6" w:space="0" w:color="auto"/>
              <w:right w:val="nil"/>
            </w:tcBorders>
            <w:shd w:val="clear" w:color="auto" w:fill="auto"/>
            <w:noWrap/>
            <w:vAlign w:val="bottom"/>
          </w:tcPr>
          <w:p w:rsidR="00B53A37" w:rsidRPr="00C41BDF" w:rsidRDefault="00C41BDF" w:rsidP="00C41BDF">
            <w:pPr>
              <w:spacing w:line="360" w:lineRule="auto"/>
              <w:jc w:val="right"/>
              <w:rPr>
                <w:rFonts w:ascii="Arial" w:hAnsi="Arial" w:cs="Arial"/>
                <w:b/>
                <w:bCs/>
                <w:color w:val="000000"/>
                <w:sz w:val="16"/>
                <w:szCs w:val="16"/>
                <w:lang w:val="id-ID"/>
              </w:rPr>
            </w:pPr>
            <w:r w:rsidRPr="00C41BDF">
              <w:rPr>
                <w:rFonts w:ascii="Arial" w:hAnsi="Arial" w:cs="Arial"/>
                <w:b/>
                <w:color w:val="000000"/>
                <w:sz w:val="16"/>
                <w:szCs w:val="16"/>
              </w:rPr>
              <w:t xml:space="preserve">      16</w:t>
            </w:r>
            <w:r w:rsidR="00687E87">
              <w:rPr>
                <w:rFonts w:ascii="Arial" w:hAnsi="Arial" w:cs="Arial"/>
                <w:b/>
                <w:color w:val="000000"/>
                <w:sz w:val="16"/>
                <w:szCs w:val="16"/>
              </w:rPr>
              <w:t>.135.500</w:t>
            </w:r>
          </w:p>
        </w:tc>
        <w:tc>
          <w:tcPr>
            <w:tcW w:w="2409" w:type="dxa"/>
            <w:tcBorders>
              <w:top w:val="single" w:sz="4" w:space="0" w:color="auto"/>
              <w:left w:val="nil"/>
              <w:bottom w:val="double" w:sz="6" w:space="0" w:color="auto"/>
              <w:right w:val="nil"/>
            </w:tcBorders>
            <w:shd w:val="clear" w:color="auto" w:fill="auto"/>
            <w:noWrap/>
            <w:vAlign w:val="bottom"/>
            <w:hideMark/>
          </w:tcPr>
          <w:p w:rsidR="00B53A37" w:rsidRPr="00C41BDF" w:rsidRDefault="00B53A37" w:rsidP="00C41BDF">
            <w:pPr>
              <w:spacing w:line="360" w:lineRule="auto"/>
              <w:jc w:val="right"/>
              <w:rPr>
                <w:rFonts w:ascii="Arial" w:hAnsi="Arial" w:cs="Arial"/>
                <w:b/>
                <w:bCs/>
                <w:color w:val="000000"/>
                <w:sz w:val="16"/>
                <w:szCs w:val="16"/>
                <w:lang w:val="id-ID"/>
              </w:rPr>
            </w:pPr>
            <w:r w:rsidRPr="00C41BDF">
              <w:rPr>
                <w:rFonts w:ascii="Arial" w:hAnsi="Arial" w:cs="Arial"/>
                <w:b/>
                <w:bCs/>
                <w:color w:val="000000"/>
                <w:sz w:val="16"/>
                <w:szCs w:val="16"/>
                <w:lang w:val="id-ID"/>
              </w:rPr>
              <w:t>-</w:t>
            </w:r>
          </w:p>
        </w:tc>
      </w:tr>
    </w:tbl>
    <w:p w:rsidR="00E742C4" w:rsidRDefault="00E742C4" w:rsidP="003D0333">
      <w:pPr>
        <w:tabs>
          <w:tab w:val="left" w:pos="540"/>
        </w:tabs>
        <w:autoSpaceDE w:val="0"/>
        <w:autoSpaceDN w:val="0"/>
        <w:adjustRightInd w:val="0"/>
        <w:rPr>
          <w:rFonts w:ascii="Arial" w:hAnsi="Arial" w:cs="Arial"/>
          <w:b/>
          <w:sz w:val="22"/>
          <w:szCs w:val="22"/>
          <w:lang w:val="id-ID"/>
        </w:rPr>
      </w:pPr>
    </w:p>
    <w:p w:rsidR="008831EC" w:rsidRDefault="008831EC" w:rsidP="008D44BA">
      <w:pPr>
        <w:tabs>
          <w:tab w:val="left" w:pos="540"/>
        </w:tabs>
        <w:autoSpaceDE w:val="0"/>
        <w:autoSpaceDN w:val="0"/>
        <w:adjustRightInd w:val="0"/>
        <w:spacing w:line="360" w:lineRule="auto"/>
        <w:rPr>
          <w:rFonts w:ascii="Arial" w:hAnsi="Arial" w:cs="Arial"/>
          <w:b/>
          <w:sz w:val="22"/>
          <w:szCs w:val="22"/>
          <w:lang w:val="id-ID"/>
        </w:rPr>
      </w:pPr>
      <w:r>
        <w:rPr>
          <w:rFonts w:ascii="Arial" w:hAnsi="Arial" w:cs="Arial"/>
          <w:b/>
          <w:sz w:val="22"/>
          <w:szCs w:val="22"/>
          <w:lang w:val="id-ID"/>
        </w:rPr>
        <w:t>5.2.1.1.5. Persedia</w:t>
      </w:r>
      <w:r w:rsidR="00C1538A">
        <w:rPr>
          <w:rFonts w:ascii="Arial" w:hAnsi="Arial" w:cs="Arial"/>
          <w:b/>
          <w:sz w:val="22"/>
          <w:szCs w:val="22"/>
          <w:lang w:val="id-ID"/>
        </w:rPr>
        <w:t>a</w:t>
      </w:r>
      <w:r>
        <w:rPr>
          <w:rFonts w:ascii="Arial" w:hAnsi="Arial" w:cs="Arial"/>
          <w:b/>
          <w:sz w:val="22"/>
          <w:szCs w:val="22"/>
          <w:lang w:val="id-ID"/>
        </w:rPr>
        <w:t>n</w:t>
      </w:r>
    </w:p>
    <w:p w:rsidR="008831EC" w:rsidRPr="007A4066" w:rsidRDefault="008831EC"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Persediaan adalah aset lancar dalam bentuk barang atau perlengkapan yang dimaksudkan untuk mendukung kegiatan operasional </w:t>
      </w:r>
      <w:r w:rsidR="00FE6996">
        <w:rPr>
          <w:rFonts w:ascii="Arial" w:hAnsi="Arial" w:cs="Arial"/>
          <w:sz w:val="22"/>
          <w:szCs w:val="22"/>
          <w:lang w:val="id-ID"/>
        </w:rPr>
        <w:t>Rumah Sakit Jiwa Daerah Surakarta</w:t>
      </w:r>
      <w:r>
        <w:rPr>
          <w:rFonts w:ascii="Arial" w:hAnsi="Arial" w:cs="Arial"/>
          <w:sz w:val="22"/>
          <w:szCs w:val="22"/>
          <w:lang w:val="id-ID"/>
        </w:rPr>
        <w:t xml:space="preserve">, dan barang-barang yang dimaksudkan untuk dijual dan/atau diserahkan dalam rangka pelayanan kepada masyarakat. Nilai persediaan diperoleh dari hasil perhitungan fisik per 31 Desember </w:t>
      </w:r>
      <w:r w:rsidR="00190763">
        <w:rPr>
          <w:rFonts w:ascii="Arial" w:hAnsi="Arial" w:cs="Arial"/>
          <w:sz w:val="22"/>
          <w:szCs w:val="22"/>
          <w:lang w:val="id-ID"/>
        </w:rPr>
        <w:t>2018</w:t>
      </w:r>
      <w:r>
        <w:rPr>
          <w:rFonts w:ascii="Arial" w:hAnsi="Arial" w:cs="Arial"/>
          <w:sz w:val="22"/>
          <w:szCs w:val="22"/>
          <w:lang w:val="id-ID"/>
        </w:rPr>
        <w:t>, dikalikan dengan harga pembelian terakhir</w:t>
      </w:r>
      <w:r w:rsidR="0027091C">
        <w:rPr>
          <w:rFonts w:ascii="Arial" w:hAnsi="Arial" w:cs="Arial"/>
          <w:sz w:val="22"/>
          <w:szCs w:val="22"/>
          <w:lang w:val="id-ID"/>
        </w:rPr>
        <w:t>. Persediaan</w:t>
      </w:r>
      <w:r w:rsidRPr="008831EC">
        <w:rPr>
          <w:rFonts w:ascii="Arial" w:hAnsi="Arial" w:cs="Arial"/>
          <w:sz w:val="22"/>
          <w:szCs w:val="22"/>
          <w:lang w:val="id-ID"/>
        </w:rPr>
        <w:t xml:space="preserve"> per 31 Desember </w:t>
      </w:r>
      <w:r w:rsidR="00190763">
        <w:rPr>
          <w:rFonts w:ascii="Arial" w:hAnsi="Arial" w:cs="Arial"/>
          <w:sz w:val="22"/>
          <w:szCs w:val="22"/>
          <w:lang w:val="id-ID"/>
        </w:rPr>
        <w:t>2018</w:t>
      </w:r>
      <w:r w:rsidR="00C01991">
        <w:rPr>
          <w:rFonts w:ascii="Arial" w:hAnsi="Arial" w:cs="Arial"/>
          <w:sz w:val="22"/>
          <w:szCs w:val="22"/>
        </w:rPr>
        <w:t xml:space="preserve"> </w:t>
      </w:r>
      <w:r w:rsidRPr="00E21C12">
        <w:rPr>
          <w:rFonts w:ascii="Arial" w:hAnsi="Arial" w:cs="Arial"/>
          <w:sz w:val="22"/>
          <w:szCs w:val="22"/>
          <w:lang w:val="id-ID"/>
        </w:rPr>
        <w:t>sebesar</w:t>
      </w:r>
      <w:r w:rsidR="00C839A0">
        <w:rPr>
          <w:rFonts w:ascii="Arial" w:hAnsi="Arial" w:cs="Arial"/>
          <w:sz w:val="22"/>
          <w:szCs w:val="22"/>
          <w:lang w:val="id-ID"/>
        </w:rPr>
        <w:t xml:space="preserve"> </w:t>
      </w:r>
      <w:r w:rsidR="007A4066" w:rsidRPr="007A4066">
        <w:rPr>
          <w:rFonts w:ascii="Arial" w:hAnsi="Arial" w:cs="Arial"/>
          <w:sz w:val="22"/>
          <w:szCs w:val="22"/>
        </w:rPr>
        <w:t>1.899.725.573</w:t>
      </w:r>
      <w:r w:rsidR="00C839A0" w:rsidRPr="007A4066">
        <w:rPr>
          <w:rFonts w:ascii="Arial" w:hAnsi="Arial" w:cs="Arial"/>
          <w:sz w:val="22"/>
          <w:szCs w:val="22"/>
          <w:lang w:val="id-ID"/>
        </w:rPr>
        <w:t xml:space="preserve"> </w:t>
      </w:r>
      <w:r w:rsidR="00777E31">
        <w:rPr>
          <w:rFonts w:ascii="Arial" w:hAnsi="Arial" w:cs="Arial"/>
          <w:sz w:val="22"/>
          <w:szCs w:val="22"/>
        </w:rPr>
        <w:t>turun</w:t>
      </w:r>
      <w:r w:rsidR="00C01991" w:rsidRPr="007A4066">
        <w:rPr>
          <w:rFonts w:ascii="Arial" w:hAnsi="Arial" w:cs="Arial"/>
          <w:sz w:val="22"/>
          <w:szCs w:val="22"/>
        </w:rPr>
        <w:t xml:space="preserve"> </w:t>
      </w:r>
      <w:r w:rsidRPr="007A4066">
        <w:rPr>
          <w:rFonts w:ascii="Arial" w:hAnsi="Arial" w:cs="Arial"/>
          <w:sz w:val="22"/>
          <w:szCs w:val="22"/>
          <w:lang w:val="id-ID"/>
        </w:rPr>
        <w:t>sebesar</w:t>
      </w:r>
      <w:r w:rsidR="00C01991" w:rsidRPr="007A4066">
        <w:rPr>
          <w:rFonts w:ascii="Arial" w:hAnsi="Arial" w:cs="Arial"/>
          <w:sz w:val="22"/>
          <w:szCs w:val="22"/>
        </w:rPr>
        <w:t xml:space="preserve"> </w:t>
      </w:r>
      <w:r w:rsidR="007A4066" w:rsidRPr="007A4066">
        <w:rPr>
          <w:rFonts w:ascii="Arial" w:hAnsi="Arial" w:cs="Arial"/>
          <w:sz w:val="22"/>
          <w:szCs w:val="22"/>
        </w:rPr>
        <w:t>1.1</w:t>
      </w:r>
      <w:r w:rsidR="00E42177">
        <w:rPr>
          <w:rFonts w:ascii="Arial" w:hAnsi="Arial" w:cs="Arial"/>
          <w:sz w:val="22"/>
          <w:szCs w:val="22"/>
        </w:rPr>
        <w:t xml:space="preserve">82.173.987,07 </w:t>
      </w:r>
      <w:r w:rsidRPr="007A4066">
        <w:rPr>
          <w:rFonts w:ascii="Arial" w:hAnsi="Arial" w:cs="Arial"/>
          <w:sz w:val="22"/>
          <w:szCs w:val="22"/>
          <w:lang w:val="id-ID"/>
        </w:rPr>
        <w:t>atau</w:t>
      </w:r>
      <w:r w:rsidR="00C839A0" w:rsidRPr="007A4066">
        <w:rPr>
          <w:rFonts w:ascii="Arial" w:hAnsi="Arial" w:cs="Arial"/>
          <w:sz w:val="22"/>
          <w:szCs w:val="22"/>
          <w:lang w:val="id-ID"/>
        </w:rPr>
        <w:t xml:space="preserve"> </w:t>
      </w:r>
      <w:r w:rsidR="007A4066" w:rsidRPr="007A4066">
        <w:rPr>
          <w:rFonts w:ascii="Arial" w:hAnsi="Arial" w:cs="Arial"/>
          <w:sz w:val="22"/>
          <w:szCs w:val="22"/>
        </w:rPr>
        <w:t>3</w:t>
      </w:r>
      <w:r w:rsidR="00E42177">
        <w:rPr>
          <w:rFonts w:ascii="Arial" w:hAnsi="Arial" w:cs="Arial"/>
          <w:sz w:val="22"/>
          <w:szCs w:val="22"/>
        </w:rPr>
        <w:t>8,36</w:t>
      </w:r>
      <w:r w:rsidR="00C1538A" w:rsidRPr="007A4066">
        <w:rPr>
          <w:rFonts w:ascii="Arial" w:hAnsi="Arial" w:cs="Arial"/>
          <w:sz w:val="22"/>
          <w:szCs w:val="22"/>
          <w:lang w:val="id-ID"/>
        </w:rPr>
        <w:t>%</w:t>
      </w:r>
      <w:r w:rsidRPr="007A4066">
        <w:rPr>
          <w:rFonts w:ascii="Arial" w:hAnsi="Arial" w:cs="Arial"/>
          <w:sz w:val="22"/>
          <w:szCs w:val="22"/>
          <w:lang w:val="id-ID"/>
        </w:rPr>
        <w:t xml:space="preserve"> dibanding saldo per 31 Desember </w:t>
      </w:r>
      <w:r w:rsidR="00190763" w:rsidRPr="007A4066">
        <w:rPr>
          <w:rFonts w:ascii="Arial" w:hAnsi="Arial" w:cs="Arial"/>
          <w:sz w:val="22"/>
          <w:szCs w:val="22"/>
          <w:lang w:val="id-ID"/>
        </w:rPr>
        <w:t>2017</w:t>
      </w:r>
      <w:r w:rsidRPr="007A4066">
        <w:rPr>
          <w:rFonts w:ascii="Arial" w:hAnsi="Arial" w:cs="Arial"/>
          <w:sz w:val="22"/>
          <w:szCs w:val="22"/>
          <w:lang w:val="id-ID"/>
        </w:rPr>
        <w:t xml:space="preserve"> sebesar</w:t>
      </w:r>
      <w:r w:rsidR="00C01991" w:rsidRPr="007A4066">
        <w:rPr>
          <w:rFonts w:ascii="Arial" w:hAnsi="Arial" w:cs="Arial"/>
          <w:sz w:val="22"/>
          <w:szCs w:val="22"/>
        </w:rPr>
        <w:t xml:space="preserve"> </w:t>
      </w:r>
      <w:r w:rsidR="00057B23" w:rsidRPr="007A4066">
        <w:rPr>
          <w:rFonts w:ascii="Arial" w:hAnsi="Arial" w:cs="Arial"/>
          <w:sz w:val="22"/>
          <w:szCs w:val="22"/>
          <w:lang w:val="id-ID"/>
        </w:rPr>
        <w:t>3.0</w:t>
      </w:r>
      <w:r w:rsidR="00DB3E03">
        <w:rPr>
          <w:rFonts w:ascii="Arial" w:hAnsi="Arial" w:cs="Arial"/>
          <w:sz w:val="22"/>
          <w:szCs w:val="22"/>
        </w:rPr>
        <w:t>81.899.560</w:t>
      </w:r>
      <w:r w:rsidR="00057B23" w:rsidRPr="007A4066">
        <w:rPr>
          <w:rFonts w:ascii="Arial" w:hAnsi="Arial" w:cs="Arial"/>
          <w:sz w:val="22"/>
          <w:szCs w:val="22"/>
          <w:lang w:val="id-ID"/>
        </w:rPr>
        <w:t xml:space="preserve">,07 </w:t>
      </w:r>
      <w:r w:rsidRPr="007A4066">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4395"/>
        <w:gridCol w:w="2268"/>
        <w:gridCol w:w="2409"/>
      </w:tblGrid>
      <w:tr w:rsidR="008831EC" w:rsidRPr="00FE5CE6" w:rsidTr="00DA6ECF">
        <w:trPr>
          <w:trHeight w:val="300"/>
        </w:trPr>
        <w:tc>
          <w:tcPr>
            <w:tcW w:w="4395" w:type="dxa"/>
            <w:tcBorders>
              <w:top w:val="nil"/>
              <w:left w:val="nil"/>
              <w:bottom w:val="nil"/>
              <w:right w:val="nil"/>
            </w:tcBorders>
            <w:shd w:val="clear" w:color="auto" w:fill="auto"/>
            <w:noWrap/>
            <w:vAlign w:val="bottom"/>
            <w:hideMark/>
          </w:tcPr>
          <w:p w:rsidR="008831EC" w:rsidRPr="007A4066" w:rsidRDefault="008831EC" w:rsidP="00BF39B0">
            <w:pPr>
              <w:spacing w:line="360" w:lineRule="auto"/>
              <w:jc w:val="center"/>
              <w:rPr>
                <w:rFonts w:ascii="Arial" w:hAnsi="Arial" w:cs="Arial"/>
                <w:color w:val="000000"/>
                <w:sz w:val="16"/>
                <w:szCs w:val="16"/>
                <w:lang w:val="id-ID" w:eastAsia="id-ID"/>
              </w:rPr>
            </w:pPr>
          </w:p>
        </w:tc>
        <w:tc>
          <w:tcPr>
            <w:tcW w:w="2268" w:type="dxa"/>
            <w:tcBorders>
              <w:top w:val="single" w:sz="4" w:space="0" w:color="auto"/>
              <w:left w:val="nil"/>
              <w:bottom w:val="single" w:sz="4" w:space="0" w:color="auto"/>
              <w:right w:val="nil"/>
            </w:tcBorders>
            <w:shd w:val="clear" w:color="auto" w:fill="auto"/>
            <w:noWrap/>
            <w:vAlign w:val="bottom"/>
            <w:hideMark/>
          </w:tcPr>
          <w:p w:rsidR="008831EC" w:rsidRPr="007A4066" w:rsidRDefault="00190763" w:rsidP="00BF39B0">
            <w:pPr>
              <w:spacing w:line="360" w:lineRule="auto"/>
              <w:jc w:val="center"/>
              <w:rPr>
                <w:rFonts w:ascii="Arial" w:hAnsi="Arial" w:cs="Arial"/>
                <w:b/>
                <w:bCs/>
                <w:color w:val="000000"/>
                <w:sz w:val="16"/>
                <w:szCs w:val="16"/>
                <w:lang w:val="id-ID" w:eastAsia="id-ID"/>
              </w:rPr>
            </w:pPr>
            <w:r w:rsidRPr="007A4066">
              <w:rPr>
                <w:rFonts w:ascii="Arial" w:hAnsi="Arial" w:cs="Arial"/>
                <w:b/>
                <w:bCs/>
                <w:color w:val="000000"/>
                <w:sz w:val="16"/>
                <w:szCs w:val="16"/>
                <w:lang w:val="id-ID" w:eastAsia="id-ID"/>
              </w:rPr>
              <w:t>2018</w:t>
            </w:r>
          </w:p>
        </w:tc>
        <w:tc>
          <w:tcPr>
            <w:tcW w:w="2409" w:type="dxa"/>
            <w:tcBorders>
              <w:top w:val="single" w:sz="4" w:space="0" w:color="auto"/>
              <w:left w:val="nil"/>
              <w:bottom w:val="single" w:sz="4" w:space="0" w:color="auto"/>
              <w:right w:val="nil"/>
            </w:tcBorders>
            <w:shd w:val="clear" w:color="auto" w:fill="auto"/>
            <w:noWrap/>
            <w:vAlign w:val="bottom"/>
            <w:hideMark/>
          </w:tcPr>
          <w:p w:rsidR="008831EC" w:rsidRPr="00FE5CE6" w:rsidRDefault="00190763" w:rsidP="00BF39B0">
            <w:pPr>
              <w:spacing w:line="360" w:lineRule="auto"/>
              <w:jc w:val="center"/>
              <w:rPr>
                <w:rFonts w:ascii="Arial" w:hAnsi="Arial" w:cs="Arial"/>
                <w:b/>
                <w:bCs/>
                <w:color w:val="000000"/>
                <w:sz w:val="16"/>
                <w:szCs w:val="16"/>
                <w:lang w:val="id-ID" w:eastAsia="id-ID"/>
              </w:rPr>
            </w:pPr>
            <w:r w:rsidRPr="007A4066">
              <w:rPr>
                <w:rFonts w:ascii="Arial" w:hAnsi="Arial" w:cs="Arial"/>
                <w:b/>
                <w:bCs/>
                <w:color w:val="000000"/>
                <w:sz w:val="16"/>
                <w:szCs w:val="16"/>
                <w:lang w:val="id-ID" w:eastAsia="id-ID"/>
              </w:rPr>
              <w:t>2017</w:t>
            </w:r>
          </w:p>
        </w:tc>
      </w:tr>
      <w:tr w:rsidR="00057B23" w:rsidRPr="00FE5CE6" w:rsidTr="0084485D">
        <w:trPr>
          <w:trHeight w:val="300"/>
        </w:trPr>
        <w:tc>
          <w:tcPr>
            <w:tcW w:w="4395"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both"/>
              <w:rPr>
                <w:rFonts w:ascii="Arial" w:hAnsi="Arial" w:cs="Arial"/>
                <w:color w:val="000000"/>
                <w:sz w:val="16"/>
                <w:szCs w:val="16"/>
                <w:lang w:val="id-ID" w:eastAsia="id-ID"/>
              </w:rPr>
            </w:pPr>
            <w:r w:rsidRPr="00C839A0">
              <w:rPr>
                <w:rFonts w:ascii="Arial" w:hAnsi="Arial" w:cs="Arial"/>
                <w:color w:val="000000"/>
                <w:sz w:val="16"/>
                <w:szCs w:val="16"/>
                <w:lang w:val="id-ID" w:eastAsia="id-ID"/>
              </w:rPr>
              <w:t>Persediaan Bahan Habis Pakai</w:t>
            </w:r>
          </w:p>
        </w:tc>
        <w:tc>
          <w:tcPr>
            <w:tcW w:w="2268" w:type="dxa"/>
            <w:tcBorders>
              <w:top w:val="nil"/>
              <w:left w:val="nil"/>
              <w:bottom w:val="nil"/>
              <w:right w:val="nil"/>
            </w:tcBorders>
            <w:shd w:val="clear" w:color="auto" w:fill="auto"/>
            <w:noWrap/>
            <w:vAlign w:val="bottom"/>
          </w:tcPr>
          <w:p w:rsidR="00057B23" w:rsidRPr="00981D13" w:rsidRDefault="00981D13" w:rsidP="00981D13">
            <w:pPr>
              <w:spacing w:line="360" w:lineRule="auto"/>
              <w:jc w:val="right"/>
              <w:rPr>
                <w:rFonts w:ascii="Arial" w:hAnsi="Arial" w:cs="Arial"/>
                <w:color w:val="000000"/>
                <w:sz w:val="16"/>
                <w:szCs w:val="16"/>
              </w:rPr>
            </w:pPr>
            <w:r w:rsidRPr="00981D13">
              <w:rPr>
                <w:rFonts w:ascii="Arial" w:hAnsi="Arial" w:cs="Arial"/>
                <w:color w:val="000000"/>
                <w:sz w:val="16"/>
                <w:szCs w:val="16"/>
              </w:rPr>
              <w:t xml:space="preserve">                  94</w:t>
            </w:r>
            <w:r>
              <w:rPr>
                <w:rFonts w:ascii="Arial" w:hAnsi="Arial" w:cs="Arial"/>
                <w:color w:val="000000"/>
                <w:sz w:val="16"/>
                <w:szCs w:val="16"/>
              </w:rPr>
              <w:t>.</w:t>
            </w:r>
            <w:r w:rsidRPr="00981D13">
              <w:rPr>
                <w:rFonts w:ascii="Arial" w:hAnsi="Arial" w:cs="Arial"/>
                <w:color w:val="000000"/>
                <w:sz w:val="16"/>
                <w:szCs w:val="16"/>
              </w:rPr>
              <w:t>438</w:t>
            </w:r>
            <w:r>
              <w:rPr>
                <w:rFonts w:ascii="Arial" w:hAnsi="Arial" w:cs="Arial"/>
                <w:color w:val="000000"/>
                <w:sz w:val="16"/>
                <w:szCs w:val="16"/>
              </w:rPr>
              <w:t>.</w:t>
            </w:r>
            <w:r w:rsidRPr="00981D13">
              <w:rPr>
                <w:rFonts w:ascii="Arial" w:hAnsi="Arial" w:cs="Arial"/>
                <w:color w:val="000000"/>
                <w:sz w:val="16"/>
                <w:szCs w:val="16"/>
              </w:rPr>
              <w:t>635</w:t>
            </w:r>
          </w:p>
        </w:tc>
        <w:tc>
          <w:tcPr>
            <w:tcW w:w="2409"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right"/>
              <w:rPr>
                <w:rFonts w:ascii="Arial" w:hAnsi="Arial" w:cs="Arial"/>
                <w:color w:val="000000"/>
                <w:sz w:val="16"/>
                <w:szCs w:val="16"/>
              </w:rPr>
            </w:pPr>
            <w:r w:rsidRPr="00C839A0">
              <w:rPr>
                <w:rFonts w:ascii="Arial" w:hAnsi="Arial" w:cs="Arial"/>
                <w:color w:val="000000"/>
                <w:sz w:val="16"/>
                <w:szCs w:val="16"/>
              </w:rPr>
              <w:t xml:space="preserve">   1</w:t>
            </w:r>
            <w:r w:rsidR="00BF55A7">
              <w:rPr>
                <w:rFonts w:ascii="Arial" w:hAnsi="Arial" w:cs="Arial"/>
                <w:color w:val="000000"/>
                <w:sz w:val="16"/>
                <w:szCs w:val="16"/>
              </w:rPr>
              <w:t>44.888.48</w:t>
            </w:r>
            <w:r w:rsidRPr="00C839A0">
              <w:rPr>
                <w:rFonts w:ascii="Arial" w:hAnsi="Arial" w:cs="Arial"/>
                <w:color w:val="000000"/>
                <w:sz w:val="16"/>
                <w:szCs w:val="16"/>
              </w:rPr>
              <w:t>0</w:t>
            </w:r>
          </w:p>
        </w:tc>
      </w:tr>
      <w:tr w:rsidR="00057B23" w:rsidRPr="00FE5CE6" w:rsidTr="0084485D">
        <w:trPr>
          <w:trHeight w:val="300"/>
        </w:trPr>
        <w:tc>
          <w:tcPr>
            <w:tcW w:w="4395"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both"/>
              <w:rPr>
                <w:rFonts w:ascii="Arial" w:hAnsi="Arial" w:cs="Arial"/>
                <w:color w:val="000000"/>
                <w:sz w:val="16"/>
                <w:szCs w:val="16"/>
                <w:lang w:val="id-ID" w:eastAsia="id-ID"/>
              </w:rPr>
            </w:pPr>
            <w:r w:rsidRPr="00C839A0">
              <w:rPr>
                <w:rFonts w:ascii="Arial" w:hAnsi="Arial" w:cs="Arial"/>
                <w:color w:val="000000"/>
                <w:sz w:val="16"/>
                <w:szCs w:val="16"/>
                <w:lang w:val="id-ID" w:eastAsia="id-ID"/>
              </w:rPr>
              <w:t>Persediaan Bahan/Material</w:t>
            </w:r>
          </w:p>
        </w:tc>
        <w:tc>
          <w:tcPr>
            <w:tcW w:w="2268" w:type="dxa"/>
            <w:tcBorders>
              <w:top w:val="nil"/>
              <w:left w:val="nil"/>
              <w:bottom w:val="nil"/>
              <w:right w:val="nil"/>
            </w:tcBorders>
            <w:shd w:val="clear" w:color="auto" w:fill="auto"/>
            <w:noWrap/>
            <w:vAlign w:val="bottom"/>
          </w:tcPr>
          <w:p w:rsidR="00057B23" w:rsidRPr="00981D13" w:rsidRDefault="00981D13" w:rsidP="00981D13">
            <w:pPr>
              <w:spacing w:line="360" w:lineRule="auto"/>
              <w:jc w:val="right"/>
              <w:rPr>
                <w:rFonts w:ascii="Arial" w:hAnsi="Arial" w:cs="Arial"/>
                <w:color w:val="000000"/>
                <w:sz w:val="16"/>
                <w:szCs w:val="16"/>
              </w:rPr>
            </w:pPr>
            <w:r w:rsidRPr="00981D13">
              <w:rPr>
                <w:rFonts w:ascii="Arial" w:hAnsi="Arial" w:cs="Arial"/>
                <w:color w:val="000000"/>
                <w:sz w:val="16"/>
                <w:szCs w:val="16"/>
              </w:rPr>
              <w:t xml:space="preserve">             1</w:t>
            </w:r>
            <w:r>
              <w:rPr>
                <w:rFonts w:ascii="Arial" w:hAnsi="Arial" w:cs="Arial"/>
                <w:color w:val="000000"/>
                <w:sz w:val="16"/>
                <w:szCs w:val="16"/>
              </w:rPr>
              <w:t>.</w:t>
            </w:r>
            <w:r w:rsidRPr="00981D13">
              <w:rPr>
                <w:rFonts w:ascii="Arial" w:hAnsi="Arial" w:cs="Arial"/>
                <w:color w:val="000000"/>
                <w:sz w:val="16"/>
                <w:szCs w:val="16"/>
              </w:rPr>
              <w:t>730</w:t>
            </w:r>
            <w:r>
              <w:rPr>
                <w:rFonts w:ascii="Arial" w:hAnsi="Arial" w:cs="Arial"/>
                <w:color w:val="000000"/>
                <w:sz w:val="16"/>
                <w:szCs w:val="16"/>
              </w:rPr>
              <w:t>.</w:t>
            </w:r>
            <w:r w:rsidRPr="00981D13">
              <w:rPr>
                <w:rFonts w:ascii="Arial" w:hAnsi="Arial" w:cs="Arial"/>
                <w:color w:val="000000"/>
                <w:sz w:val="16"/>
                <w:szCs w:val="16"/>
              </w:rPr>
              <w:t>769</w:t>
            </w:r>
            <w:r>
              <w:rPr>
                <w:rFonts w:ascii="Arial" w:hAnsi="Arial" w:cs="Arial"/>
                <w:color w:val="000000"/>
                <w:sz w:val="16"/>
                <w:szCs w:val="16"/>
              </w:rPr>
              <w:t>.</w:t>
            </w:r>
            <w:r w:rsidRPr="00981D13">
              <w:rPr>
                <w:rFonts w:ascii="Arial" w:hAnsi="Arial" w:cs="Arial"/>
                <w:color w:val="000000"/>
                <w:sz w:val="16"/>
                <w:szCs w:val="16"/>
              </w:rPr>
              <w:t>338</w:t>
            </w:r>
          </w:p>
        </w:tc>
        <w:tc>
          <w:tcPr>
            <w:tcW w:w="2409"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right"/>
              <w:rPr>
                <w:rFonts w:ascii="Arial" w:hAnsi="Arial" w:cs="Arial"/>
                <w:color w:val="000000"/>
                <w:sz w:val="16"/>
                <w:szCs w:val="16"/>
              </w:rPr>
            </w:pPr>
            <w:r w:rsidRPr="00C839A0">
              <w:rPr>
                <w:rFonts w:ascii="Arial" w:hAnsi="Arial" w:cs="Arial"/>
                <w:color w:val="000000"/>
                <w:sz w:val="16"/>
                <w:szCs w:val="16"/>
              </w:rPr>
              <w:t>2.332.943.582</w:t>
            </w:r>
          </w:p>
        </w:tc>
      </w:tr>
      <w:tr w:rsidR="00057B23" w:rsidRPr="00FE5CE6" w:rsidTr="0084485D">
        <w:trPr>
          <w:trHeight w:val="300"/>
        </w:trPr>
        <w:tc>
          <w:tcPr>
            <w:tcW w:w="4395"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both"/>
              <w:rPr>
                <w:rFonts w:ascii="Arial" w:hAnsi="Arial" w:cs="Arial"/>
                <w:color w:val="000000"/>
                <w:sz w:val="16"/>
                <w:szCs w:val="16"/>
                <w:lang w:val="id-ID" w:eastAsia="id-ID"/>
              </w:rPr>
            </w:pPr>
            <w:r w:rsidRPr="00C839A0">
              <w:rPr>
                <w:rFonts w:ascii="Arial" w:hAnsi="Arial" w:cs="Arial"/>
                <w:color w:val="000000"/>
                <w:sz w:val="16"/>
                <w:szCs w:val="16"/>
                <w:lang w:val="id-ID" w:eastAsia="id-ID"/>
              </w:rPr>
              <w:t>Persediaan Cetak</w:t>
            </w:r>
          </w:p>
        </w:tc>
        <w:tc>
          <w:tcPr>
            <w:tcW w:w="2268" w:type="dxa"/>
            <w:tcBorders>
              <w:top w:val="nil"/>
              <w:left w:val="nil"/>
              <w:bottom w:val="nil"/>
              <w:right w:val="nil"/>
            </w:tcBorders>
            <w:shd w:val="clear" w:color="auto" w:fill="auto"/>
            <w:noWrap/>
            <w:vAlign w:val="bottom"/>
          </w:tcPr>
          <w:p w:rsidR="00057B23" w:rsidRPr="00981D13" w:rsidRDefault="00057B23" w:rsidP="00981D13">
            <w:pPr>
              <w:spacing w:line="360" w:lineRule="auto"/>
              <w:jc w:val="both"/>
              <w:rPr>
                <w:rFonts w:ascii="Arial" w:hAnsi="Arial" w:cs="Arial"/>
                <w:color w:val="000000"/>
                <w:sz w:val="16"/>
                <w:szCs w:val="16"/>
                <w:lang w:val="id-ID" w:eastAsia="id-ID"/>
              </w:rPr>
            </w:pPr>
          </w:p>
        </w:tc>
        <w:tc>
          <w:tcPr>
            <w:tcW w:w="2409"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both"/>
              <w:rPr>
                <w:rFonts w:ascii="Arial" w:hAnsi="Arial" w:cs="Arial"/>
                <w:color w:val="000000"/>
                <w:sz w:val="16"/>
                <w:szCs w:val="16"/>
                <w:lang w:val="id-ID" w:eastAsia="id-ID"/>
              </w:rPr>
            </w:pPr>
          </w:p>
        </w:tc>
      </w:tr>
      <w:tr w:rsidR="00057B23" w:rsidRPr="00FE5CE6" w:rsidTr="0084485D">
        <w:trPr>
          <w:trHeight w:val="300"/>
        </w:trPr>
        <w:tc>
          <w:tcPr>
            <w:tcW w:w="4395"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both"/>
              <w:rPr>
                <w:rFonts w:ascii="Arial" w:hAnsi="Arial" w:cs="Arial"/>
                <w:color w:val="000000"/>
                <w:sz w:val="16"/>
                <w:szCs w:val="16"/>
                <w:lang w:val="id-ID" w:eastAsia="id-ID"/>
              </w:rPr>
            </w:pPr>
            <w:r w:rsidRPr="00C839A0">
              <w:rPr>
                <w:rFonts w:ascii="Arial" w:hAnsi="Arial" w:cs="Arial"/>
                <w:color w:val="000000"/>
                <w:sz w:val="16"/>
                <w:szCs w:val="16"/>
                <w:lang w:val="id-ID" w:eastAsia="id-ID"/>
              </w:rPr>
              <w:t>Persediaan Makanan dan Minuman</w:t>
            </w:r>
          </w:p>
        </w:tc>
        <w:tc>
          <w:tcPr>
            <w:tcW w:w="2268" w:type="dxa"/>
            <w:tcBorders>
              <w:top w:val="nil"/>
              <w:left w:val="nil"/>
              <w:bottom w:val="nil"/>
              <w:right w:val="nil"/>
            </w:tcBorders>
            <w:shd w:val="clear" w:color="auto" w:fill="auto"/>
            <w:noWrap/>
            <w:vAlign w:val="bottom"/>
          </w:tcPr>
          <w:p w:rsidR="00057B23" w:rsidRPr="00981D13" w:rsidRDefault="00981D13" w:rsidP="00981D13">
            <w:pPr>
              <w:spacing w:line="360" w:lineRule="auto"/>
              <w:jc w:val="right"/>
              <w:rPr>
                <w:rFonts w:ascii="Arial" w:hAnsi="Arial" w:cs="Arial"/>
                <w:color w:val="000000"/>
                <w:sz w:val="16"/>
                <w:szCs w:val="16"/>
              </w:rPr>
            </w:pPr>
            <w:r w:rsidRPr="00981D13">
              <w:rPr>
                <w:rFonts w:ascii="Arial" w:hAnsi="Arial" w:cs="Arial"/>
                <w:color w:val="000000"/>
                <w:sz w:val="16"/>
                <w:szCs w:val="16"/>
              </w:rPr>
              <w:t xml:space="preserve">                  74</w:t>
            </w:r>
            <w:r>
              <w:rPr>
                <w:rFonts w:ascii="Arial" w:hAnsi="Arial" w:cs="Arial"/>
                <w:color w:val="000000"/>
                <w:sz w:val="16"/>
                <w:szCs w:val="16"/>
              </w:rPr>
              <w:t>.</w:t>
            </w:r>
            <w:r w:rsidRPr="00981D13">
              <w:rPr>
                <w:rFonts w:ascii="Arial" w:hAnsi="Arial" w:cs="Arial"/>
                <w:color w:val="000000"/>
                <w:sz w:val="16"/>
                <w:szCs w:val="16"/>
              </w:rPr>
              <w:t>517</w:t>
            </w:r>
            <w:r>
              <w:rPr>
                <w:rFonts w:ascii="Arial" w:hAnsi="Arial" w:cs="Arial"/>
                <w:color w:val="000000"/>
                <w:sz w:val="16"/>
                <w:szCs w:val="16"/>
              </w:rPr>
              <w:t>.</w:t>
            </w:r>
            <w:r w:rsidRPr="00981D13">
              <w:rPr>
                <w:rFonts w:ascii="Arial" w:hAnsi="Arial" w:cs="Arial"/>
                <w:color w:val="000000"/>
                <w:sz w:val="16"/>
                <w:szCs w:val="16"/>
              </w:rPr>
              <w:t>600</w:t>
            </w:r>
          </w:p>
        </w:tc>
        <w:tc>
          <w:tcPr>
            <w:tcW w:w="2409" w:type="dxa"/>
            <w:tcBorders>
              <w:top w:val="nil"/>
              <w:left w:val="nil"/>
              <w:bottom w:val="nil"/>
              <w:right w:val="nil"/>
            </w:tcBorders>
            <w:shd w:val="clear" w:color="auto" w:fill="auto"/>
            <w:noWrap/>
            <w:vAlign w:val="bottom"/>
            <w:hideMark/>
          </w:tcPr>
          <w:p w:rsidR="00057B23" w:rsidRPr="00C839A0" w:rsidRDefault="00057B23" w:rsidP="00057B23">
            <w:pPr>
              <w:spacing w:line="360" w:lineRule="auto"/>
              <w:jc w:val="right"/>
              <w:rPr>
                <w:rFonts w:ascii="Arial" w:hAnsi="Arial" w:cs="Arial"/>
                <w:color w:val="000000"/>
                <w:sz w:val="16"/>
                <w:szCs w:val="16"/>
              </w:rPr>
            </w:pPr>
            <w:r w:rsidRPr="00C839A0">
              <w:rPr>
                <w:rFonts w:ascii="Arial" w:hAnsi="Arial" w:cs="Arial"/>
                <w:color w:val="000000"/>
                <w:sz w:val="16"/>
                <w:szCs w:val="16"/>
              </w:rPr>
              <w:t xml:space="preserve">604.067.498,07 </w:t>
            </w:r>
          </w:p>
        </w:tc>
      </w:tr>
      <w:tr w:rsidR="00057B23" w:rsidRPr="00981D13" w:rsidTr="00777E31">
        <w:trPr>
          <w:trHeight w:val="70"/>
        </w:trPr>
        <w:tc>
          <w:tcPr>
            <w:tcW w:w="4395" w:type="dxa"/>
            <w:tcBorders>
              <w:top w:val="nil"/>
              <w:left w:val="nil"/>
              <w:bottom w:val="nil"/>
              <w:right w:val="nil"/>
            </w:tcBorders>
            <w:shd w:val="clear" w:color="auto" w:fill="auto"/>
            <w:noWrap/>
            <w:vAlign w:val="bottom"/>
            <w:hideMark/>
          </w:tcPr>
          <w:p w:rsidR="00057B23" w:rsidRPr="00EC248D" w:rsidRDefault="00057B23" w:rsidP="00EC248D">
            <w:pPr>
              <w:spacing w:line="360" w:lineRule="auto"/>
              <w:jc w:val="right"/>
              <w:rPr>
                <w:rFonts w:ascii="Arial" w:hAnsi="Arial" w:cs="Arial"/>
                <w:b/>
                <w:color w:val="000000"/>
                <w:sz w:val="16"/>
                <w:szCs w:val="16"/>
                <w:lang w:val="id-ID" w:eastAsia="id-ID"/>
              </w:rPr>
            </w:pPr>
            <w:r w:rsidRPr="00981D13">
              <w:rPr>
                <w:rFonts w:ascii="Arial" w:hAnsi="Arial" w:cs="Arial"/>
                <w:b/>
                <w:color w:val="000000"/>
                <w:sz w:val="16"/>
                <w:szCs w:val="16"/>
                <w:lang w:val="id-ID" w:eastAsia="id-ID"/>
              </w:rPr>
              <w:t>Jumlah</w:t>
            </w:r>
          </w:p>
        </w:tc>
        <w:tc>
          <w:tcPr>
            <w:tcW w:w="2268" w:type="dxa"/>
            <w:tcBorders>
              <w:top w:val="single" w:sz="4" w:space="0" w:color="auto"/>
              <w:left w:val="nil"/>
              <w:bottom w:val="double" w:sz="6" w:space="0" w:color="auto"/>
              <w:right w:val="nil"/>
            </w:tcBorders>
            <w:shd w:val="clear" w:color="auto" w:fill="auto"/>
            <w:noWrap/>
            <w:vAlign w:val="bottom"/>
          </w:tcPr>
          <w:p w:rsidR="00057B23" w:rsidRPr="00EC248D" w:rsidRDefault="00981D13" w:rsidP="00EC248D">
            <w:pPr>
              <w:spacing w:line="360" w:lineRule="auto"/>
              <w:jc w:val="right"/>
              <w:rPr>
                <w:rFonts w:ascii="Arial" w:hAnsi="Arial" w:cs="Arial"/>
                <w:b/>
                <w:color w:val="000000"/>
                <w:sz w:val="16"/>
                <w:szCs w:val="16"/>
                <w:lang w:val="id-ID" w:eastAsia="id-ID"/>
              </w:rPr>
            </w:pPr>
            <w:r w:rsidRPr="00EC248D">
              <w:rPr>
                <w:rFonts w:ascii="Arial" w:hAnsi="Arial" w:cs="Arial"/>
                <w:b/>
                <w:color w:val="000000"/>
                <w:sz w:val="16"/>
                <w:szCs w:val="16"/>
                <w:lang w:val="id-ID" w:eastAsia="id-ID"/>
              </w:rPr>
              <w:t>1.899.725.573</w:t>
            </w:r>
          </w:p>
        </w:tc>
        <w:tc>
          <w:tcPr>
            <w:tcW w:w="2409" w:type="dxa"/>
            <w:tcBorders>
              <w:top w:val="single" w:sz="4" w:space="0" w:color="auto"/>
              <w:left w:val="nil"/>
              <w:bottom w:val="double" w:sz="6" w:space="0" w:color="auto"/>
              <w:right w:val="nil"/>
            </w:tcBorders>
            <w:shd w:val="clear" w:color="auto" w:fill="auto"/>
            <w:noWrap/>
            <w:vAlign w:val="bottom"/>
            <w:hideMark/>
          </w:tcPr>
          <w:p w:rsidR="00057B23" w:rsidRPr="00EC248D" w:rsidRDefault="00057B23" w:rsidP="00EC248D">
            <w:pPr>
              <w:spacing w:after="120" w:line="360" w:lineRule="auto"/>
              <w:jc w:val="right"/>
              <w:rPr>
                <w:rFonts w:ascii="Arial" w:hAnsi="Arial" w:cs="Arial"/>
                <w:b/>
                <w:color w:val="000000"/>
                <w:sz w:val="16"/>
                <w:szCs w:val="16"/>
                <w:lang w:val="id-ID" w:eastAsia="id-ID"/>
              </w:rPr>
            </w:pPr>
            <w:r w:rsidRPr="00EC248D">
              <w:rPr>
                <w:rFonts w:ascii="Arial" w:hAnsi="Arial" w:cs="Arial"/>
                <w:b/>
                <w:color w:val="000000"/>
                <w:sz w:val="16"/>
                <w:szCs w:val="16"/>
                <w:lang w:val="id-ID" w:eastAsia="id-ID"/>
              </w:rPr>
              <w:t>3.0</w:t>
            </w:r>
            <w:r w:rsidR="00BF55A7">
              <w:rPr>
                <w:rFonts w:ascii="Arial" w:hAnsi="Arial" w:cs="Arial"/>
                <w:b/>
                <w:color w:val="000000"/>
                <w:sz w:val="16"/>
                <w:szCs w:val="16"/>
                <w:lang w:eastAsia="id-ID"/>
              </w:rPr>
              <w:t>81.899.560</w:t>
            </w:r>
            <w:r w:rsidRPr="00EC248D">
              <w:rPr>
                <w:rFonts w:ascii="Arial" w:hAnsi="Arial" w:cs="Arial"/>
                <w:b/>
                <w:color w:val="000000"/>
                <w:sz w:val="16"/>
                <w:szCs w:val="16"/>
                <w:lang w:val="id-ID" w:eastAsia="id-ID"/>
              </w:rPr>
              <w:t>,07</w:t>
            </w:r>
          </w:p>
        </w:tc>
      </w:tr>
    </w:tbl>
    <w:p w:rsidR="003D0333" w:rsidRDefault="003D0333" w:rsidP="008D44BA">
      <w:pPr>
        <w:tabs>
          <w:tab w:val="left" w:pos="540"/>
        </w:tabs>
        <w:autoSpaceDE w:val="0"/>
        <w:autoSpaceDN w:val="0"/>
        <w:adjustRightInd w:val="0"/>
        <w:spacing w:line="360" w:lineRule="auto"/>
        <w:jc w:val="both"/>
        <w:rPr>
          <w:rFonts w:ascii="Arial" w:hAnsi="Arial" w:cs="Arial"/>
          <w:b/>
          <w:sz w:val="22"/>
          <w:szCs w:val="22"/>
          <w:lang w:val="id-ID"/>
        </w:rPr>
      </w:pPr>
    </w:p>
    <w:p w:rsidR="00116DE4" w:rsidRDefault="00116DE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5.2.1.2. Investasi Jangka Panjang</w:t>
      </w:r>
    </w:p>
    <w:p w:rsidR="00116DE4" w:rsidRDefault="00116DE4"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Investasi Jangka Panjang per 31 Desember </w:t>
      </w:r>
      <w:r w:rsidR="00190763">
        <w:rPr>
          <w:rFonts w:ascii="Arial" w:hAnsi="Arial" w:cs="Arial"/>
          <w:sz w:val="22"/>
          <w:szCs w:val="22"/>
          <w:lang w:val="id-ID"/>
        </w:rPr>
        <w:t>2018</w:t>
      </w:r>
      <w:r w:rsidR="00057B23">
        <w:rPr>
          <w:rFonts w:ascii="Arial" w:hAnsi="Arial" w:cs="Arial"/>
          <w:sz w:val="22"/>
          <w:szCs w:val="22"/>
        </w:rPr>
        <w:t xml:space="preserve"> </w:t>
      </w:r>
      <w:r w:rsidRPr="00FA1315">
        <w:rPr>
          <w:rFonts w:ascii="Arial" w:hAnsi="Arial" w:cs="Arial"/>
          <w:sz w:val="22"/>
          <w:szCs w:val="22"/>
          <w:lang w:val="id-ID"/>
        </w:rPr>
        <w:t xml:space="preserve">sebesar </w:t>
      </w:r>
      <w:r w:rsidR="00B8566D">
        <w:rPr>
          <w:rFonts w:ascii="Arial" w:hAnsi="Arial" w:cs="Arial"/>
          <w:sz w:val="22"/>
          <w:szCs w:val="22"/>
          <w:lang w:val="id-ID"/>
        </w:rPr>
        <w:t xml:space="preserve">0 </w:t>
      </w:r>
      <w:r w:rsidRPr="00FA1315">
        <w:rPr>
          <w:rFonts w:ascii="Arial" w:hAnsi="Arial" w:cs="Arial"/>
          <w:sz w:val="22"/>
          <w:szCs w:val="22"/>
          <w:lang w:val="id-ID"/>
        </w:rPr>
        <w:t xml:space="preserve">naik/turun sebesar </w:t>
      </w:r>
      <w:r w:rsidR="00B8566D">
        <w:rPr>
          <w:rFonts w:ascii="Arial" w:hAnsi="Arial" w:cs="Arial"/>
          <w:sz w:val="22"/>
          <w:szCs w:val="22"/>
          <w:lang w:val="id-ID"/>
        </w:rPr>
        <w:t>0</w:t>
      </w:r>
      <w:r w:rsidRPr="00FA1315">
        <w:rPr>
          <w:rFonts w:ascii="Arial" w:hAnsi="Arial" w:cs="Arial"/>
          <w:sz w:val="22"/>
          <w:szCs w:val="22"/>
          <w:lang w:val="id-ID"/>
        </w:rPr>
        <w:t xml:space="preserve"> atau </w:t>
      </w:r>
      <w:r w:rsidR="00B8566D">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B8566D">
        <w:rPr>
          <w:rFonts w:ascii="Arial" w:hAnsi="Arial" w:cs="Arial"/>
          <w:sz w:val="22"/>
          <w:szCs w:val="22"/>
          <w:lang w:val="id-ID"/>
        </w:rPr>
        <w:t xml:space="preserve"> 0</w:t>
      </w:r>
      <w:r w:rsidRPr="00FA1315">
        <w:rPr>
          <w:rFonts w:ascii="Arial" w:hAnsi="Arial" w:cs="Arial"/>
          <w:sz w:val="22"/>
          <w:szCs w:val="22"/>
          <w:lang w:val="id-ID"/>
        </w:rPr>
        <w:t xml:space="preserve"> dengan rincian sebagai berikut :</w:t>
      </w:r>
    </w:p>
    <w:p w:rsidR="00660AD5" w:rsidRDefault="00660AD5" w:rsidP="008D44BA">
      <w:pPr>
        <w:tabs>
          <w:tab w:val="left" w:pos="540"/>
        </w:tabs>
        <w:autoSpaceDE w:val="0"/>
        <w:autoSpaceDN w:val="0"/>
        <w:adjustRightInd w:val="0"/>
        <w:spacing w:line="360" w:lineRule="auto"/>
        <w:jc w:val="both"/>
        <w:rPr>
          <w:rFonts w:ascii="Arial" w:hAnsi="Arial" w:cs="Arial"/>
          <w:b/>
          <w:sz w:val="22"/>
          <w:szCs w:val="22"/>
          <w:lang w:val="id-ID"/>
        </w:rPr>
      </w:pPr>
    </w:p>
    <w:p w:rsidR="00116DE4" w:rsidRDefault="00116DE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5.2.1.2.1. Investasi Non Permanen-Dana Bergulir</w:t>
      </w:r>
    </w:p>
    <w:p w:rsidR="00116DE4" w:rsidRDefault="00116DE4"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Investasi Nonpermanen merupakan saldo dana bergulir yang dikelola oleh </w:t>
      </w:r>
      <w:r w:rsidR="006D4A64">
        <w:rPr>
          <w:rFonts w:ascii="Arial" w:hAnsi="Arial" w:cs="Arial"/>
          <w:sz w:val="22"/>
          <w:szCs w:val="22"/>
          <w:lang w:val="id-ID"/>
        </w:rPr>
        <w:t xml:space="preserve">Rumah Sakit Jiwa Daerah Surakarta </w:t>
      </w:r>
      <w:r>
        <w:rPr>
          <w:rFonts w:ascii="Arial" w:hAnsi="Arial" w:cs="Arial"/>
          <w:sz w:val="22"/>
          <w:szCs w:val="22"/>
          <w:lang w:val="id-ID"/>
        </w:rPr>
        <w:t xml:space="preserve">Pemerintah Provinsi Jawa Tengah Investasi non permanen-Dana Bergulir  per 31 Desember </w:t>
      </w:r>
      <w:r w:rsidR="00190763">
        <w:rPr>
          <w:rFonts w:ascii="Arial" w:hAnsi="Arial" w:cs="Arial"/>
          <w:sz w:val="22"/>
          <w:szCs w:val="22"/>
          <w:lang w:val="id-ID"/>
        </w:rPr>
        <w:t>2018</w:t>
      </w:r>
      <w:r w:rsidR="006D4A64">
        <w:rPr>
          <w:rFonts w:ascii="Arial" w:hAnsi="Arial" w:cs="Arial"/>
          <w:sz w:val="22"/>
          <w:szCs w:val="22"/>
        </w:rPr>
        <w:t xml:space="preserve"> </w:t>
      </w:r>
      <w:r w:rsidRPr="00FA1315">
        <w:rPr>
          <w:rFonts w:ascii="Arial" w:hAnsi="Arial" w:cs="Arial"/>
          <w:sz w:val="22"/>
          <w:szCs w:val="22"/>
          <w:lang w:val="id-ID"/>
        </w:rPr>
        <w:t xml:space="preserve">sebesar </w:t>
      </w:r>
      <w:r w:rsidR="00C84D37">
        <w:rPr>
          <w:rFonts w:ascii="Arial" w:hAnsi="Arial" w:cs="Arial"/>
          <w:sz w:val="22"/>
          <w:szCs w:val="22"/>
          <w:lang w:val="id-ID"/>
        </w:rPr>
        <w:t xml:space="preserve">0 </w:t>
      </w:r>
      <w:r w:rsidRPr="00FA1315">
        <w:rPr>
          <w:rFonts w:ascii="Arial" w:hAnsi="Arial" w:cs="Arial"/>
          <w:sz w:val="22"/>
          <w:szCs w:val="22"/>
          <w:lang w:val="id-ID"/>
        </w:rPr>
        <w:t xml:space="preserve">naik/turun sebesar </w:t>
      </w:r>
      <w:r w:rsidR="00C84D37">
        <w:rPr>
          <w:rFonts w:ascii="Arial" w:hAnsi="Arial" w:cs="Arial"/>
          <w:sz w:val="22"/>
          <w:szCs w:val="22"/>
          <w:lang w:val="id-ID"/>
        </w:rPr>
        <w:t>0</w:t>
      </w:r>
      <w:r w:rsidRPr="00FA1315">
        <w:rPr>
          <w:rFonts w:ascii="Arial" w:hAnsi="Arial" w:cs="Arial"/>
          <w:sz w:val="22"/>
          <w:szCs w:val="22"/>
          <w:lang w:val="id-ID"/>
        </w:rPr>
        <w:t xml:space="preserve"> atau </w:t>
      </w:r>
      <w:r w:rsidR="00C84D37">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C84D37">
        <w:rPr>
          <w:rFonts w:ascii="Arial" w:hAnsi="Arial" w:cs="Arial"/>
          <w:sz w:val="22"/>
          <w:szCs w:val="22"/>
          <w:lang w:val="id-ID"/>
        </w:rPr>
        <w:t xml:space="preserve"> 0</w:t>
      </w:r>
      <w:r w:rsidRPr="00FA1315">
        <w:rPr>
          <w:rFonts w:ascii="Arial" w:hAnsi="Arial" w:cs="Arial"/>
          <w:sz w:val="22"/>
          <w:szCs w:val="22"/>
          <w:lang w:val="id-ID"/>
        </w:rPr>
        <w:t xml:space="preserve"> dengan rincian sebagai berikut :</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61"/>
        <w:gridCol w:w="1984"/>
        <w:gridCol w:w="1700"/>
        <w:gridCol w:w="1782"/>
        <w:gridCol w:w="1258"/>
      </w:tblGrid>
      <w:tr w:rsidR="00116DE4" w:rsidRPr="00FE5CE6" w:rsidTr="00116DE4">
        <w:trPr>
          <w:trHeight w:val="300"/>
        </w:trPr>
        <w:tc>
          <w:tcPr>
            <w:tcW w:w="546" w:type="dxa"/>
          </w:tcPr>
          <w:p w:rsidR="00116DE4" w:rsidRPr="00A711A8" w:rsidRDefault="00116DE4" w:rsidP="008D44BA">
            <w:pPr>
              <w:spacing w:line="360" w:lineRule="auto"/>
              <w:jc w:val="center"/>
              <w:rPr>
                <w:rFonts w:ascii="Arial" w:hAnsi="Arial" w:cs="Arial"/>
                <w:b/>
                <w:color w:val="000000"/>
                <w:sz w:val="20"/>
                <w:szCs w:val="20"/>
                <w:lang w:val="id-ID" w:eastAsia="id-ID"/>
              </w:rPr>
            </w:pPr>
            <w:r>
              <w:rPr>
                <w:rFonts w:ascii="Arial" w:hAnsi="Arial" w:cs="Arial"/>
                <w:b/>
                <w:color w:val="000000"/>
                <w:sz w:val="20"/>
                <w:szCs w:val="20"/>
                <w:lang w:val="id-ID" w:eastAsia="id-ID"/>
              </w:rPr>
              <w:t>NO</w:t>
            </w:r>
          </w:p>
        </w:tc>
        <w:tc>
          <w:tcPr>
            <w:tcW w:w="1961" w:type="dxa"/>
          </w:tcPr>
          <w:p w:rsidR="00116DE4" w:rsidRPr="00A711A8" w:rsidRDefault="00116DE4" w:rsidP="008D44BA">
            <w:pPr>
              <w:spacing w:line="360" w:lineRule="auto"/>
              <w:jc w:val="center"/>
              <w:rPr>
                <w:rFonts w:ascii="Arial" w:hAnsi="Arial" w:cs="Arial"/>
                <w:b/>
                <w:color w:val="000000"/>
                <w:sz w:val="20"/>
                <w:szCs w:val="20"/>
                <w:lang w:val="id-ID" w:eastAsia="id-ID"/>
              </w:rPr>
            </w:pPr>
            <w:r>
              <w:rPr>
                <w:rFonts w:ascii="Arial" w:hAnsi="Arial" w:cs="Arial"/>
                <w:b/>
                <w:color w:val="000000"/>
                <w:sz w:val="20"/>
                <w:szCs w:val="20"/>
                <w:lang w:val="id-ID" w:eastAsia="id-ID"/>
              </w:rPr>
              <w:t>Uraian</w:t>
            </w:r>
          </w:p>
        </w:tc>
        <w:tc>
          <w:tcPr>
            <w:tcW w:w="1984" w:type="dxa"/>
            <w:shd w:val="clear" w:color="auto" w:fill="auto"/>
            <w:noWrap/>
            <w:vAlign w:val="bottom"/>
            <w:hideMark/>
          </w:tcPr>
          <w:p w:rsidR="00116DE4" w:rsidRPr="00A711A8" w:rsidRDefault="00190763" w:rsidP="008D44BA">
            <w:pPr>
              <w:spacing w:line="360" w:lineRule="auto"/>
              <w:jc w:val="center"/>
              <w:rPr>
                <w:rFonts w:ascii="Arial" w:hAnsi="Arial" w:cs="Arial"/>
                <w:b/>
                <w:color w:val="000000"/>
                <w:sz w:val="20"/>
                <w:szCs w:val="20"/>
                <w:lang w:val="id-ID" w:eastAsia="id-ID"/>
              </w:rPr>
            </w:pPr>
            <w:r>
              <w:rPr>
                <w:rFonts w:ascii="Arial" w:hAnsi="Arial" w:cs="Arial"/>
                <w:b/>
                <w:color w:val="000000"/>
                <w:sz w:val="20"/>
                <w:szCs w:val="20"/>
                <w:lang w:val="id-ID" w:eastAsia="id-ID"/>
              </w:rPr>
              <w:t>2018</w:t>
            </w:r>
          </w:p>
        </w:tc>
        <w:tc>
          <w:tcPr>
            <w:tcW w:w="1700" w:type="dxa"/>
            <w:shd w:val="clear" w:color="auto" w:fill="auto"/>
            <w:noWrap/>
            <w:vAlign w:val="bottom"/>
            <w:hideMark/>
          </w:tcPr>
          <w:p w:rsidR="00116DE4" w:rsidRPr="00A711A8" w:rsidRDefault="00116DE4" w:rsidP="008D44BA">
            <w:pPr>
              <w:spacing w:line="360" w:lineRule="auto"/>
              <w:jc w:val="center"/>
              <w:rPr>
                <w:rFonts w:ascii="Arial" w:hAnsi="Arial" w:cs="Arial"/>
                <w:b/>
                <w:bCs/>
                <w:color w:val="000000"/>
                <w:sz w:val="20"/>
                <w:szCs w:val="20"/>
                <w:lang w:val="id-ID" w:eastAsia="id-ID"/>
              </w:rPr>
            </w:pPr>
            <w:r>
              <w:rPr>
                <w:rFonts w:ascii="Arial" w:hAnsi="Arial" w:cs="Arial"/>
                <w:b/>
                <w:bCs/>
                <w:color w:val="000000"/>
                <w:sz w:val="20"/>
                <w:szCs w:val="20"/>
                <w:lang w:val="id-ID" w:eastAsia="id-ID"/>
              </w:rPr>
              <w:t>Penambahan</w:t>
            </w:r>
          </w:p>
        </w:tc>
        <w:tc>
          <w:tcPr>
            <w:tcW w:w="1782" w:type="dxa"/>
          </w:tcPr>
          <w:p w:rsidR="00116DE4" w:rsidRDefault="00116DE4" w:rsidP="008D44BA">
            <w:pPr>
              <w:spacing w:line="360" w:lineRule="auto"/>
              <w:jc w:val="center"/>
              <w:rPr>
                <w:rFonts w:ascii="Arial" w:hAnsi="Arial" w:cs="Arial"/>
                <w:b/>
                <w:bCs/>
                <w:color w:val="000000"/>
                <w:sz w:val="20"/>
                <w:szCs w:val="20"/>
                <w:lang w:val="id-ID" w:eastAsia="id-ID"/>
              </w:rPr>
            </w:pPr>
            <w:r>
              <w:rPr>
                <w:rFonts w:ascii="Arial" w:hAnsi="Arial" w:cs="Arial"/>
                <w:b/>
                <w:bCs/>
                <w:color w:val="000000"/>
                <w:sz w:val="20"/>
                <w:szCs w:val="20"/>
                <w:lang w:val="id-ID" w:eastAsia="id-ID"/>
              </w:rPr>
              <w:t>Pengurangan</w:t>
            </w:r>
          </w:p>
        </w:tc>
        <w:tc>
          <w:tcPr>
            <w:tcW w:w="1258" w:type="dxa"/>
          </w:tcPr>
          <w:p w:rsidR="00116DE4" w:rsidRDefault="00190763" w:rsidP="008D44BA">
            <w:pPr>
              <w:spacing w:line="360" w:lineRule="auto"/>
              <w:jc w:val="center"/>
              <w:rPr>
                <w:rFonts w:ascii="Arial" w:hAnsi="Arial" w:cs="Arial"/>
                <w:b/>
                <w:bCs/>
                <w:color w:val="000000"/>
                <w:sz w:val="20"/>
                <w:szCs w:val="20"/>
                <w:lang w:val="id-ID" w:eastAsia="id-ID"/>
              </w:rPr>
            </w:pPr>
            <w:r>
              <w:rPr>
                <w:rFonts w:ascii="Arial" w:hAnsi="Arial" w:cs="Arial"/>
                <w:b/>
                <w:bCs/>
                <w:color w:val="000000"/>
                <w:sz w:val="20"/>
                <w:szCs w:val="20"/>
                <w:lang w:val="id-ID" w:eastAsia="id-ID"/>
              </w:rPr>
              <w:t>2017</w:t>
            </w:r>
          </w:p>
        </w:tc>
      </w:tr>
      <w:tr w:rsidR="00116DE4" w:rsidRPr="00FE5CE6" w:rsidTr="00116DE4">
        <w:trPr>
          <w:trHeight w:val="300"/>
        </w:trPr>
        <w:tc>
          <w:tcPr>
            <w:tcW w:w="546" w:type="dxa"/>
          </w:tcPr>
          <w:p w:rsidR="00116DE4" w:rsidRPr="00A711A8" w:rsidRDefault="00116DE4" w:rsidP="008D44BA">
            <w:pPr>
              <w:spacing w:line="360" w:lineRule="auto"/>
              <w:jc w:val="center"/>
              <w:rPr>
                <w:rFonts w:ascii="Arial" w:hAnsi="Arial" w:cs="Arial"/>
                <w:color w:val="000000"/>
                <w:sz w:val="20"/>
                <w:szCs w:val="20"/>
                <w:lang w:val="id-ID" w:eastAsia="id-ID"/>
              </w:rPr>
            </w:pPr>
            <w:r>
              <w:rPr>
                <w:rFonts w:ascii="Arial" w:hAnsi="Arial" w:cs="Arial"/>
                <w:color w:val="000000"/>
                <w:sz w:val="20"/>
                <w:szCs w:val="20"/>
                <w:lang w:val="id-ID" w:eastAsia="id-ID"/>
              </w:rPr>
              <w:t>1</w:t>
            </w:r>
          </w:p>
        </w:tc>
        <w:tc>
          <w:tcPr>
            <w:tcW w:w="1961" w:type="dxa"/>
          </w:tcPr>
          <w:p w:rsidR="00116DE4" w:rsidRPr="00A711A8" w:rsidRDefault="00116DE4" w:rsidP="008D44BA">
            <w:pPr>
              <w:spacing w:line="360" w:lineRule="auto"/>
              <w:rPr>
                <w:rFonts w:ascii="Arial" w:hAnsi="Arial" w:cs="Arial"/>
                <w:color w:val="000000"/>
                <w:sz w:val="20"/>
                <w:szCs w:val="20"/>
                <w:lang w:val="id-ID" w:eastAsia="id-ID"/>
              </w:rPr>
            </w:pPr>
          </w:p>
        </w:tc>
        <w:tc>
          <w:tcPr>
            <w:tcW w:w="1984" w:type="dxa"/>
            <w:shd w:val="clear" w:color="auto" w:fill="auto"/>
            <w:noWrap/>
            <w:vAlign w:val="bottom"/>
            <w:hideMark/>
          </w:tcPr>
          <w:p w:rsidR="00116DE4" w:rsidRPr="00A711A8" w:rsidRDefault="00116DE4" w:rsidP="008D44BA">
            <w:pPr>
              <w:spacing w:line="360" w:lineRule="auto"/>
              <w:jc w:val="both"/>
              <w:rPr>
                <w:rFonts w:ascii="Arial" w:hAnsi="Arial" w:cs="Arial"/>
                <w:color w:val="000000"/>
                <w:sz w:val="20"/>
                <w:szCs w:val="20"/>
                <w:lang w:val="id-ID" w:eastAsia="id-ID"/>
              </w:rPr>
            </w:pPr>
          </w:p>
        </w:tc>
        <w:tc>
          <w:tcPr>
            <w:tcW w:w="1700" w:type="dxa"/>
            <w:shd w:val="clear" w:color="auto" w:fill="auto"/>
            <w:noWrap/>
            <w:vAlign w:val="bottom"/>
            <w:hideMark/>
          </w:tcPr>
          <w:p w:rsidR="00116DE4" w:rsidRPr="00A711A8" w:rsidRDefault="00116DE4" w:rsidP="008D44BA">
            <w:pPr>
              <w:spacing w:line="360" w:lineRule="auto"/>
              <w:jc w:val="both"/>
              <w:rPr>
                <w:rFonts w:ascii="Arial" w:hAnsi="Arial" w:cs="Arial"/>
                <w:color w:val="000000"/>
                <w:sz w:val="20"/>
                <w:szCs w:val="20"/>
                <w:lang w:val="id-ID" w:eastAsia="id-ID"/>
              </w:rPr>
            </w:pPr>
          </w:p>
        </w:tc>
        <w:tc>
          <w:tcPr>
            <w:tcW w:w="1782" w:type="dxa"/>
          </w:tcPr>
          <w:p w:rsidR="00116DE4" w:rsidRPr="00A711A8" w:rsidRDefault="00116DE4" w:rsidP="008D44BA">
            <w:pPr>
              <w:spacing w:line="360" w:lineRule="auto"/>
              <w:jc w:val="both"/>
              <w:rPr>
                <w:rFonts w:ascii="Arial" w:hAnsi="Arial" w:cs="Arial"/>
                <w:color w:val="000000"/>
                <w:sz w:val="20"/>
                <w:szCs w:val="20"/>
                <w:lang w:val="id-ID" w:eastAsia="id-ID"/>
              </w:rPr>
            </w:pPr>
          </w:p>
        </w:tc>
        <w:tc>
          <w:tcPr>
            <w:tcW w:w="1258" w:type="dxa"/>
          </w:tcPr>
          <w:p w:rsidR="00116DE4" w:rsidRPr="00A711A8" w:rsidRDefault="00116DE4" w:rsidP="008D44BA">
            <w:pPr>
              <w:spacing w:line="360" w:lineRule="auto"/>
              <w:jc w:val="both"/>
              <w:rPr>
                <w:rFonts w:ascii="Arial" w:hAnsi="Arial" w:cs="Arial"/>
                <w:color w:val="000000"/>
                <w:sz w:val="20"/>
                <w:szCs w:val="20"/>
                <w:lang w:val="id-ID" w:eastAsia="id-ID"/>
              </w:rPr>
            </w:pPr>
          </w:p>
        </w:tc>
      </w:tr>
      <w:tr w:rsidR="00116DE4" w:rsidRPr="00FE5CE6" w:rsidTr="00116DE4">
        <w:trPr>
          <w:trHeight w:val="315"/>
        </w:trPr>
        <w:tc>
          <w:tcPr>
            <w:tcW w:w="546" w:type="dxa"/>
          </w:tcPr>
          <w:p w:rsidR="00116DE4" w:rsidRPr="00A711A8" w:rsidRDefault="00116DE4" w:rsidP="008D44BA">
            <w:pPr>
              <w:spacing w:line="360" w:lineRule="auto"/>
              <w:jc w:val="center"/>
              <w:rPr>
                <w:rFonts w:ascii="Arial" w:hAnsi="Arial" w:cs="Arial"/>
                <w:b/>
                <w:bCs/>
                <w:color w:val="000000"/>
                <w:sz w:val="20"/>
                <w:szCs w:val="20"/>
                <w:lang w:val="id-ID" w:eastAsia="id-ID"/>
              </w:rPr>
            </w:pPr>
          </w:p>
        </w:tc>
        <w:tc>
          <w:tcPr>
            <w:tcW w:w="1961" w:type="dxa"/>
          </w:tcPr>
          <w:p w:rsidR="00116DE4" w:rsidRPr="00A711A8" w:rsidRDefault="00116DE4" w:rsidP="008D44BA">
            <w:pPr>
              <w:spacing w:line="360" w:lineRule="auto"/>
              <w:jc w:val="center"/>
              <w:rPr>
                <w:rFonts w:ascii="Arial" w:hAnsi="Arial" w:cs="Arial"/>
                <w:b/>
                <w:bCs/>
                <w:color w:val="000000"/>
                <w:sz w:val="20"/>
                <w:szCs w:val="20"/>
                <w:lang w:val="id-ID" w:eastAsia="id-ID"/>
              </w:rPr>
            </w:pPr>
            <w:r w:rsidRPr="00A711A8">
              <w:rPr>
                <w:rFonts w:ascii="Arial" w:hAnsi="Arial" w:cs="Arial"/>
                <w:b/>
                <w:bCs/>
                <w:color w:val="000000"/>
                <w:sz w:val="20"/>
                <w:szCs w:val="20"/>
                <w:lang w:val="id-ID" w:eastAsia="id-ID"/>
              </w:rPr>
              <w:t>Jumlah</w:t>
            </w:r>
          </w:p>
        </w:tc>
        <w:tc>
          <w:tcPr>
            <w:tcW w:w="1984" w:type="dxa"/>
            <w:shd w:val="clear" w:color="auto" w:fill="auto"/>
            <w:noWrap/>
            <w:vAlign w:val="bottom"/>
            <w:hideMark/>
          </w:tcPr>
          <w:p w:rsidR="00116DE4" w:rsidRPr="00A711A8" w:rsidRDefault="00116DE4" w:rsidP="008D44BA">
            <w:pPr>
              <w:spacing w:line="360" w:lineRule="auto"/>
              <w:jc w:val="center"/>
              <w:rPr>
                <w:rFonts w:ascii="Arial" w:hAnsi="Arial" w:cs="Arial"/>
                <w:b/>
                <w:bCs/>
                <w:color w:val="000000"/>
                <w:sz w:val="20"/>
                <w:szCs w:val="20"/>
                <w:lang w:val="id-ID" w:eastAsia="id-ID"/>
              </w:rPr>
            </w:pPr>
          </w:p>
        </w:tc>
        <w:tc>
          <w:tcPr>
            <w:tcW w:w="1700" w:type="dxa"/>
            <w:shd w:val="clear" w:color="auto" w:fill="auto"/>
            <w:noWrap/>
            <w:vAlign w:val="bottom"/>
            <w:hideMark/>
          </w:tcPr>
          <w:p w:rsidR="00116DE4" w:rsidRPr="00A711A8" w:rsidRDefault="00116DE4" w:rsidP="008D44BA">
            <w:pPr>
              <w:spacing w:line="360" w:lineRule="auto"/>
              <w:jc w:val="both"/>
              <w:rPr>
                <w:rFonts w:ascii="Arial" w:hAnsi="Arial" w:cs="Arial"/>
                <w:color w:val="000000"/>
                <w:sz w:val="20"/>
                <w:szCs w:val="20"/>
                <w:lang w:val="id-ID" w:eastAsia="id-ID"/>
              </w:rPr>
            </w:pPr>
            <w:r w:rsidRPr="00A711A8">
              <w:rPr>
                <w:rFonts w:ascii="Arial" w:hAnsi="Arial" w:cs="Arial"/>
                <w:color w:val="000000"/>
                <w:sz w:val="20"/>
                <w:szCs w:val="20"/>
                <w:lang w:val="id-ID" w:eastAsia="id-ID"/>
              </w:rPr>
              <w:t> </w:t>
            </w:r>
          </w:p>
        </w:tc>
        <w:tc>
          <w:tcPr>
            <w:tcW w:w="1782" w:type="dxa"/>
          </w:tcPr>
          <w:p w:rsidR="00116DE4" w:rsidRPr="00A711A8" w:rsidRDefault="00116DE4" w:rsidP="008D44BA">
            <w:pPr>
              <w:spacing w:line="360" w:lineRule="auto"/>
              <w:jc w:val="both"/>
              <w:rPr>
                <w:rFonts w:ascii="Arial" w:hAnsi="Arial" w:cs="Arial"/>
                <w:color w:val="000000"/>
                <w:sz w:val="20"/>
                <w:szCs w:val="20"/>
                <w:lang w:val="id-ID" w:eastAsia="id-ID"/>
              </w:rPr>
            </w:pPr>
          </w:p>
        </w:tc>
        <w:tc>
          <w:tcPr>
            <w:tcW w:w="1258" w:type="dxa"/>
          </w:tcPr>
          <w:p w:rsidR="00116DE4" w:rsidRPr="00A711A8" w:rsidRDefault="00116DE4" w:rsidP="008D44BA">
            <w:pPr>
              <w:spacing w:line="360" w:lineRule="auto"/>
              <w:jc w:val="both"/>
              <w:rPr>
                <w:rFonts w:ascii="Arial" w:hAnsi="Arial" w:cs="Arial"/>
                <w:color w:val="000000"/>
                <w:sz w:val="20"/>
                <w:szCs w:val="20"/>
                <w:lang w:val="id-ID" w:eastAsia="id-ID"/>
              </w:rPr>
            </w:pPr>
          </w:p>
        </w:tc>
      </w:tr>
    </w:tbl>
    <w:p w:rsidR="00A81F72" w:rsidRDefault="00A81F72" w:rsidP="008D44BA">
      <w:pPr>
        <w:tabs>
          <w:tab w:val="left" w:pos="540"/>
        </w:tabs>
        <w:autoSpaceDE w:val="0"/>
        <w:autoSpaceDN w:val="0"/>
        <w:adjustRightInd w:val="0"/>
        <w:spacing w:line="360" w:lineRule="auto"/>
        <w:jc w:val="both"/>
        <w:rPr>
          <w:rFonts w:ascii="Arial" w:hAnsi="Arial" w:cs="Arial"/>
          <w:b/>
          <w:sz w:val="22"/>
          <w:szCs w:val="22"/>
          <w:lang w:val="id-ID"/>
        </w:rPr>
      </w:pPr>
    </w:p>
    <w:p w:rsidR="00A81F72" w:rsidRDefault="00A81F72" w:rsidP="008D44BA">
      <w:pPr>
        <w:tabs>
          <w:tab w:val="left" w:pos="540"/>
        </w:tabs>
        <w:autoSpaceDE w:val="0"/>
        <w:autoSpaceDN w:val="0"/>
        <w:adjustRightInd w:val="0"/>
        <w:spacing w:line="360" w:lineRule="auto"/>
        <w:jc w:val="both"/>
        <w:rPr>
          <w:rFonts w:ascii="Arial" w:hAnsi="Arial" w:cs="Arial"/>
          <w:b/>
          <w:sz w:val="22"/>
          <w:szCs w:val="22"/>
          <w:lang w:val="id-ID"/>
        </w:rPr>
      </w:pPr>
    </w:p>
    <w:p w:rsidR="00A81F72" w:rsidRDefault="00A81F72" w:rsidP="008D44BA">
      <w:pPr>
        <w:tabs>
          <w:tab w:val="left" w:pos="540"/>
        </w:tabs>
        <w:autoSpaceDE w:val="0"/>
        <w:autoSpaceDN w:val="0"/>
        <w:adjustRightInd w:val="0"/>
        <w:spacing w:line="360" w:lineRule="auto"/>
        <w:jc w:val="both"/>
        <w:rPr>
          <w:rFonts w:ascii="Arial" w:hAnsi="Arial" w:cs="Arial"/>
          <w:b/>
          <w:sz w:val="22"/>
          <w:szCs w:val="22"/>
          <w:lang w:val="id-ID"/>
        </w:rPr>
      </w:pPr>
    </w:p>
    <w:p w:rsidR="00116DE4" w:rsidRDefault="00FE6996"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lastRenderedPageBreak/>
        <w:t>5.2.1.2.2</w:t>
      </w:r>
      <w:r w:rsidR="00116DE4">
        <w:rPr>
          <w:rFonts w:ascii="Arial" w:hAnsi="Arial" w:cs="Arial"/>
          <w:b/>
          <w:sz w:val="22"/>
          <w:szCs w:val="22"/>
          <w:lang w:val="id-ID"/>
        </w:rPr>
        <w:t>. Investasi Non Permanen-Diragukan Tertagih</w:t>
      </w:r>
    </w:p>
    <w:p w:rsidR="00116DE4" w:rsidRDefault="00116DE4" w:rsidP="008D44BA">
      <w:pPr>
        <w:tabs>
          <w:tab w:val="left" w:pos="540"/>
        </w:tabs>
        <w:autoSpaceDE w:val="0"/>
        <w:autoSpaceDN w:val="0"/>
        <w:adjustRightInd w:val="0"/>
        <w:spacing w:line="360" w:lineRule="auto"/>
        <w:jc w:val="both"/>
        <w:rPr>
          <w:rFonts w:ascii="Arial" w:hAnsi="Arial" w:cs="Arial"/>
          <w:sz w:val="22"/>
          <w:szCs w:val="22"/>
          <w:lang w:val="id-ID"/>
        </w:rPr>
      </w:pPr>
      <w:r w:rsidRPr="00116DE4">
        <w:rPr>
          <w:rFonts w:ascii="Arial" w:hAnsi="Arial" w:cs="Arial"/>
          <w:sz w:val="22"/>
          <w:szCs w:val="22"/>
          <w:lang w:val="id-ID"/>
        </w:rPr>
        <w:t>Investasi Non Permanen-Diragukan Tertagih</w:t>
      </w:r>
      <w:r>
        <w:rPr>
          <w:rFonts w:ascii="Arial" w:hAnsi="Arial" w:cs="Arial"/>
          <w:sz w:val="22"/>
          <w:szCs w:val="22"/>
          <w:lang w:val="id-ID"/>
        </w:rPr>
        <w:t xml:space="preserve"> merupakan saldo piutang yang dimungkinkan tidak tertagih yang dikelola oleh </w:t>
      </w:r>
      <w:r w:rsidR="006D4A64">
        <w:rPr>
          <w:rFonts w:ascii="Arial" w:hAnsi="Arial" w:cs="Arial"/>
          <w:sz w:val="22"/>
          <w:szCs w:val="22"/>
          <w:lang w:val="id-ID"/>
        </w:rPr>
        <w:t xml:space="preserve">Rumah Sakit Jiwa Daerah Surakarta. </w:t>
      </w:r>
      <w:r>
        <w:rPr>
          <w:rFonts w:ascii="Arial" w:hAnsi="Arial" w:cs="Arial"/>
          <w:sz w:val="22"/>
          <w:szCs w:val="22"/>
          <w:lang w:val="id-ID"/>
        </w:rPr>
        <w:t xml:space="preserve">Kebijakan diragukan tertagih sesuai dengan kebijakan piutang tidak tertagih. Investasi non permanen-diragukan tertagih  per 31 Desember </w:t>
      </w:r>
      <w:r w:rsidR="00190763">
        <w:rPr>
          <w:rFonts w:ascii="Arial" w:hAnsi="Arial" w:cs="Arial"/>
          <w:sz w:val="22"/>
          <w:szCs w:val="22"/>
          <w:lang w:val="id-ID"/>
        </w:rPr>
        <w:t>2018</w:t>
      </w:r>
      <w:r w:rsidR="006D4A64">
        <w:rPr>
          <w:rFonts w:ascii="Arial" w:hAnsi="Arial" w:cs="Arial"/>
          <w:sz w:val="22"/>
          <w:szCs w:val="22"/>
        </w:rPr>
        <w:t xml:space="preserve"> </w:t>
      </w:r>
      <w:r w:rsidRPr="00FA1315">
        <w:rPr>
          <w:rFonts w:ascii="Arial" w:hAnsi="Arial" w:cs="Arial"/>
          <w:sz w:val="22"/>
          <w:szCs w:val="22"/>
          <w:lang w:val="id-ID"/>
        </w:rPr>
        <w:t xml:space="preserve">sebesar </w:t>
      </w:r>
      <w:r w:rsidR="00C84D37">
        <w:rPr>
          <w:rFonts w:ascii="Arial" w:hAnsi="Arial" w:cs="Arial"/>
          <w:sz w:val="22"/>
          <w:szCs w:val="22"/>
          <w:lang w:val="id-ID"/>
        </w:rPr>
        <w:t>0</w:t>
      </w:r>
      <w:r w:rsidRPr="00FA1315">
        <w:rPr>
          <w:rFonts w:ascii="Arial" w:hAnsi="Arial" w:cs="Arial"/>
          <w:sz w:val="22"/>
          <w:szCs w:val="22"/>
          <w:lang w:val="id-ID"/>
        </w:rPr>
        <w:t xml:space="preserve"> naik/turun sebesar </w:t>
      </w:r>
      <w:r w:rsidR="00C84D37">
        <w:rPr>
          <w:rFonts w:ascii="Arial" w:hAnsi="Arial" w:cs="Arial"/>
          <w:sz w:val="22"/>
          <w:szCs w:val="22"/>
          <w:lang w:val="id-ID"/>
        </w:rPr>
        <w:t>0</w:t>
      </w:r>
      <w:r w:rsidRPr="00FA1315">
        <w:rPr>
          <w:rFonts w:ascii="Arial" w:hAnsi="Arial" w:cs="Arial"/>
          <w:sz w:val="22"/>
          <w:szCs w:val="22"/>
          <w:lang w:val="id-ID"/>
        </w:rPr>
        <w:t xml:space="preserve"> atau </w:t>
      </w:r>
      <w:r w:rsidR="00C84D37">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C84D37">
        <w:rPr>
          <w:rFonts w:ascii="Arial" w:hAnsi="Arial" w:cs="Arial"/>
          <w:sz w:val="22"/>
          <w:szCs w:val="22"/>
          <w:lang w:val="id-ID"/>
        </w:rPr>
        <w:t xml:space="preserve"> 0</w:t>
      </w:r>
      <w:r w:rsidRPr="00FA1315">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2835"/>
        <w:gridCol w:w="1701"/>
        <w:gridCol w:w="1560"/>
        <w:gridCol w:w="1560"/>
        <w:gridCol w:w="1416"/>
      </w:tblGrid>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center"/>
              <w:rPr>
                <w:rFonts w:ascii="Arial" w:hAnsi="Arial" w:cs="Arial"/>
                <w:color w:val="000000"/>
                <w:sz w:val="16"/>
                <w:szCs w:val="16"/>
                <w:lang w:val="id-ID" w:eastAsia="id-ID"/>
              </w:rPr>
            </w:pPr>
          </w:p>
        </w:tc>
        <w:tc>
          <w:tcPr>
            <w:tcW w:w="3261" w:type="dxa"/>
            <w:gridSpan w:val="2"/>
            <w:tcBorders>
              <w:top w:val="single" w:sz="4" w:space="0" w:color="auto"/>
              <w:left w:val="nil"/>
              <w:bottom w:val="single" w:sz="4" w:space="0" w:color="auto"/>
              <w:right w:val="nil"/>
            </w:tcBorders>
            <w:shd w:val="clear" w:color="auto" w:fill="auto"/>
            <w:noWrap/>
            <w:vAlign w:val="bottom"/>
            <w:hideMark/>
          </w:tcPr>
          <w:p w:rsidR="0095682C"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2018</w:t>
            </w:r>
          </w:p>
        </w:tc>
        <w:tc>
          <w:tcPr>
            <w:tcW w:w="2976" w:type="dxa"/>
            <w:gridSpan w:val="2"/>
            <w:tcBorders>
              <w:top w:val="single" w:sz="4" w:space="0" w:color="auto"/>
              <w:left w:val="nil"/>
              <w:bottom w:val="single" w:sz="4" w:space="0" w:color="auto"/>
              <w:right w:val="nil"/>
            </w:tcBorders>
            <w:shd w:val="clear" w:color="auto" w:fill="auto"/>
            <w:noWrap/>
            <w:vAlign w:val="bottom"/>
            <w:hideMark/>
          </w:tcPr>
          <w:p w:rsidR="0095682C" w:rsidRDefault="00190763" w:rsidP="008D44BA">
            <w:pPr>
              <w:spacing w:line="360" w:lineRule="auto"/>
              <w:jc w:val="center"/>
              <w:rPr>
                <w:rFonts w:ascii="Arial" w:hAnsi="Arial" w:cs="Arial"/>
                <w:b/>
                <w:bCs/>
                <w:color w:val="000000"/>
                <w:sz w:val="16"/>
                <w:szCs w:val="16"/>
                <w:lang w:val="id-ID" w:eastAsia="id-ID"/>
              </w:rPr>
            </w:pPr>
            <w:r>
              <w:rPr>
                <w:rFonts w:ascii="Arial" w:hAnsi="Arial" w:cs="Arial"/>
                <w:b/>
                <w:bCs/>
                <w:color w:val="000000"/>
                <w:sz w:val="16"/>
                <w:szCs w:val="16"/>
                <w:lang w:val="id-ID" w:eastAsia="id-ID"/>
              </w:rPr>
              <w:t>2017</w:t>
            </w: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Default="0095682C" w:rsidP="008D44BA">
            <w:pPr>
              <w:spacing w:line="360" w:lineRule="auto"/>
              <w:jc w:val="center"/>
              <w:rPr>
                <w:rFonts w:ascii="Arial" w:hAnsi="Arial" w:cs="Arial"/>
                <w:color w:val="000000"/>
                <w:sz w:val="16"/>
                <w:szCs w:val="16"/>
                <w:lang w:val="id-ID" w:eastAsia="id-ID"/>
              </w:rPr>
            </w:pPr>
          </w:p>
        </w:tc>
        <w:tc>
          <w:tcPr>
            <w:tcW w:w="1701" w:type="dxa"/>
            <w:tcBorders>
              <w:top w:val="single" w:sz="4" w:space="0" w:color="auto"/>
              <w:left w:val="nil"/>
              <w:bottom w:val="single" w:sz="4" w:space="0" w:color="auto"/>
              <w:right w:val="nil"/>
            </w:tcBorders>
            <w:shd w:val="clear" w:color="auto" w:fill="auto"/>
            <w:noWrap/>
            <w:vAlign w:val="bottom"/>
            <w:hideMark/>
          </w:tcPr>
          <w:p w:rsidR="0095682C" w:rsidRPr="00FE5CE6" w:rsidRDefault="0095682C"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Investasi Non Permanen</w:t>
            </w:r>
          </w:p>
        </w:tc>
        <w:tc>
          <w:tcPr>
            <w:tcW w:w="1560" w:type="dxa"/>
            <w:tcBorders>
              <w:top w:val="single" w:sz="4" w:space="0" w:color="auto"/>
              <w:left w:val="nil"/>
              <w:bottom w:val="single" w:sz="4" w:space="0" w:color="auto"/>
              <w:right w:val="nil"/>
            </w:tcBorders>
          </w:tcPr>
          <w:p w:rsidR="0095682C" w:rsidRPr="00FE5CE6" w:rsidRDefault="0095682C"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Diragukan Tertagih</w:t>
            </w:r>
          </w:p>
        </w:tc>
        <w:tc>
          <w:tcPr>
            <w:tcW w:w="1560" w:type="dxa"/>
            <w:tcBorders>
              <w:top w:val="single" w:sz="4" w:space="0" w:color="auto"/>
              <w:left w:val="nil"/>
              <w:bottom w:val="single" w:sz="4" w:space="0" w:color="auto"/>
              <w:right w:val="nil"/>
            </w:tcBorders>
            <w:shd w:val="clear" w:color="auto" w:fill="auto"/>
            <w:noWrap/>
            <w:vAlign w:val="bottom"/>
            <w:hideMark/>
          </w:tcPr>
          <w:p w:rsidR="0095682C" w:rsidRPr="00FE5CE6" w:rsidRDefault="0095682C"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Investasi Non Permanen</w:t>
            </w:r>
          </w:p>
        </w:tc>
        <w:tc>
          <w:tcPr>
            <w:tcW w:w="1416" w:type="dxa"/>
            <w:tcBorders>
              <w:top w:val="single" w:sz="4" w:space="0" w:color="auto"/>
              <w:left w:val="nil"/>
              <w:bottom w:val="single" w:sz="4" w:space="0" w:color="auto"/>
              <w:right w:val="nil"/>
            </w:tcBorders>
          </w:tcPr>
          <w:p w:rsidR="0095682C" w:rsidRPr="00FE5CE6" w:rsidRDefault="0095682C"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Diragukan Tertagih</w:t>
            </w: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Lancar</w:t>
            </w:r>
          </w:p>
        </w:tc>
        <w:tc>
          <w:tcPr>
            <w:tcW w:w="1701" w:type="dxa"/>
            <w:tcBorders>
              <w:top w:val="single" w:sz="4" w:space="0" w:color="auto"/>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1-2 tahun</w:t>
            </w:r>
          </w:p>
        </w:tc>
        <w:tc>
          <w:tcPr>
            <w:tcW w:w="1701"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416"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Default="0095682C"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2-3 tahun</w:t>
            </w:r>
          </w:p>
        </w:tc>
        <w:tc>
          <w:tcPr>
            <w:tcW w:w="1701"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416"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Default="0095682C"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3-5 tahun</w:t>
            </w:r>
          </w:p>
        </w:tc>
        <w:tc>
          <w:tcPr>
            <w:tcW w:w="1701"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416"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r w:rsidR="0095682C" w:rsidRPr="00FE5CE6" w:rsidTr="00DA6ECF">
        <w:trPr>
          <w:trHeight w:val="300"/>
        </w:trPr>
        <w:tc>
          <w:tcPr>
            <w:tcW w:w="2835" w:type="dxa"/>
            <w:tcBorders>
              <w:top w:val="nil"/>
              <w:left w:val="nil"/>
              <w:bottom w:val="nil"/>
              <w:right w:val="nil"/>
            </w:tcBorders>
            <w:shd w:val="clear" w:color="auto" w:fill="auto"/>
            <w:noWrap/>
            <w:vAlign w:val="bottom"/>
            <w:hideMark/>
          </w:tcPr>
          <w:p w:rsidR="0095682C" w:rsidRDefault="0095682C"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Menunggak lebih dari 5 tahun</w:t>
            </w:r>
          </w:p>
        </w:tc>
        <w:tc>
          <w:tcPr>
            <w:tcW w:w="1701"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nil"/>
              <w:left w:val="nil"/>
              <w:bottom w:val="nil"/>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416" w:type="dxa"/>
            <w:tcBorders>
              <w:top w:val="nil"/>
              <w:left w:val="nil"/>
              <w:bottom w:val="nil"/>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r w:rsidR="0095682C" w:rsidRPr="00FE5CE6" w:rsidTr="00DA6ECF">
        <w:trPr>
          <w:trHeight w:val="315"/>
        </w:trPr>
        <w:tc>
          <w:tcPr>
            <w:tcW w:w="2835" w:type="dxa"/>
            <w:tcBorders>
              <w:top w:val="nil"/>
              <w:left w:val="nil"/>
              <w:bottom w:val="nil"/>
              <w:right w:val="nil"/>
            </w:tcBorders>
            <w:shd w:val="clear" w:color="auto" w:fill="auto"/>
            <w:noWrap/>
            <w:vAlign w:val="bottom"/>
            <w:hideMark/>
          </w:tcPr>
          <w:p w:rsidR="0095682C" w:rsidRPr="002B2FD9" w:rsidRDefault="0095682C"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701" w:type="dxa"/>
            <w:tcBorders>
              <w:top w:val="single" w:sz="4" w:space="0" w:color="auto"/>
              <w:left w:val="nil"/>
              <w:bottom w:val="double" w:sz="6" w:space="0" w:color="auto"/>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560" w:type="dxa"/>
            <w:tcBorders>
              <w:top w:val="single" w:sz="4" w:space="0" w:color="auto"/>
              <w:left w:val="nil"/>
              <w:bottom w:val="double" w:sz="6" w:space="0" w:color="auto"/>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double" w:sz="6" w:space="0" w:color="auto"/>
              <w:right w:val="nil"/>
            </w:tcBorders>
            <w:shd w:val="clear" w:color="auto" w:fill="auto"/>
            <w:noWrap/>
            <w:vAlign w:val="bottom"/>
            <w:hideMark/>
          </w:tcPr>
          <w:p w:rsidR="0095682C" w:rsidRPr="00FE5CE6" w:rsidRDefault="0095682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416" w:type="dxa"/>
            <w:tcBorders>
              <w:top w:val="single" w:sz="4" w:space="0" w:color="auto"/>
              <w:left w:val="nil"/>
              <w:bottom w:val="double" w:sz="6" w:space="0" w:color="auto"/>
              <w:right w:val="nil"/>
            </w:tcBorders>
          </w:tcPr>
          <w:p w:rsidR="0095682C" w:rsidRPr="00FE5CE6" w:rsidRDefault="0095682C" w:rsidP="008D44BA">
            <w:pPr>
              <w:spacing w:line="360" w:lineRule="auto"/>
              <w:jc w:val="both"/>
              <w:rPr>
                <w:rFonts w:ascii="Arial" w:hAnsi="Arial" w:cs="Arial"/>
                <w:color w:val="000000"/>
                <w:sz w:val="16"/>
                <w:szCs w:val="16"/>
                <w:lang w:val="id-ID" w:eastAsia="id-ID"/>
              </w:rPr>
            </w:pPr>
          </w:p>
        </w:tc>
      </w:tr>
    </w:tbl>
    <w:p w:rsidR="00C84D37" w:rsidRDefault="00C84D37" w:rsidP="008D44BA">
      <w:pPr>
        <w:tabs>
          <w:tab w:val="left" w:pos="540"/>
        </w:tabs>
        <w:autoSpaceDE w:val="0"/>
        <w:autoSpaceDN w:val="0"/>
        <w:adjustRightInd w:val="0"/>
        <w:spacing w:line="360" w:lineRule="auto"/>
        <w:jc w:val="both"/>
        <w:rPr>
          <w:rFonts w:ascii="Arial" w:hAnsi="Arial" w:cs="Arial"/>
          <w:b/>
          <w:sz w:val="22"/>
          <w:szCs w:val="22"/>
          <w:lang w:val="id-ID"/>
        </w:rPr>
      </w:pPr>
    </w:p>
    <w:p w:rsidR="0095682C" w:rsidRDefault="0095682C" w:rsidP="00563B06">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b/>
          <w:sz w:val="22"/>
          <w:szCs w:val="22"/>
          <w:lang w:val="id-ID"/>
        </w:rPr>
        <w:t>5.2.1.3.</w:t>
      </w:r>
      <w:r>
        <w:rPr>
          <w:rFonts w:ascii="Arial" w:hAnsi="Arial" w:cs="Arial"/>
          <w:b/>
          <w:sz w:val="22"/>
          <w:szCs w:val="22"/>
          <w:lang w:val="id-ID"/>
        </w:rPr>
        <w:t xml:space="preserve"> Aset Tetap</w:t>
      </w:r>
    </w:p>
    <w:p w:rsidR="0095682C" w:rsidRPr="00044FE8" w:rsidRDefault="0095682C" w:rsidP="00563B06">
      <w:pPr>
        <w:tabs>
          <w:tab w:val="left" w:pos="540"/>
        </w:tabs>
        <w:autoSpaceDE w:val="0"/>
        <w:autoSpaceDN w:val="0"/>
        <w:adjustRightInd w:val="0"/>
        <w:spacing w:line="360" w:lineRule="auto"/>
        <w:jc w:val="both"/>
        <w:rPr>
          <w:rFonts w:ascii="Arial" w:hAnsi="Arial" w:cs="Arial"/>
          <w:sz w:val="22"/>
          <w:szCs w:val="22"/>
          <w:lang w:val="id-ID"/>
        </w:rPr>
      </w:pPr>
      <w:r w:rsidRPr="00044FE8">
        <w:rPr>
          <w:rFonts w:ascii="Arial" w:hAnsi="Arial" w:cs="Arial"/>
          <w:sz w:val="22"/>
          <w:szCs w:val="22"/>
          <w:lang w:val="id-ID"/>
        </w:rPr>
        <w:t xml:space="preserve">Aset Tetap per 31 Desember </w:t>
      </w:r>
      <w:r w:rsidR="00190763" w:rsidRPr="00044FE8">
        <w:rPr>
          <w:rFonts w:ascii="Arial" w:hAnsi="Arial" w:cs="Arial"/>
          <w:sz w:val="22"/>
          <w:szCs w:val="22"/>
          <w:lang w:val="id-ID"/>
        </w:rPr>
        <w:t>2018</w:t>
      </w:r>
      <w:r w:rsidR="006D14C5" w:rsidRPr="00044FE8">
        <w:rPr>
          <w:rFonts w:ascii="Arial" w:hAnsi="Arial" w:cs="Arial"/>
          <w:sz w:val="22"/>
          <w:szCs w:val="22"/>
        </w:rPr>
        <w:t xml:space="preserve"> </w:t>
      </w:r>
      <w:r w:rsidRPr="00044FE8">
        <w:rPr>
          <w:rFonts w:ascii="Arial" w:hAnsi="Arial" w:cs="Arial"/>
          <w:sz w:val="22"/>
          <w:szCs w:val="22"/>
          <w:lang w:val="id-ID"/>
        </w:rPr>
        <w:t xml:space="preserve">sebesar </w:t>
      </w:r>
      <w:r w:rsidR="00B509E8" w:rsidRPr="00044FE8">
        <w:rPr>
          <w:rFonts w:ascii="Arial" w:hAnsi="Arial" w:cs="Arial"/>
          <w:color w:val="000000"/>
          <w:sz w:val="22"/>
          <w:szCs w:val="22"/>
          <w:lang w:eastAsia="id-ID"/>
        </w:rPr>
        <w:t>1</w:t>
      </w:r>
      <w:r w:rsidR="00B509E8">
        <w:rPr>
          <w:rFonts w:ascii="Arial" w:hAnsi="Arial" w:cs="Arial"/>
          <w:bCs/>
          <w:sz w:val="22"/>
          <w:szCs w:val="22"/>
        </w:rPr>
        <w:t xml:space="preserve">77.005.270.088 </w:t>
      </w:r>
      <w:r w:rsidR="003140BB" w:rsidRPr="00044FE8">
        <w:rPr>
          <w:rFonts w:ascii="Arial" w:hAnsi="Arial" w:cs="Arial"/>
          <w:sz w:val="22"/>
          <w:szCs w:val="22"/>
          <w:lang w:val="id-ID"/>
        </w:rPr>
        <w:t xml:space="preserve">naik sebesar </w:t>
      </w:r>
      <w:r w:rsidR="00C14589" w:rsidRPr="00044FE8">
        <w:rPr>
          <w:rFonts w:ascii="Arial" w:hAnsi="Arial" w:cs="Arial"/>
          <w:sz w:val="22"/>
          <w:szCs w:val="22"/>
        </w:rPr>
        <w:t>1</w:t>
      </w:r>
      <w:r w:rsidR="00B509E8">
        <w:rPr>
          <w:rFonts w:ascii="Arial" w:hAnsi="Arial" w:cs="Arial"/>
          <w:sz w:val="22"/>
          <w:szCs w:val="22"/>
        </w:rPr>
        <w:t>2.245.071.244</w:t>
      </w:r>
      <w:r w:rsidR="00C14589" w:rsidRPr="00044FE8">
        <w:rPr>
          <w:rFonts w:ascii="Arial" w:hAnsi="Arial" w:cs="Arial"/>
          <w:sz w:val="22"/>
          <w:szCs w:val="22"/>
        </w:rPr>
        <w:t xml:space="preserve"> </w:t>
      </w:r>
      <w:r w:rsidRPr="00044FE8">
        <w:rPr>
          <w:rFonts w:ascii="Arial" w:hAnsi="Arial" w:cs="Arial"/>
          <w:sz w:val="22"/>
          <w:szCs w:val="22"/>
          <w:lang w:val="id-ID"/>
        </w:rPr>
        <w:t xml:space="preserve">atau </w:t>
      </w:r>
      <w:r w:rsidR="00B509E8">
        <w:rPr>
          <w:rFonts w:ascii="Arial" w:hAnsi="Arial" w:cs="Arial"/>
          <w:sz w:val="22"/>
          <w:szCs w:val="22"/>
        </w:rPr>
        <w:t>7,43</w:t>
      </w:r>
      <w:r w:rsidRPr="00044FE8">
        <w:rPr>
          <w:rFonts w:ascii="Arial" w:hAnsi="Arial" w:cs="Arial"/>
          <w:sz w:val="22"/>
          <w:szCs w:val="22"/>
          <w:lang w:val="id-ID"/>
        </w:rPr>
        <w:t xml:space="preserve">% dibanding saldo per 31 Desember </w:t>
      </w:r>
      <w:r w:rsidR="00190763" w:rsidRPr="00044FE8">
        <w:rPr>
          <w:rFonts w:ascii="Arial" w:hAnsi="Arial" w:cs="Arial"/>
          <w:sz w:val="22"/>
          <w:szCs w:val="22"/>
          <w:lang w:val="id-ID"/>
        </w:rPr>
        <w:t>2017</w:t>
      </w:r>
      <w:r w:rsidRPr="00044FE8">
        <w:rPr>
          <w:rFonts w:ascii="Arial" w:hAnsi="Arial" w:cs="Arial"/>
          <w:sz w:val="22"/>
          <w:szCs w:val="22"/>
          <w:lang w:val="id-ID"/>
        </w:rPr>
        <w:t xml:space="preserve"> sebesar</w:t>
      </w:r>
      <w:r w:rsidR="00C01991" w:rsidRPr="00044FE8">
        <w:rPr>
          <w:rFonts w:ascii="Arial" w:hAnsi="Arial" w:cs="Arial"/>
          <w:sz w:val="22"/>
          <w:szCs w:val="22"/>
        </w:rPr>
        <w:t xml:space="preserve"> </w:t>
      </w:r>
      <w:r w:rsidR="00617AB5" w:rsidRPr="00044FE8">
        <w:rPr>
          <w:rFonts w:ascii="Arial" w:hAnsi="Arial" w:cs="Arial"/>
          <w:color w:val="000000"/>
          <w:sz w:val="22"/>
          <w:szCs w:val="22"/>
          <w:lang w:eastAsia="id-ID"/>
        </w:rPr>
        <w:t>1</w:t>
      </w:r>
      <w:r w:rsidR="00617AB5" w:rsidRPr="00044FE8">
        <w:rPr>
          <w:rFonts w:ascii="Arial" w:hAnsi="Arial" w:cs="Arial"/>
          <w:bCs/>
          <w:sz w:val="22"/>
          <w:szCs w:val="22"/>
        </w:rPr>
        <w:t>64.760.</w:t>
      </w:r>
      <w:r w:rsidR="00617AB5" w:rsidRPr="00044FE8">
        <w:rPr>
          <w:rFonts w:ascii="Arial" w:hAnsi="Arial" w:cs="Arial"/>
          <w:bCs/>
          <w:sz w:val="22"/>
          <w:szCs w:val="22"/>
          <w:lang w:val="id-ID"/>
        </w:rPr>
        <w:t>19</w:t>
      </w:r>
      <w:r w:rsidR="00617AB5" w:rsidRPr="00044FE8">
        <w:rPr>
          <w:rFonts w:ascii="Arial" w:hAnsi="Arial" w:cs="Arial"/>
          <w:bCs/>
          <w:sz w:val="22"/>
          <w:szCs w:val="22"/>
        </w:rPr>
        <w:t xml:space="preserve">8.844 </w:t>
      </w:r>
      <w:r w:rsidR="006D14C5" w:rsidRPr="00044FE8">
        <w:rPr>
          <w:rFonts w:ascii="Arial" w:hAnsi="Arial" w:cs="Arial"/>
          <w:bCs/>
          <w:sz w:val="22"/>
          <w:szCs w:val="22"/>
        </w:rPr>
        <w:t xml:space="preserve"> </w:t>
      </w:r>
      <w:r w:rsidRPr="00044FE8">
        <w:rPr>
          <w:rFonts w:ascii="Arial" w:hAnsi="Arial" w:cs="Arial"/>
          <w:sz w:val="22"/>
          <w:szCs w:val="22"/>
          <w:lang w:val="id-ID"/>
        </w:rPr>
        <w:t>dengan rincian sebagai berikut :</w:t>
      </w:r>
    </w:p>
    <w:p w:rsidR="0095682C" w:rsidRPr="00044FE8" w:rsidRDefault="0095682C" w:rsidP="008D44BA">
      <w:pPr>
        <w:tabs>
          <w:tab w:val="left" w:pos="540"/>
        </w:tabs>
        <w:autoSpaceDE w:val="0"/>
        <w:autoSpaceDN w:val="0"/>
        <w:adjustRightInd w:val="0"/>
        <w:spacing w:line="360" w:lineRule="auto"/>
        <w:jc w:val="both"/>
        <w:rPr>
          <w:rFonts w:ascii="Arial" w:hAnsi="Arial" w:cs="Arial"/>
          <w:b/>
          <w:sz w:val="22"/>
          <w:szCs w:val="22"/>
          <w:lang w:val="id-ID"/>
        </w:rPr>
      </w:pPr>
      <w:r w:rsidRPr="00044FE8">
        <w:rPr>
          <w:rFonts w:ascii="Arial" w:hAnsi="Arial" w:cs="Arial"/>
          <w:sz w:val="22"/>
          <w:szCs w:val="22"/>
          <w:lang w:val="id-ID"/>
        </w:rPr>
        <w:t>Rincian mutasi aset tetap terdiri dari :</w:t>
      </w:r>
    </w:p>
    <w:tbl>
      <w:tblPr>
        <w:tblW w:w="7088" w:type="dxa"/>
        <w:tblInd w:w="108" w:type="dxa"/>
        <w:tblLook w:val="04A0" w:firstRow="1" w:lastRow="0" w:firstColumn="1" w:lastColumn="0" w:noHBand="0" w:noVBand="1"/>
      </w:tblPr>
      <w:tblGrid>
        <w:gridCol w:w="4536"/>
        <w:gridCol w:w="2552"/>
      </w:tblGrid>
      <w:tr w:rsidR="0095682C" w:rsidRPr="00044FE8" w:rsidTr="00617AB5">
        <w:trPr>
          <w:trHeight w:val="273"/>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Saldo Awal</w:t>
            </w:r>
          </w:p>
        </w:tc>
        <w:tc>
          <w:tcPr>
            <w:tcW w:w="2552" w:type="dxa"/>
          </w:tcPr>
          <w:p w:rsidR="0095682C" w:rsidRPr="00044FE8" w:rsidRDefault="0095682C" w:rsidP="0053232F">
            <w:pPr>
              <w:tabs>
                <w:tab w:val="left" w:pos="1190"/>
              </w:tabs>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1</w:t>
            </w:r>
            <w:r w:rsidR="006D14C5" w:rsidRPr="00044FE8">
              <w:rPr>
                <w:rFonts w:ascii="Arial" w:hAnsi="Arial" w:cs="Arial"/>
                <w:bCs/>
                <w:sz w:val="18"/>
                <w:szCs w:val="18"/>
              </w:rPr>
              <w:t>64.760.</w:t>
            </w:r>
            <w:r w:rsidR="006D14C5" w:rsidRPr="00044FE8">
              <w:rPr>
                <w:rFonts w:ascii="Arial" w:hAnsi="Arial" w:cs="Arial"/>
                <w:bCs/>
                <w:sz w:val="18"/>
                <w:szCs w:val="18"/>
                <w:lang w:val="id-ID"/>
              </w:rPr>
              <w:t>19</w:t>
            </w:r>
            <w:r w:rsidR="006D14C5" w:rsidRPr="00044FE8">
              <w:rPr>
                <w:rFonts w:ascii="Arial" w:hAnsi="Arial" w:cs="Arial"/>
                <w:bCs/>
                <w:sz w:val="18"/>
                <w:szCs w:val="18"/>
              </w:rPr>
              <w:t>8.844,00</w:t>
            </w:r>
          </w:p>
        </w:tc>
      </w:tr>
      <w:tr w:rsidR="0095682C" w:rsidRPr="00044FE8" w:rsidTr="00617AB5">
        <w:trPr>
          <w:trHeight w:val="439"/>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b/>
                <w:color w:val="000000"/>
                <w:sz w:val="18"/>
                <w:szCs w:val="18"/>
                <w:lang w:val="id-ID" w:eastAsia="id-ID"/>
              </w:rPr>
            </w:pPr>
            <w:r w:rsidRPr="00044FE8">
              <w:rPr>
                <w:rFonts w:ascii="Arial" w:hAnsi="Arial" w:cs="Arial"/>
                <w:b/>
                <w:color w:val="000000"/>
                <w:sz w:val="18"/>
                <w:szCs w:val="18"/>
                <w:lang w:val="id-ID" w:eastAsia="id-ID"/>
              </w:rPr>
              <w:t>Penambahan</w:t>
            </w:r>
          </w:p>
        </w:tc>
        <w:tc>
          <w:tcPr>
            <w:tcW w:w="2552" w:type="dxa"/>
          </w:tcPr>
          <w:p w:rsidR="0095682C" w:rsidRPr="00044FE8" w:rsidRDefault="0095682C" w:rsidP="0053232F">
            <w:pPr>
              <w:tabs>
                <w:tab w:val="left" w:pos="1190"/>
              </w:tabs>
              <w:spacing w:line="360" w:lineRule="auto"/>
              <w:rPr>
                <w:rFonts w:ascii="Arial" w:hAnsi="Arial" w:cs="Arial"/>
                <w:b/>
                <w:color w:val="000000"/>
                <w:sz w:val="18"/>
                <w:szCs w:val="18"/>
                <w:lang w:val="id-ID" w:eastAsia="id-ID"/>
              </w:rPr>
            </w:pPr>
          </w:p>
        </w:tc>
      </w:tr>
      <w:tr w:rsidR="0095682C" w:rsidRPr="00044FE8" w:rsidTr="00617AB5">
        <w:trPr>
          <w:trHeight w:val="300"/>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Belanja Modal</w:t>
            </w:r>
          </w:p>
        </w:tc>
        <w:tc>
          <w:tcPr>
            <w:tcW w:w="2552" w:type="dxa"/>
          </w:tcPr>
          <w:p w:rsidR="0095682C" w:rsidRPr="00044FE8"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r w:rsidR="00044FE8">
              <w:rPr>
                <w:rFonts w:ascii="Arial" w:hAnsi="Arial" w:cs="Arial"/>
                <w:color w:val="000000"/>
                <w:sz w:val="18"/>
                <w:szCs w:val="18"/>
                <w:lang w:eastAsia="id-ID"/>
              </w:rPr>
              <w:t>15.417.780.145</w:t>
            </w:r>
            <w:r w:rsidR="002C2750" w:rsidRPr="00044FE8">
              <w:rPr>
                <w:rFonts w:ascii="Arial" w:hAnsi="Arial" w:cs="Arial"/>
                <w:bCs/>
                <w:sz w:val="18"/>
                <w:szCs w:val="18"/>
              </w:rPr>
              <w:t xml:space="preserve">,00 </w:t>
            </w:r>
          </w:p>
        </w:tc>
      </w:tr>
      <w:tr w:rsidR="0095682C" w:rsidRPr="00044FE8" w:rsidTr="00617AB5">
        <w:trPr>
          <w:trHeight w:val="300"/>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Belanja Barang/Jasa</w:t>
            </w:r>
          </w:p>
        </w:tc>
        <w:tc>
          <w:tcPr>
            <w:tcW w:w="2552" w:type="dxa"/>
          </w:tcPr>
          <w:p w:rsidR="0095682C" w:rsidRPr="00760366"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760366">
              <w:rPr>
                <w:rFonts w:ascii="Arial" w:hAnsi="Arial" w:cs="Arial"/>
                <w:color w:val="000000"/>
                <w:sz w:val="18"/>
                <w:szCs w:val="18"/>
                <w:lang w:eastAsia="id-ID"/>
              </w:rPr>
              <w:t>.</w:t>
            </w:r>
          </w:p>
        </w:tc>
      </w:tr>
      <w:tr w:rsidR="0095682C" w:rsidRPr="00044FE8" w:rsidTr="00617AB5">
        <w:trPr>
          <w:trHeight w:val="300"/>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Hibah</w:t>
            </w:r>
          </w:p>
        </w:tc>
        <w:tc>
          <w:tcPr>
            <w:tcW w:w="2552" w:type="dxa"/>
          </w:tcPr>
          <w:p w:rsidR="0095682C" w:rsidRPr="00760366"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760366">
              <w:rPr>
                <w:rFonts w:ascii="Arial" w:hAnsi="Arial" w:cs="Arial"/>
                <w:color w:val="000000"/>
                <w:sz w:val="18"/>
                <w:szCs w:val="18"/>
                <w:lang w:eastAsia="id-ID"/>
              </w:rPr>
              <w:t>.</w:t>
            </w:r>
          </w:p>
        </w:tc>
      </w:tr>
      <w:tr w:rsidR="0095682C" w:rsidRPr="00044FE8" w:rsidTr="00617AB5">
        <w:trPr>
          <w:trHeight w:val="300"/>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Mutasi Masuk</w:t>
            </w:r>
          </w:p>
        </w:tc>
        <w:tc>
          <w:tcPr>
            <w:tcW w:w="2552" w:type="dxa"/>
          </w:tcPr>
          <w:p w:rsidR="0095682C" w:rsidRPr="00044FE8"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p>
        </w:tc>
      </w:tr>
      <w:tr w:rsidR="0095682C" w:rsidRPr="00044FE8" w:rsidTr="00617AB5">
        <w:trPr>
          <w:trHeight w:val="315"/>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Reklasifikasi Masuk antar aset tetap</w:t>
            </w:r>
          </w:p>
        </w:tc>
        <w:tc>
          <w:tcPr>
            <w:tcW w:w="2552" w:type="dxa"/>
          </w:tcPr>
          <w:p w:rsidR="0095682C" w:rsidRPr="00044FE8" w:rsidRDefault="0095682C" w:rsidP="0053232F">
            <w:pPr>
              <w:tabs>
                <w:tab w:val="left" w:pos="1190"/>
                <w:tab w:val="left" w:pos="1741"/>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C50271" w:rsidRPr="00044FE8">
              <w:rPr>
                <w:rFonts w:ascii="Arial" w:hAnsi="Arial" w:cs="Arial"/>
                <w:color w:val="000000"/>
                <w:sz w:val="18"/>
                <w:szCs w:val="18"/>
                <w:lang w:eastAsia="id-ID"/>
              </w:rPr>
              <w:t xml:space="preserve">.         </w:t>
            </w:r>
            <w:r w:rsidR="00760366">
              <w:rPr>
                <w:rFonts w:ascii="Arial" w:hAnsi="Arial" w:cs="Arial"/>
                <w:color w:val="000000"/>
                <w:sz w:val="18"/>
                <w:szCs w:val="18"/>
                <w:lang w:eastAsia="id-ID"/>
              </w:rPr>
              <w:t>6.237.431.500</w:t>
            </w:r>
            <w:r w:rsidR="00A77D13" w:rsidRPr="00044FE8">
              <w:rPr>
                <w:rFonts w:ascii="Arial" w:hAnsi="Arial" w:cs="Arial"/>
                <w:bCs/>
                <w:sz w:val="18"/>
                <w:szCs w:val="18"/>
              </w:rPr>
              <w:t>,00</w:t>
            </w:r>
          </w:p>
        </w:tc>
      </w:tr>
      <w:tr w:rsidR="0095682C" w:rsidRPr="00044FE8" w:rsidTr="00617AB5">
        <w:trPr>
          <w:trHeight w:val="315"/>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Reklasifikasi Masuk ke Aset Lainnya</w:t>
            </w:r>
          </w:p>
        </w:tc>
        <w:tc>
          <w:tcPr>
            <w:tcW w:w="2552" w:type="dxa"/>
          </w:tcPr>
          <w:p w:rsidR="0095682C" w:rsidRPr="00044FE8" w:rsidRDefault="0095682C" w:rsidP="0053232F">
            <w:pPr>
              <w:tabs>
                <w:tab w:val="left" w:pos="1190"/>
              </w:tabs>
              <w:spacing w:line="360" w:lineRule="auto"/>
              <w:rPr>
                <w:rFonts w:ascii="Arial" w:hAnsi="Arial" w:cs="Arial"/>
                <w:color w:val="000000"/>
                <w:sz w:val="18"/>
                <w:szCs w:val="18"/>
                <w:lang w:val="id-ID" w:eastAsia="id-ID"/>
              </w:rPr>
            </w:pPr>
            <w:r w:rsidRPr="00044FE8">
              <w:rPr>
                <w:rFonts w:ascii="Arial" w:hAnsi="Arial" w:cs="Arial"/>
                <w:color w:val="000000"/>
                <w:sz w:val="18"/>
                <w:szCs w:val="18"/>
                <w:lang w:val="id-ID" w:eastAsia="id-ID"/>
              </w:rPr>
              <w:t>Rp.</w:t>
            </w:r>
          </w:p>
        </w:tc>
      </w:tr>
      <w:tr w:rsidR="0095682C" w:rsidRPr="00044FE8" w:rsidTr="00617AB5">
        <w:trPr>
          <w:trHeight w:val="315"/>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Koreksi</w:t>
            </w:r>
          </w:p>
        </w:tc>
        <w:tc>
          <w:tcPr>
            <w:tcW w:w="2552" w:type="dxa"/>
          </w:tcPr>
          <w:p w:rsidR="0095682C" w:rsidRPr="00044FE8" w:rsidRDefault="0095682C" w:rsidP="0053232F">
            <w:pPr>
              <w:tabs>
                <w:tab w:val="left" w:pos="1190"/>
                <w:tab w:val="left" w:pos="2301"/>
              </w:tabs>
              <w:spacing w:line="360" w:lineRule="auto"/>
              <w:rPr>
                <w:rFonts w:ascii="Arial" w:hAnsi="Arial" w:cs="Arial"/>
                <w:bCs/>
                <w:sz w:val="18"/>
                <w:szCs w:val="18"/>
                <w:lang w:val="id-ID"/>
              </w:rPr>
            </w:pPr>
            <w:r w:rsidRPr="00044FE8">
              <w:rPr>
                <w:rFonts w:ascii="Arial" w:hAnsi="Arial" w:cs="Arial"/>
                <w:color w:val="000000"/>
                <w:sz w:val="18"/>
                <w:szCs w:val="18"/>
                <w:lang w:val="id-ID" w:eastAsia="id-ID"/>
              </w:rPr>
              <w:t>Rp.</w:t>
            </w:r>
          </w:p>
        </w:tc>
      </w:tr>
      <w:tr w:rsidR="0095682C" w:rsidRPr="00044FE8" w:rsidTr="00617AB5">
        <w:trPr>
          <w:trHeight w:val="315"/>
        </w:trPr>
        <w:tc>
          <w:tcPr>
            <w:tcW w:w="4536" w:type="dxa"/>
            <w:shd w:val="clear" w:color="auto" w:fill="auto"/>
            <w:noWrap/>
            <w:vAlign w:val="bottom"/>
            <w:hideMark/>
          </w:tcPr>
          <w:p w:rsidR="0095682C" w:rsidRPr="00044FE8" w:rsidRDefault="0095682C" w:rsidP="0053232F">
            <w:pPr>
              <w:spacing w:line="360" w:lineRule="auto"/>
              <w:jc w:val="both"/>
              <w:rPr>
                <w:rFonts w:ascii="Arial" w:hAnsi="Arial" w:cs="Arial"/>
                <w:b/>
                <w:color w:val="000000"/>
                <w:sz w:val="18"/>
                <w:szCs w:val="18"/>
                <w:lang w:val="id-ID" w:eastAsia="id-ID"/>
              </w:rPr>
            </w:pPr>
            <w:r w:rsidRPr="00044FE8">
              <w:rPr>
                <w:rFonts w:ascii="Arial" w:hAnsi="Arial" w:cs="Arial"/>
                <w:b/>
                <w:color w:val="000000"/>
                <w:sz w:val="18"/>
                <w:szCs w:val="18"/>
                <w:lang w:val="id-ID" w:eastAsia="id-ID"/>
              </w:rPr>
              <w:t>Jumlah</w:t>
            </w:r>
          </w:p>
        </w:tc>
        <w:tc>
          <w:tcPr>
            <w:tcW w:w="2552" w:type="dxa"/>
          </w:tcPr>
          <w:p w:rsidR="0095682C" w:rsidRPr="00044FE8" w:rsidRDefault="0095682C" w:rsidP="0053232F">
            <w:pPr>
              <w:tabs>
                <w:tab w:val="left" w:pos="1190"/>
                <w:tab w:val="left" w:pos="1741"/>
              </w:tabs>
              <w:spacing w:line="360" w:lineRule="auto"/>
              <w:rPr>
                <w:rFonts w:ascii="Arial" w:hAnsi="Arial" w:cs="Arial"/>
                <w:b/>
                <w:bCs/>
                <w:sz w:val="18"/>
                <w:szCs w:val="18"/>
              </w:rPr>
            </w:pPr>
            <w:r w:rsidRPr="00044FE8">
              <w:rPr>
                <w:rFonts w:ascii="Arial" w:hAnsi="Arial" w:cs="Arial"/>
                <w:b/>
                <w:color w:val="000000"/>
                <w:sz w:val="18"/>
                <w:szCs w:val="18"/>
                <w:lang w:val="id-ID" w:eastAsia="id-ID"/>
              </w:rPr>
              <w:t>Rp.</w:t>
            </w:r>
            <w:r w:rsidR="006D14C5" w:rsidRPr="00044FE8">
              <w:rPr>
                <w:rFonts w:ascii="Arial" w:hAnsi="Arial" w:cs="Arial"/>
                <w:b/>
                <w:color w:val="000000"/>
                <w:sz w:val="18"/>
                <w:szCs w:val="18"/>
                <w:lang w:eastAsia="id-ID"/>
              </w:rPr>
              <w:t xml:space="preserve">       </w:t>
            </w:r>
            <w:r w:rsidR="00760366">
              <w:rPr>
                <w:rFonts w:ascii="Arial" w:hAnsi="Arial" w:cs="Arial"/>
                <w:b/>
                <w:color w:val="000000"/>
                <w:sz w:val="18"/>
                <w:szCs w:val="18"/>
                <w:lang w:eastAsia="id-ID"/>
              </w:rPr>
              <w:t>21.655.211.645</w:t>
            </w:r>
            <w:r w:rsidR="00A77D13" w:rsidRPr="00044FE8">
              <w:rPr>
                <w:rFonts w:ascii="Arial" w:hAnsi="Arial" w:cs="Arial"/>
                <w:b/>
                <w:bCs/>
                <w:sz w:val="18"/>
                <w:szCs w:val="18"/>
              </w:rPr>
              <w:t>,00</w:t>
            </w:r>
          </w:p>
        </w:tc>
      </w:tr>
      <w:tr w:rsidR="00EE6D85" w:rsidRPr="00044FE8" w:rsidTr="00617AB5">
        <w:trPr>
          <w:trHeight w:val="315"/>
        </w:trPr>
        <w:tc>
          <w:tcPr>
            <w:tcW w:w="4536" w:type="dxa"/>
            <w:shd w:val="clear" w:color="auto" w:fill="auto"/>
            <w:noWrap/>
            <w:vAlign w:val="bottom"/>
          </w:tcPr>
          <w:p w:rsidR="00EE6D85" w:rsidRPr="00044FE8" w:rsidRDefault="00EE6D85" w:rsidP="0053232F">
            <w:pPr>
              <w:spacing w:line="360" w:lineRule="auto"/>
              <w:jc w:val="both"/>
              <w:rPr>
                <w:rFonts w:ascii="Arial" w:hAnsi="Arial" w:cs="Arial"/>
                <w:b/>
                <w:color w:val="000000"/>
                <w:sz w:val="18"/>
                <w:szCs w:val="18"/>
                <w:lang w:val="id-ID" w:eastAsia="id-ID"/>
              </w:rPr>
            </w:pPr>
          </w:p>
        </w:tc>
        <w:tc>
          <w:tcPr>
            <w:tcW w:w="2552" w:type="dxa"/>
          </w:tcPr>
          <w:p w:rsidR="00EE6D85" w:rsidRPr="00044FE8" w:rsidRDefault="00EE6D85" w:rsidP="0053232F">
            <w:pPr>
              <w:tabs>
                <w:tab w:val="left" w:pos="1190"/>
              </w:tabs>
              <w:spacing w:line="360" w:lineRule="auto"/>
              <w:rPr>
                <w:rFonts w:ascii="Arial" w:hAnsi="Arial" w:cs="Arial"/>
                <w:color w:val="000000"/>
                <w:sz w:val="18"/>
                <w:szCs w:val="18"/>
                <w:lang w:val="id-ID" w:eastAsia="id-ID"/>
              </w:rPr>
            </w:pP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b/>
                <w:color w:val="000000"/>
                <w:sz w:val="18"/>
                <w:szCs w:val="18"/>
                <w:lang w:val="id-ID" w:eastAsia="id-ID"/>
              </w:rPr>
            </w:pPr>
            <w:r w:rsidRPr="00044FE8">
              <w:rPr>
                <w:rFonts w:ascii="Arial" w:hAnsi="Arial" w:cs="Arial"/>
                <w:b/>
                <w:color w:val="000000"/>
                <w:sz w:val="18"/>
                <w:szCs w:val="18"/>
                <w:lang w:val="id-ID" w:eastAsia="id-ID"/>
              </w:rPr>
              <w:t>Berkurang</w:t>
            </w:r>
          </w:p>
        </w:tc>
        <w:tc>
          <w:tcPr>
            <w:tcW w:w="2552" w:type="dxa"/>
          </w:tcPr>
          <w:p w:rsidR="0095682C" w:rsidRPr="00044FE8" w:rsidRDefault="0095682C" w:rsidP="0053232F">
            <w:pPr>
              <w:tabs>
                <w:tab w:val="left" w:pos="1190"/>
              </w:tabs>
              <w:spacing w:line="360" w:lineRule="auto"/>
              <w:rPr>
                <w:rFonts w:ascii="Arial" w:hAnsi="Arial" w:cs="Arial"/>
                <w:b/>
                <w:color w:val="000000"/>
                <w:sz w:val="18"/>
                <w:szCs w:val="18"/>
                <w:lang w:val="id-ID" w:eastAsia="id-ID"/>
              </w:rPr>
            </w:pP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Ekstrakontable</w:t>
            </w:r>
          </w:p>
        </w:tc>
        <w:tc>
          <w:tcPr>
            <w:tcW w:w="2552" w:type="dxa"/>
          </w:tcPr>
          <w:p w:rsidR="0095682C" w:rsidRPr="00044FE8"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r w:rsidR="00760366">
              <w:rPr>
                <w:rFonts w:ascii="Arial" w:hAnsi="Arial" w:cs="Arial"/>
                <w:color w:val="000000"/>
                <w:sz w:val="18"/>
                <w:szCs w:val="18"/>
                <w:lang w:eastAsia="id-ID"/>
              </w:rPr>
              <w:t>19.893.000</w:t>
            </w:r>
            <w:r w:rsidR="00A77D13" w:rsidRPr="00044FE8">
              <w:rPr>
                <w:rFonts w:ascii="Arial" w:hAnsi="Arial" w:cs="Arial"/>
                <w:bCs/>
                <w:sz w:val="18"/>
                <w:szCs w:val="18"/>
              </w:rPr>
              <w:t>,00</w:t>
            </w: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Reklasifikasi Keluar antar aset tetap</w:t>
            </w:r>
          </w:p>
        </w:tc>
        <w:tc>
          <w:tcPr>
            <w:tcW w:w="2552" w:type="dxa"/>
          </w:tcPr>
          <w:p w:rsidR="0095682C" w:rsidRPr="00044FE8" w:rsidRDefault="0095682C" w:rsidP="0053232F">
            <w:pPr>
              <w:tabs>
                <w:tab w:val="left" w:pos="1190"/>
              </w:tabs>
              <w:spacing w:line="360" w:lineRule="auto"/>
              <w:rPr>
                <w:rFonts w:ascii="Arial" w:hAnsi="Arial" w:cs="Arial"/>
                <w:color w:val="000000"/>
                <w:sz w:val="18"/>
                <w:szCs w:val="18"/>
                <w:lang w:eastAsia="id-ID"/>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r w:rsidR="00760366">
              <w:rPr>
                <w:rFonts w:ascii="Arial" w:hAnsi="Arial" w:cs="Arial"/>
                <w:color w:val="000000"/>
                <w:sz w:val="18"/>
                <w:szCs w:val="18"/>
                <w:lang w:eastAsia="id-ID"/>
              </w:rPr>
              <w:t>6.237.431.500</w:t>
            </w:r>
            <w:r w:rsidR="00A77D13" w:rsidRPr="00044FE8">
              <w:rPr>
                <w:rFonts w:ascii="Arial" w:hAnsi="Arial" w:cs="Arial"/>
                <w:bCs/>
                <w:sz w:val="18"/>
                <w:szCs w:val="18"/>
              </w:rPr>
              <w:t>,00</w:t>
            </w: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Reklasifikasi keluar ke Aset Lainnya</w:t>
            </w:r>
          </w:p>
        </w:tc>
        <w:tc>
          <w:tcPr>
            <w:tcW w:w="2552" w:type="dxa"/>
          </w:tcPr>
          <w:p w:rsidR="0095682C" w:rsidRPr="00044FE8"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r w:rsidR="00760366">
              <w:rPr>
                <w:rFonts w:ascii="Arial" w:hAnsi="Arial" w:cs="Arial"/>
                <w:color w:val="000000"/>
                <w:sz w:val="18"/>
                <w:szCs w:val="18"/>
                <w:lang w:eastAsia="id-ID"/>
              </w:rPr>
              <w:t>3.152.815.901</w:t>
            </w:r>
            <w:r w:rsidR="00A77D13" w:rsidRPr="00044FE8">
              <w:rPr>
                <w:rFonts w:ascii="Arial" w:hAnsi="Arial" w:cs="Arial"/>
                <w:bCs/>
                <w:sz w:val="18"/>
                <w:szCs w:val="18"/>
              </w:rPr>
              <w:t>,00</w:t>
            </w: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Mutasi Keluar</w:t>
            </w:r>
          </w:p>
        </w:tc>
        <w:tc>
          <w:tcPr>
            <w:tcW w:w="2552" w:type="dxa"/>
          </w:tcPr>
          <w:p w:rsidR="0095682C" w:rsidRPr="00044FE8" w:rsidRDefault="0095682C" w:rsidP="0053232F">
            <w:pPr>
              <w:tabs>
                <w:tab w:val="left" w:pos="1190"/>
              </w:tabs>
              <w:spacing w:line="360" w:lineRule="auto"/>
              <w:rPr>
                <w:rFonts w:ascii="Arial" w:hAnsi="Arial" w:cs="Arial"/>
                <w:bCs/>
                <w:sz w:val="18"/>
                <w:szCs w:val="18"/>
              </w:rPr>
            </w:pPr>
            <w:r w:rsidRPr="00044FE8">
              <w:rPr>
                <w:rFonts w:ascii="Arial" w:hAnsi="Arial" w:cs="Arial"/>
                <w:color w:val="000000"/>
                <w:sz w:val="18"/>
                <w:szCs w:val="18"/>
                <w:lang w:val="id-ID" w:eastAsia="id-ID"/>
              </w:rPr>
              <w:t>Rp.</w:t>
            </w:r>
            <w:r w:rsidR="006D14C5" w:rsidRPr="00044FE8">
              <w:rPr>
                <w:rFonts w:ascii="Arial" w:hAnsi="Arial" w:cs="Arial"/>
                <w:color w:val="000000"/>
                <w:sz w:val="18"/>
                <w:szCs w:val="18"/>
                <w:lang w:eastAsia="id-ID"/>
              </w:rPr>
              <w:t xml:space="preserve">            </w:t>
            </w:r>
          </w:p>
        </w:tc>
      </w:tr>
      <w:tr w:rsidR="0095682C" w:rsidRPr="00044FE8" w:rsidTr="00617AB5">
        <w:trPr>
          <w:trHeight w:val="315"/>
        </w:trPr>
        <w:tc>
          <w:tcPr>
            <w:tcW w:w="4536" w:type="dxa"/>
            <w:shd w:val="clear" w:color="auto" w:fill="auto"/>
            <w:noWrap/>
            <w:vAlign w:val="bottom"/>
            <w:hideMark/>
          </w:tcPr>
          <w:p w:rsidR="0095682C" w:rsidRPr="00044FE8" w:rsidRDefault="00C74C21" w:rsidP="0053232F">
            <w:pPr>
              <w:spacing w:line="360" w:lineRule="auto"/>
              <w:jc w:val="both"/>
              <w:rPr>
                <w:rFonts w:ascii="Arial" w:hAnsi="Arial" w:cs="Arial"/>
                <w:color w:val="000000"/>
                <w:sz w:val="18"/>
                <w:szCs w:val="18"/>
                <w:lang w:val="id-ID" w:eastAsia="id-ID"/>
              </w:rPr>
            </w:pPr>
            <w:r w:rsidRPr="00044FE8">
              <w:rPr>
                <w:rFonts w:ascii="Arial" w:hAnsi="Arial" w:cs="Arial"/>
                <w:color w:val="000000"/>
                <w:sz w:val="18"/>
                <w:szCs w:val="18"/>
                <w:lang w:val="id-ID" w:eastAsia="id-ID"/>
              </w:rPr>
              <w:t>Koreksi</w:t>
            </w:r>
          </w:p>
        </w:tc>
        <w:tc>
          <w:tcPr>
            <w:tcW w:w="2552" w:type="dxa"/>
          </w:tcPr>
          <w:p w:rsidR="0095682C" w:rsidRPr="00044FE8" w:rsidRDefault="0095682C" w:rsidP="0053232F">
            <w:pPr>
              <w:tabs>
                <w:tab w:val="left" w:pos="1190"/>
              </w:tabs>
              <w:spacing w:line="360" w:lineRule="auto"/>
              <w:rPr>
                <w:rFonts w:ascii="Arial" w:hAnsi="Arial" w:cs="Arial"/>
                <w:bCs/>
                <w:sz w:val="18"/>
                <w:szCs w:val="18"/>
                <w:lang w:val="id-ID"/>
              </w:rPr>
            </w:pPr>
            <w:r w:rsidRPr="00044FE8">
              <w:rPr>
                <w:rFonts w:ascii="Arial" w:hAnsi="Arial" w:cs="Arial"/>
                <w:color w:val="000000"/>
                <w:sz w:val="18"/>
                <w:szCs w:val="18"/>
                <w:lang w:val="id-ID" w:eastAsia="id-ID"/>
              </w:rPr>
              <w:t>Rp.</w:t>
            </w:r>
          </w:p>
        </w:tc>
      </w:tr>
      <w:tr w:rsidR="0095682C" w:rsidRPr="00044FE8" w:rsidTr="00617AB5">
        <w:trPr>
          <w:trHeight w:val="80"/>
        </w:trPr>
        <w:tc>
          <w:tcPr>
            <w:tcW w:w="4536" w:type="dxa"/>
            <w:shd w:val="clear" w:color="auto" w:fill="auto"/>
            <w:noWrap/>
            <w:vAlign w:val="bottom"/>
            <w:hideMark/>
          </w:tcPr>
          <w:p w:rsidR="0095682C" w:rsidRPr="00044FE8" w:rsidRDefault="00286077" w:rsidP="0053232F">
            <w:pPr>
              <w:spacing w:before="100" w:beforeAutospacing="1" w:line="360" w:lineRule="auto"/>
              <w:jc w:val="both"/>
              <w:rPr>
                <w:rFonts w:ascii="Arial" w:hAnsi="Arial" w:cs="Arial"/>
                <w:b/>
                <w:color w:val="000000"/>
                <w:sz w:val="18"/>
                <w:szCs w:val="18"/>
                <w:lang w:val="id-ID" w:eastAsia="id-ID"/>
              </w:rPr>
            </w:pPr>
            <w:r w:rsidRPr="00044FE8">
              <w:rPr>
                <w:rFonts w:ascii="Arial" w:hAnsi="Arial" w:cs="Arial"/>
                <w:b/>
                <w:color w:val="000000"/>
                <w:sz w:val="18"/>
                <w:szCs w:val="18"/>
                <w:lang w:val="id-ID" w:eastAsia="id-ID"/>
              </w:rPr>
              <w:t>Jumlah</w:t>
            </w:r>
          </w:p>
        </w:tc>
        <w:tc>
          <w:tcPr>
            <w:tcW w:w="2552" w:type="dxa"/>
          </w:tcPr>
          <w:p w:rsidR="0095682C" w:rsidRPr="00044FE8" w:rsidRDefault="0095682C" w:rsidP="0053232F">
            <w:pPr>
              <w:tabs>
                <w:tab w:val="left" w:pos="1190"/>
              </w:tabs>
              <w:spacing w:after="100" w:afterAutospacing="1" w:line="360" w:lineRule="auto"/>
              <w:rPr>
                <w:rFonts w:ascii="Arial" w:hAnsi="Arial" w:cs="Arial"/>
                <w:b/>
                <w:bCs/>
                <w:sz w:val="18"/>
                <w:szCs w:val="18"/>
              </w:rPr>
            </w:pPr>
            <w:r w:rsidRPr="00044FE8">
              <w:rPr>
                <w:rFonts w:ascii="Arial" w:hAnsi="Arial" w:cs="Arial"/>
                <w:b/>
                <w:color w:val="000000"/>
                <w:sz w:val="18"/>
                <w:szCs w:val="18"/>
                <w:lang w:val="id-ID" w:eastAsia="id-ID"/>
              </w:rPr>
              <w:t>R</w:t>
            </w:r>
            <w:r w:rsidR="003140BB" w:rsidRPr="00044FE8">
              <w:rPr>
                <w:rFonts w:ascii="Arial" w:hAnsi="Arial" w:cs="Arial"/>
                <w:b/>
                <w:color w:val="000000"/>
                <w:sz w:val="18"/>
                <w:szCs w:val="18"/>
                <w:lang w:val="id-ID" w:eastAsia="id-ID"/>
              </w:rPr>
              <w:t>p.</w:t>
            </w:r>
            <w:r w:rsidR="00A77D13" w:rsidRPr="00044FE8">
              <w:rPr>
                <w:rFonts w:ascii="Arial" w:hAnsi="Arial" w:cs="Arial"/>
                <w:b/>
                <w:bCs/>
                <w:sz w:val="18"/>
                <w:szCs w:val="18"/>
              </w:rPr>
              <w:t xml:space="preserve"> </w:t>
            </w:r>
            <w:r w:rsidR="006D14C5" w:rsidRPr="00044FE8">
              <w:rPr>
                <w:rFonts w:ascii="Arial" w:hAnsi="Arial" w:cs="Arial"/>
                <w:b/>
                <w:bCs/>
                <w:sz w:val="18"/>
                <w:szCs w:val="18"/>
              </w:rPr>
              <w:t xml:space="preserve">        </w:t>
            </w:r>
            <w:r w:rsidR="00760366">
              <w:rPr>
                <w:rFonts w:ascii="Arial" w:hAnsi="Arial" w:cs="Arial"/>
                <w:b/>
                <w:bCs/>
                <w:sz w:val="18"/>
                <w:szCs w:val="18"/>
              </w:rPr>
              <w:t>9.410.140.401</w:t>
            </w:r>
            <w:r w:rsidR="00A77D13" w:rsidRPr="00044FE8">
              <w:rPr>
                <w:rFonts w:ascii="Arial" w:hAnsi="Arial" w:cs="Arial"/>
                <w:b/>
                <w:bCs/>
                <w:sz w:val="18"/>
                <w:szCs w:val="18"/>
              </w:rPr>
              <w:t xml:space="preserve">,00 </w:t>
            </w:r>
          </w:p>
        </w:tc>
      </w:tr>
      <w:tr w:rsidR="0095682C" w:rsidRPr="006B026F" w:rsidTr="00617AB5">
        <w:trPr>
          <w:trHeight w:val="315"/>
        </w:trPr>
        <w:tc>
          <w:tcPr>
            <w:tcW w:w="4536" w:type="dxa"/>
            <w:shd w:val="clear" w:color="auto" w:fill="auto"/>
            <w:noWrap/>
            <w:vAlign w:val="bottom"/>
            <w:hideMark/>
          </w:tcPr>
          <w:p w:rsidR="0095682C" w:rsidRPr="00044FE8" w:rsidRDefault="00207D12" w:rsidP="0053232F">
            <w:pPr>
              <w:spacing w:line="360" w:lineRule="auto"/>
              <w:jc w:val="both"/>
              <w:rPr>
                <w:rFonts w:ascii="Arial" w:hAnsi="Arial" w:cs="Arial"/>
                <w:b/>
                <w:color w:val="000000"/>
                <w:sz w:val="18"/>
                <w:szCs w:val="18"/>
                <w:lang w:val="id-ID" w:eastAsia="id-ID"/>
              </w:rPr>
            </w:pPr>
            <w:r w:rsidRPr="00044FE8">
              <w:rPr>
                <w:rFonts w:ascii="Arial" w:hAnsi="Arial" w:cs="Arial"/>
                <w:b/>
                <w:color w:val="000000"/>
                <w:sz w:val="18"/>
                <w:szCs w:val="18"/>
                <w:lang w:val="id-ID" w:eastAsia="id-ID"/>
              </w:rPr>
              <w:t>Grand Total</w:t>
            </w:r>
          </w:p>
        </w:tc>
        <w:tc>
          <w:tcPr>
            <w:tcW w:w="2552" w:type="dxa"/>
          </w:tcPr>
          <w:p w:rsidR="0095682C" w:rsidRPr="00044FE8" w:rsidRDefault="00207D12" w:rsidP="0053232F">
            <w:pPr>
              <w:tabs>
                <w:tab w:val="left" w:pos="1190"/>
              </w:tabs>
              <w:spacing w:line="360" w:lineRule="auto"/>
              <w:jc w:val="both"/>
              <w:rPr>
                <w:rFonts w:ascii="Arial" w:hAnsi="Arial" w:cs="Arial"/>
                <w:b/>
                <w:bCs/>
                <w:sz w:val="18"/>
                <w:szCs w:val="18"/>
              </w:rPr>
            </w:pPr>
            <w:r w:rsidRPr="00044FE8">
              <w:rPr>
                <w:rFonts w:ascii="Arial" w:hAnsi="Arial" w:cs="Arial"/>
                <w:b/>
                <w:color w:val="000000"/>
                <w:sz w:val="18"/>
                <w:szCs w:val="18"/>
                <w:lang w:val="id-ID" w:eastAsia="id-ID"/>
              </w:rPr>
              <w:t>Rp.</w:t>
            </w:r>
            <w:r w:rsidR="006D14C5" w:rsidRPr="00044FE8">
              <w:rPr>
                <w:rFonts w:ascii="Arial" w:hAnsi="Arial" w:cs="Arial"/>
                <w:b/>
                <w:color w:val="000000"/>
                <w:sz w:val="18"/>
                <w:szCs w:val="18"/>
                <w:lang w:eastAsia="id-ID"/>
              </w:rPr>
              <w:t xml:space="preserve">     </w:t>
            </w:r>
            <w:r w:rsidR="00C14589" w:rsidRPr="00044FE8">
              <w:rPr>
                <w:rFonts w:ascii="Arial" w:hAnsi="Arial" w:cs="Arial"/>
                <w:b/>
                <w:color w:val="000000"/>
                <w:sz w:val="18"/>
                <w:szCs w:val="18"/>
                <w:lang w:eastAsia="id-ID"/>
              </w:rPr>
              <w:t>1</w:t>
            </w:r>
            <w:r w:rsidR="00760366">
              <w:rPr>
                <w:rFonts w:ascii="Arial" w:hAnsi="Arial" w:cs="Arial"/>
                <w:b/>
                <w:color w:val="000000"/>
                <w:sz w:val="18"/>
                <w:szCs w:val="18"/>
                <w:lang w:eastAsia="id-ID"/>
              </w:rPr>
              <w:t>77.005.270.088</w:t>
            </w:r>
            <w:r w:rsidR="00A77D13" w:rsidRPr="00044FE8">
              <w:rPr>
                <w:rFonts w:ascii="Arial" w:hAnsi="Arial" w:cs="Arial"/>
                <w:b/>
                <w:bCs/>
                <w:sz w:val="18"/>
                <w:szCs w:val="18"/>
              </w:rPr>
              <w:t>,00</w:t>
            </w:r>
          </w:p>
        </w:tc>
      </w:tr>
    </w:tbl>
    <w:p w:rsidR="00207D12" w:rsidRDefault="00207D12" w:rsidP="008D44BA">
      <w:pPr>
        <w:tabs>
          <w:tab w:val="left" w:pos="540"/>
        </w:tabs>
        <w:autoSpaceDE w:val="0"/>
        <w:autoSpaceDN w:val="0"/>
        <w:adjustRightInd w:val="0"/>
        <w:spacing w:line="360" w:lineRule="auto"/>
        <w:jc w:val="both"/>
        <w:rPr>
          <w:rFonts w:ascii="Arial" w:hAnsi="Arial" w:cs="Arial"/>
          <w:b/>
          <w:sz w:val="22"/>
          <w:szCs w:val="22"/>
          <w:lang w:val="id-ID"/>
        </w:rPr>
      </w:pPr>
    </w:p>
    <w:p w:rsidR="003D0333" w:rsidRDefault="003D0333" w:rsidP="008D44BA">
      <w:pPr>
        <w:tabs>
          <w:tab w:val="left" w:pos="540"/>
        </w:tabs>
        <w:autoSpaceDE w:val="0"/>
        <w:autoSpaceDN w:val="0"/>
        <w:adjustRightInd w:val="0"/>
        <w:spacing w:line="360" w:lineRule="auto"/>
        <w:jc w:val="both"/>
        <w:rPr>
          <w:rFonts w:ascii="Arial" w:hAnsi="Arial" w:cs="Arial"/>
          <w:b/>
          <w:sz w:val="22"/>
          <w:szCs w:val="22"/>
          <w:lang w:val="id-ID"/>
        </w:rPr>
      </w:pPr>
    </w:p>
    <w:p w:rsidR="0053232F" w:rsidRDefault="0053232F" w:rsidP="008D44BA">
      <w:pPr>
        <w:tabs>
          <w:tab w:val="left" w:pos="540"/>
        </w:tabs>
        <w:autoSpaceDE w:val="0"/>
        <w:autoSpaceDN w:val="0"/>
        <w:adjustRightInd w:val="0"/>
        <w:spacing w:line="360" w:lineRule="auto"/>
        <w:jc w:val="both"/>
        <w:rPr>
          <w:rFonts w:ascii="Arial" w:hAnsi="Arial" w:cs="Arial"/>
          <w:b/>
          <w:sz w:val="22"/>
          <w:szCs w:val="22"/>
          <w:lang w:val="id-ID"/>
        </w:rPr>
      </w:pPr>
    </w:p>
    <w:p w:rsidR="008D44BA" w:rsidRPr="00C50271" w:rsidRDefault="008D44BA" w:rsidP="00C50271">
      <w:pPr>
        <w:spacing w:line="360" w:lineRule="auto"/>
        <w:jc w:val="both"/>
        <w:rPr>
          <w:rFonts w:ascii="Arial" w:hAnsi="Arial" w:cs="Arial"/>
          <w:sz w:val="22"/>
          <w:szCs w:val="22"/>
        </w:rPr>
      </w:pPr>
      <w:r w:rsidRPr="00C50271">
        <w:rPr>
          <w:rFonts w:ascii="Arial" w:hAnsi="Arial" w:cs="Arial"/>
          <w:sz w:val="22"/>
          <w:szCs w:val="22"/>
        </w:rPr>
        <w:lastRenderedPageBreak/>
        <w:t>Mutasi bertambah adalah sebagai berikut :</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Belanja Modal adalah realisasi hasil pengadaan melalui belanja modal selama Tahun </w:t>
      </w:r>
      <w:r w:rsidR="00190763">
        <w:rPr>
          <w:rFonts w:ascii="Arial" w:hAnsi="Arial" w:cs="Arial"/>
          <w:sz w:val="22"/>
          <w:szCs w:val="22"/>
        </w:rPr>
        <w:t>2018</w:t>
      </w:r>
      <w:r w:rsidRPr="00C50271">
        <w:rPr>
          <w:rFonts w:ascii="Arial" w:hAnsi="Arial" w:cs="Arial"/>
          <w:sz w:val="22"/>
          <w:szCs w:val="22"/>
        </w:rPr>
        <w:t>.</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Belanja Barang/Jasa adalah kapitalisasi realisasi belanja barang/jasa yang dapat menambah nilai Aset Tetap selama Tahun </w:t>
      </w:r>
      <w:r w:rsidR="00190763">
        <w:rPr>
          <w:rFonts w:ascii="Arial" w:hAnsi="Arial" w:cs="Arial"/>
          <w:sz w:val="22"/>
          <w:szCs w:val="22"/>
        </w:rPr>
        <w:t>2018</w:t>
      </w:r>
      <w:r w:rsidRPr="00C50271">
        <w:rPr>
          <w:rFonts w:ascii="Arial" w:hAnsi="Arial" w:cs="Arial"/>
          <w:sz w:val="22"/>
          <w:szCs w:val="22"/>
        </w:rPr>
        <w:t xml:space="preserve"> sesuai Peraturan Gubernur Nomor 45 Tahun 2014 tentang Kebijakan dan Sistem Akuntansi Pemerintah Daerah.</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Hibah adalah aset tetap yang diterima dari Instansi di luar Pemerintah Provinsi Jawa Tengah.  </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Mutasi Masuk adalah perpindahan aset antar </w:t>
      </w:r>
      <w:r w:rsidR="00BC4B29" w:rsidRPr="00C50271">
        <w:rPr>
          <w:rFonts w:ascii="Arial" w:hAnsi="Arial" w:cs="Arial"/>
          <w:sz w:val="22"/>
          <w:szCs w:val="22"/>
          <w:lang w:val="id-ID"/>
        </w:rPr>
        <w:t>SKPD</w:t>
      </w:r>
      <w:r w:rsidRPr="00C50271">
        <w:rPr>
          <w:rFonts w:ascii="Arial" w:hAnsi="Arial" w:cs="Arial"/>
          <w:sz w:val="22"/>
          <w:szCs w:val="22"/>
        </w:rPr>
        <w:t xml:space="preserve"> di Lingkungan Pemerintah Provinsi Jawa Tengah  selama Tahun </w:t>
      </w:r>
      <w:r w:rsidR="00190763">
        <w:rPr>
          <w:rFonts w:ascii="Arial" w:hAnsi="Arial" w:cs="Arial"/>
          <w:sz w:val="22"/>
          <w:szCs w:val="22"/>
        </w:rPr>
        <w:t>2018</w:t>
      </w:r>
      <w:r w:rsidRPr="00C50271">
        <w:rPr>
          <w:rFonts w:ascii="Arial" w:hAnsi="Arial" w:cs="Arial"/>
          <w:sz w:val="22"/>
          <w:szCs w:val="22"/>
        </w:rPr>
        <w:t>.</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Reklasifikasi Masuk Aset Tetap adalah perpindahan sesama akun aset tetap karena penyesuaian jenis rekening aset tetap yang seharusnya.</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Reklasifikasi Masuk Aset Lainnya adalah perpindahan dari aset lainnya ke aset tetap karena penyesuaian jenis rekening aset tetap yang seharusnya.</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Koreksi/penilaian adalah salah catat atau penambahan nilai atas aset tetap.</w:t>
      </w:r>
    </w:p>
    <w:p w:rsidR="008D44BA" w:rsidRPr="00C50271" w:rsidRDefault="008D44BA" w:rsidP="00C50271">
      <w:pPr>
        <w:spacing w:line="360" w:lineRule="auto"/>
        <w:jc w:val="both"/>
        <w:rPr>
          <w:rFonts w:ascii="Arial" w:hAnsi="Arial" w:cs="Arial"/>
          <w:sz w:val="22"/>
          <w:szCs w:val="22"/>
        </w:rPr>
      </w:pPr>
      <w:r w:rsidRPr="00C50271">
        <w:rPr>
          <w:rFonts w:ascii="Arial" w:hAnsi="Arial" w:cs="Arial"/>
          <w:sz w:val="22"/>
          <w:szCs w:val="22"/>
        </w:rPr>
        <w:t>Mutasi berkurang adalah sebagai berikut :</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Ekstrakomtable adalah aset tetap yang dikeluarkan dari Kartu Inventaris Barang atau kategori aset tetap dikarenakan nilai satuan aset tersebut dibawah nilai kapitalisasi aset tetap sesuai Peraturan Gubernur Nomor 45 Tahun 2014 tentang Kebijakan dan Sistem Akuntansi Pemerintah Daerah.</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Reklasifikasi Keluar Aset Tetap adalah perpindahan sesama akun aset tetap karena penyesuaian jenis rekening aset tetap yang seharusnya.</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Reklasifikasi Kurang Aset Lainnya adalah perpindahan dari aset tetap ke aset lainnya karena dikategorikan sebagai barang rusak berat, aset dikerjasamakan dan Aset Tak Berwujud. </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Hibah adalah aset yang diberikan kepada Instansi di luar Pemerintah Provinsi Jawa Tengah.</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 xml:space="preserve">Mutasi keluar adalah perpindahan aset tetap antar </w:t>
      </w:r>
      <w:r w:rsidR="006D14C5" w:rsidRPr="00C50271">
        <w:rPr>
          <w:rFonts w:ascii="Arial" w:hAnsi="Arial" w:cs="Arial"/>
          <w:sz w:val="22"/>
          <w:szCs w:val="22"/>
        </w:rPr>
        <w:t xml:space="preserve">Rumah Sakit Jiwa Daerah Surakarta </w:t>
      </w:r>
      <w:r w:rsidRPr="00C50271">
        <w:rPr>
          <w:rFonts w:ascii="Arial" w:hAnsi="Arial" w:cs="Arial"/>
          <w:sz w:val="22"/>
          <w:szCs w:val="22"/>
        </w:rPr>
        <w:t xml:space="preserve">di Lingkungan Pemerintah Provinsi Jawa Tengah  selama Tahun </w:t>
      </w:r>
      <w:r w:rsidR="00190763">
        <w:rPr>
          <w:rFonts w:ascii="Arial" w:hAnsi="Arial" w:cs="Arial"/>
          <w:sz w:val="22"/>
          <w:szCs w:val="22"/>
        </w:rPr>
        <w:t>2018</w:t>
      </w:r>
      <w:r w:rsidRPr="00C50271">
        <w:rPr>
          <w:rFonts w:ascii="Arial" w:hAnsi="Arial" w:cs="Arial"/>
          <w:sz w:val="22"/>
          <w:szCs w:val="22"/>
        </w:rPr>
        <w:t>.</w:t>
      </w:r>
    </w:p>
    <w:p w:rsidR="008D44BA" w:rsidRPr="00C50271" w:rsidRDefault="008D44BA" w:rsidP="00C50271">
      <w:pPr>
        <w:numPr>
          <w:ilvl w:val="0"/>
          <w:numId w:val="38"/>
        </w:numPr>
        <w:spacing w:line="360" w:lineRule="auto"/>
        <w:jc w:val="both"/>
        <w:rPr>
          <w:rFonts w:ascii="Arial" w:hAnsi="Arial" w:cs="Arial"/>
          <w:sz w:val="22"/>
          <w:szCs w:val="22"/>
        </w:rPr>
      </w:pPr>
      <w:r w:rsidRPr="00C50271">
        <w:rPr>
          <w:rFonts w:ascii="Arial" w:hAnsi="Arial" w:cs="Arial"/>
          <w:sz w:val="22"/>
          <w:szCs w:val="22"/>
        </w:rPr>
        <w:t>Koreksi adalah salah catat atau pengurangan nilai atas aset tetap.</w:t>
      </w:r>
    </w:p>
    <w:p w:rsidR="00C87F03" w:rsidRDefault="00C87F03" w:rsidP="008D44BA">
      <w:pPr>
        <w:tabs>
          <w:tab w:val="left" w:pos="540"/>
        </w:tabs>
        <w:autoSpaceDE w:val="0"/>
        <w:autoSpaceDN w:val="0"/>
        <w:adjustRightInd w:val="0"/>
        <w:spacing w:line="360" w:lineRule="auto"/>
        <w:jc w:val="both"/>
        <w:rPr>
          <w:rFonts w:ascii="Arial" w:hAnsi="Arial" w:cs="Arial"/>
          <w:b/>
          <w:sz w:val="22"/>
          <w:szCs w:val="22"/>
          <w:lang w:val="id-ID"/>
        </w:rPr>
      </w:pPr>
    </w:p>
    <w:p w:rsidR="00C87F03" w:rsidRDefault="00C87F03"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5.2.1.3.1. Tanah</w:t>
      </w:r>
    </w:p>
    <w:p w:rsidR="00C87F03" w:rsidRDefault="00C87F03"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Tanah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sebesar</w:t>
      </w:r>
      <w:r w:rsidR="006D14C5">
        <w:rPr>
          <w:rFonts w:ascii="Arial" w:hAnsi="Arial" w:cs="Arial"/>
          <w:sz w:val="22"/>
          <w:szCs w:val="22"/>
        </w:rPr>
        <w:t xml:space="preserve"> </w:t>
      </w:r>
      <w:r w:rsidR="004E4363">
        <w:rPr>
          <w:rFonts w:ascii="Arial" w:hAnsi="Arial" w:cs="Arial"/>
          <w:sz w:val="22"/>
          <w:szCs w:val="22"/>
          <w:lang w:val="id-ID"/>
        </w:rPr>
        <w:t xml:space="preserve">50.269.000.000 </w:t>
      </w:r>
      <w:r w:rsidRPr="00FA1315">
        <w:rPr>
          <w:rFonts w:ascii="Arial" w:hAnsi="Arial" w:cs="Arial"/>
          <w:sz w:val="22"/>
          <w:szCs w:val="22"/>
          <w:lang w:val="id-ID"/>
        </w:rPr>
        <w:t xml:space="preserve">naik/turun sebesar </w:t>
      </w:r>
      <w:r w:rsidR="008C08BF">
        <w:rPr>
          <w:rFonts w:ascii="Arial" w:hAnsi="Arial" w:cs="Arial"/>
          <w:sz w:val="22"/>
          <w:szCs w:val="22"/>
          <w:lang w:val="id-ID"/>
        </w:rPr>
        <w:t xml:space="preserve">0 </w:t>
      </w:r>
      <w:r w:rsidRPr="00FA1315">
        <w:rPr>
          <w:rFonts w:ascii="Arial" w:hAnsi="Arial" w:cs="Arial"/>
          <w:sz w:val="22"/>
          <w:szCs w:val="22"/>
          <w:lang w:val="id-ID"/>
        </w:rPr>
        <w:t xml:space="preserve">atau </w:t>
      </w:r>
      <w:r w:rsidR="004E4363">
        <w:rPr>
          <w:rFonts w:ascii="Arial" w:hAnsi="Arial" w:cs="Arial"/>
          <w:sz w:val="22"/>
          <w:szCs w:val="22"/>
          <w:lang w:val="id-ID"/>
        </w:rPr>
        <w:t>0%</w:t>
      </w:r>
      <w:r w:rsidRPr="00FA1315">
        <w:rPr>
          <w:rFonts w:ascii="Arial" w:hAnsi="Arial" w:cs="Arial"/>
          <w:sz w:val="22"/>
          <w:szCs w:val="22"/>
          <w:lang w:val="id-ID"/>
        </w:rPr>
        <w:t xml:space="preserve"> dibanding sal</w:t>
      </w:r>
      <w:r w:rsidR="004E4363">
        <w:rPr>
          <w:rFonts w:ascii="Arial" w:hAnsi="Arial" w:cs="Arial"/>
          <w:sz w:val="22"/>
          <w:szCs w:val="22"/>
          <w:lang w:val="id-ID"/>
        </w:rPr>
        <w:t>do p</w:t>
      </w:r>
      <w:r w:rsidR="00310432">
        <w:rPr>
          <w:rFonts w:ascii="Arial" w:hAnsi="Arial" w:cs="Arial"/>
          <w:sz w:val="22"/>
          <w:szCs w:val="22"/>
          <w:lang w:val="id-ID"/>
        </w:rPr>
        <w:t xml:space="preserve">er 31 Desember </w:t>
      </w:r>
      <w:r w:rsidR="00190763">
        <w:rPr>
          <w:rFonts w:ascii="Arial" w:hAnsi="Arial" w:cs="Arial"/>
          <w:sz w:val="22"/>
          <w:szCs w:val="22"/>
          <w:lang w:val="id-ID"/>
        </w:rPr>
        <w:t>2017</w:t>
      </w:r>
      <w:r w:rsidR="00310432">
        <w:rPr>
          <w:rFonts w:ascii="Arial" w:hAnsi="Arial" w:cs="Arial"/>
          <w:sz w:val="22"/>
          <w:szCs w:val="22"/>
          <w:lang w:val="id-ID"/>
        </w:rPr>
        <w:t xml:space="preserve"> sebesar 50.269.000.000</w:t>
      </w:r>
      <w:r w:rsidRPr="00FA1315">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2552"/>
        <w:gridCol w:w="1843"/>
        <w:gridCol w:w="1701"/>
        <w:gridCol w:w="1560"/>
        <w:gridCol w:w="1416"/>
      </w:tblGrid>
      <w:tr w:rsidR="00C87F03" w:rsidRPr="00FE5CE6" w:rsidTr="009D424E">
        <w:trPr>
          <w:trHeight w:val="300"/>
        </w:trPr>
        <w:tc>
          <w:tcPr>
            <w:tcW w:w="2552" w:type="dxa"/>
            <w:tcBorders>
              <w:top w:val="nil"/>
              <w:left w:val="nil"/>
              <w:bottom w:val="nil"/>
              <w:right w:val="nil"/>
            </w:tcBorders>
            <w:shd w:val="clear" w:color="auto" w:fill="auto"/>
            <w:noWrap/>
            <w:vAlign w:val="bottom"/>
            <w:hideMark/>
          </w:tcPr>
          <w:p w:rsidR="00C87F03" w:rsidRDefault="00C87F03" w:rsidP="008D44BA">
            <w:pPr>
              <w:spacing w:line="360" w:lineRule="auto"/>
              <w:jc w:val="center"/>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C87F03"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701" w:type="dxa"/>
            <w:tcBorders>
              <w:top w:val="single" w:sz="4" w:space="0" w:color="auto"/>
              <w:left w:val="nil"/>
              <w:bottom w:val="single" w:sz="4" w:space="0" w:color="auto"/>
              <w:right w:val="nil"/>
            </w:tcBorders>
          </w:tcPr>
          <w:p w:rsidR="00C87F03" w:rsidRPr="00FE5CE6" w:rsidRDefault="00C87F0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Bertambah</w:t>
            </w:r>
          </w:p>
        </w:tc>
        <w:tc>
          <w:tcPr>
            <w:tcW w:w="1560" w:type="dxa"/>
            <w:tcBorders>
              <w:top w:val="single" w:sz="4" w:space="0" w:color="auto"/>
              <w:left w:val="nil"/>
              <w:bottom w:val="single" w:sz="4" w:space="0" w:color="auto"/>
              <w:right w:val="nil"/>
            </w:tcBorders>
            <w:shd w:val="clear" w:color="auto" w:fill="auto"/>
            <w:noWrap/>
            <w:vAlign w:val="bottom"/>
            <w:hideMark/>
          </w:tcPr>
          <w:p w:rsidR="00C87F03" w:rsidRPr="00FE5CE6" w:rsidRDefault="00C87F0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Berkurang</w:t>
            </w:r>
          </w:p>
        </w:tc>
        <w:tc>
          <w:tcPr>
            <w:tcW w:w="1416" w:type="dxa"/>
            <w:tcBorders>
              <w:top w:val="single" w:sz="4" w:space="0" w:color="auto"/>
              <w:left w:val="nil"/>
              <w:bottom w:val="single" w:sz="4" w:space="0" w:color="auto"/>
              <w:right w:val="nil"/>
            </w:tcBorders>
          </w:tcPr>
          <w:p w:rsidR="00C87F03"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C87F03" w:rsidRPr="00FE5CE6" w:rsidTr="009D424E">
        <w:trPr>
          <w:trHeight w:val="300"/>
        </w:trPr>
        <w:tc>
          <w:tcPr>
            <w:tcW w:w="2552" w:type="dxa"/>
            <w:tcBorders>
              <w:top w:val="nil"/>
              <w:left w:val="nil"/>
              <w:bottom w:val="nil"/>
              <w:right w:val="nil"/>
            </w:tcBorders>
            <w:shd w:val="clear" w:color="auto" w:fill="auto"/>
            <w:noWrap/>
            <w:vAlign w:val="bottom"/>
            <w:hideMark/>
          </w:tcPr>
          <w:p w:rsidR="00C87F03" w:rsidRPr="00FE5CE6" w:rsidRDefault="00C87F03"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Tanah</w:t>
            </w:r>
          </w:p>
        </w:tc>
        <w:tc>
          <w:tcPr>
            <w:tcW w:w="1843" w:type="dxa"/>
            <w:tcBorders>
              <w:top w:val="single" w:sz="4" w:space="0" w:color="auto"/>
              <w:left w:val="nil"/>
              <w:bottom w:val="nil"/>
              <w:right w:val="nil"/>
            </w:tcBorders>
            <w:shd w:val="clear" w:color="auto" w:fill="auto"/>
            <w:noWrap/>
            <w:vAlign w:val="bottom"/>
            <w:hideMark/>
          </w:tcPr>
          <w:p w:rsidR="00C87F03" w:rsidRPr="00FE5CE6" w:rsidRDefault="00EC33DC" w:rsidP="008D44BA">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50.269.000.000</w:t>
            </w:r>
          </w:p>
        </w:tc>
        <w:tc>
          <w:tcPr>
            <w:tcW w:w="1701" w:type="dxa"/>
            <w:tcBorders>
              <w:top w:val="single" w:sz="4" w:space="0" w:color="auto"/>
              <w:left w:val="nil"/>
              <w:bottom w:val="nil"/>
              <w:right w:val="nil"/>
            </w:tcBorders>
          </w:tcPr>
          <w:p w:rsidR="00C87F03" w:rsidRPr="00FE5CE6" w:rsidRDefault="00C87F03" w:rsidP="008D44BA">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bottom w:val="nil"/>
              <w:right w:val="nil"/>
            </w:tcBorders>
            <w:shd w:val="clear" w:color="auto" w:fill="auto"/>
            <w:noWrap/>
            <w:vAlign w:val="bottom"/>
            <w:hideMark/>
          </w:tcPr>
          <w:p w:rsidR="00C87F03" w:rsidRPr="00FE5CE6" w:rsidRDefault="00C87F03" w:rsidP="008D44BA">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bottom w:val="nil"/>
              <w:right w:val="nil"/>
            </w:tcBorders>
          </w:tcPr>
          <w:p w:rsidR="00C87F03" w:rsidRPr="00FE5CE6" w:rsidRDefault="004E4363" w:rsidP="008D44BA">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50.269.000.000</w:t>
            </w:r>
          </w:p>
        </w:tc>
      </w:tr>
      <w:tr w:rsidR="00C87F03" w:rsidRPr="003140BB" w:rsidTr="009D424E">
        <w:trPr>
          <w:trHeight w:val="315"/>
        </w:trPr>
        <w:tc>
          <w:tcPr>
            <w:tcW w:w="2552" w:type="dxa"/>
            <w:tcBorders>
              <w:top w:val="nil"/>
              <w:left w:val="nil"/>
              <w:bottom w:val="nil"/>
              <w:right w:val="nil"/>
            </w:tcBorders>
            <w:shd w:val="clear" w:color="auto" w:fill="auto"/>
            <w:noWrap/>
            <w:vAlign w:val="bottom"/>
            <w:hideMark/>
          </w:tcPr>
          <w:p w:rsidR="00C87F03" w:rsidRPr="003140BB" w:rsidRDefault="00C87F03" w:rsidP="008D44BA">
            <w:pPr>
              <w:spacing w:line="360" w:lineRule="auto"/>
              <w:jc w:val="right"/>
              <w:rPr>
                <w:rFonts w:ascii="Arial" w:hAnsi="Arial" w:cs="Arial"/>
                <w:b/>
                <w:bCs/>
                <w:color w:val="000000"/>
                <w:sz w:val="16"/>
                <w:szCs w:val="16"/>
                <w:lang w:val="id-ID" w:eastAsia="id-ID"/>
              </w:rPr>
            </w:pPr>
            <w:r w:rsidRPr="003140BB">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hideMark/>
          </w:tcPr>
          <w:p w:rsidR="00C87F03" w:rsidRPr="003140BB" w:rsidRDefault="00C87F03" w:rsidP="008D44BA">
            <w:pPr>
              <w:spacing w:line="360" w:lineRule="auto"/>
              <w:jc w:val="right"/>
              <w:rPr>
                <w:rFonts w:ascii="Arial" w:hAnsi="Arial" w:cs="Arial"/>
                <w:b/>
                <w:color w:val="000000"/>
                <w:sz w:val="16"/>
                <w:szCs w:val="16"/>
                <w:lang w:val="id-ID" w:eastAsia="id-ID"/>
              </w:rPr>
            </w:pPr>
            <w:r w:rsidRPr="003140BB">
              <w:rPr>
                <w:rFonts w:ascii="Arial" w:hAnsi="Arial" w:cs="Arial"/>
                <w:b/>
                <w:color w:val="000000"/>
                <w:sz w:val="16"/>
                <w:szCs w:val="16"/>
                <w:lang w:val="id-ID" w:eastAsia="id-ID"/>
              </w:rPr>
              <w:t> </w:t>
            </w:r>
            <w:r w:rsidR="00EC33DC" w:rsidRPr="003140BB">
              <w:rPr>
                <w:rFonts w:ascii="Arial" w:hAnsi="Arial" w:cs="Arial"/>
                <w:b/>
                <w:color w:val="000000"/>
                <w:sz w:val="16"/>
                <w:szCs w:val="16"/>
                <w:lang w:val="id-ID" w:eastAsia="id-ID"/>
              </w:rPr>
              <w:t>50.269.000.000</w:t>
            </w:r>
          </w:p>
        </w:tc>
        <w:tc>
          <w:tcPr>
            <w:tcW w:w="1701" w:type="dxa"/>
            <w:tcBorders>
              <w:top w:val="single" w:sz="4" w:space="0" w:color="auto"/>
              <w:left w:val="nil"/>
              <w:bottom w:val="double" w:sz="6" w:space="0" w:color="auto"/>
              <w:right w:val="nil"/>
            </w:tcBorders>
          </w:tcPr>
          <w:p w:rsidR="00C87F03" w:rsidRPr="003140BB" w:rsidRDefault="00C87F03" w:rsidP="008D44BA">
            <w:pPr>
              <w:spacing w:line="360" w:lineRule="auto"/>
              <w:jc w:val="both"/>
              <w:rPr>
                <w:rFonts w:ascii="Arial" w:hAnsi="Arial" w:cs="Arial"/>
                <w:b/>
                <w:color w:val="000000"/>
                <w:sz w:val="16"/>
                <w:szCs w:val="16"/>
                <w:lang w:val="id-ID" w:eastAsia="id-ID"/>
              </w:rPr>
            </w:pPr>
          </w:p>
        </w:tc>
        <w:tc>
          <w:tcPr>
            <w:tcW w:w="1560" w:type="dxa"/>
            <w:tcBorders>
              <w:top w:val="single" w:sz="4" w:space="0" w:color="auto"/>
              <w:left w:val="nil"/>
              <w:bottom w:val="double" w:sz="6" w:space="0" w:color="auto"/>
              <w:right w:val="nil"/>
            </w:tcBorders>
            <w:shd w:val="clear" w:color="auto" w:fill="auto"/>
            <w:noWrap/>
            <w:vAlign w:val="bottom"/>
            <w:hideMark/>
          </w:tcPr>
          <w:p w:rsidR="00C87F03" w:rsidRPr="003140BB" w:rsidRDefault="00C87F03" w:rsidP="008D44BA">
            <w:pPr>
              <w:spacing w:line="360" w:lineRule="auto"/>
              <w:jc w:val="both"/>
              <w:rPr>
                <w:rFonts w:ascii="Arial" w:hAnsi="Arial" w:cs="Arial"/>
                <w:b/>
                <w:color w:val="000000"/>
                <w:sz w:val="16"/>
                <w:szCs w:val="16"/>
                <w:lang w:val="id-ID" w:eastAsia="id-ID"/>
              </w:rPr>
            </w:pPr>
            <w:r w:rsidRPr="003140BB">
              <w:rPr>
                <w:rFonts w:ascii="Arial" w:hAnsi="Arial" w:cs="Arial"/>
                <w:b/>
                <w:color w:val="000000"/>
                <w:sz w:val="16"/>
                <w:szCs w:val="16"/>
                <w:lang w:val="id-ID" w:eastAsia="id-ID"/>
              </w:rPr>
              <w:t> </w:t>
            </w:r>
          </w:p>
        </w:tc>
        <w:tc>
          <w:tcPr>
            <w:tcW w:w="1416" w:type="dxa"/>
            <w:tcBorders>
              <w:top w:val="single" w:sz="4" w:space="0" w:color="auto"/>
              <w:left w:val="nil"/>
              <w:bottom w:val="double" w:sz="6" w:space="0" w:color="auto"/>
              <w:right w:val="nil"/>
            </w:tcBorders>
          </w:tcPr>
          <w:p w:rsidR="004E4363" w:rsidRPr="003140BB" w:rsidRDefault="004E4363" w:rsidP="008D44BA">
            <w:pPr>
              <w:spacing w:line="360" w:lineRule="auto"/>
              <w:jc w:val="right"/>
              <w:rPr>
                <w:rFonts w:ascii="Arial" w:hAnsi="Arial" w:cs="Arial"/>
                <w:b/>
                <w:color w:val="000000"/>
                <w:sz w:val="16"/>
                <w:szCs w:val="16"/>
                <w:lang w:val="id-ID" w:eastAsia="id-ID"/>
              </w:rPr>
            </w:pPr>
            <w:r w:rsidRPr="003140BB">
              <w:rPr>
                <w:rFonts w:ascii="Arial" w:hAnsi="Arial" w:cs="Arial"/>
                <w:b/>
                <w:color w:val="000000"/>
                <w:sz w:val="16"/>
                <w:szCs w:val="16"/>
                <w:lang w:val="id-ID" w:eastAsia="id-ID"/>
              </w:rPr>
              <w:t>50.269.000.000</w:t>
            </w:r>
          </w:p>
        </w:tc>
      </w:tr>
    </w:tbl>
    <w:p w:rsidR="00C87F03" w:rsidRDefault="00C87F03" w:rsidP="008D44BA">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lastRenderedPageBreak/>
        <w:t xml:space="preserve">Rincian mutasi </w:t>
      </w:r>
      <w:r>
        <w:rPr>
          <w:rFonts w:ascii="Arial" w:hAnsi="Arial" w:cs="Arial"/>
          <w:sz w:val="22"/>
          <w:szCs w:val="22"/>
          <w:lang w:val="id-ID"/>
        </w:rPr>
        <w:t xml:space="preserve">tanah </w:t>
      </w:r>
      <w:r w:rsidRPr="0095682C">
        <w:rPr>
          <w:rFonts w:ascii="Arial" w:hAnsi="Arial" w:cs="Arial"/>
          <w:sz w:val="22"/>
          <w:szCs w:val="22"/>
          <w:lang w:val="id-ID"/>
        </w:rPr>
        <w:t>terdiri dari :</w:t>
      </w:r>
    </w:p>
    <w:tbl>
      <w:tblPr>
        <w:tblW w:w="6946" w:type="dxa"/>
        <w:tblInd w:w="108" w:type="dxa"/>
        <w:tblLook w:val="04A0" w:firstRow="1" w:lastRow="0" w:firstColumn="1" w:lastColumn="0" w:noHBand="0" w:noVBand="1"/>
      </w:tblPr>
      <w:tblGrid>
        <w:gridCol w:w="3828"/>
        <w:gridCol w:w="3118"/>
      </w:tblGrid>
      <w:tr w:rsidR="00C87F03" w:rsidRPr="006B026F" w:rsidTr="002C7C4B">
        <w:trPr>
          <w:trHeight w:val="247"/>
        </w:trPr>
        <w:tc>
          <w:tcPr>
            <w:tcW w:w="3828" w:type="dxa"/>
            <w:shd w:val="clear" w:color="auto" w:fill="auto"/>
            <w:noWrap/>
            <w:vAlign w:val="bottom"/>
            <w:hideMark/>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Saldo Awal</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r w:rsidR="00426652">
              <w:rPr>
                <w:rFonts w:ascii="Arial" w:hAnsi="Arial" w:cs="Arial"/>
                <w:color w:val="000000"/>
                <w:sz w:val="18"/>
                <w:szCs w:val="18"/>
                <w:lang w:eastAsia="id-ID"/>
              </w:rPr>
              <w:t xml:space="preserve">     </w:t>
            </w:r>
            <w:r w:rsidR="009116A4" w:rsidRPr="006B026F">
              <w:rPr>
                <w:rFonts w:ascii="Arial" w:hAnsi="Arial" w:cs="Arial"/>
                <w:color w:val="000000"/>
                <w:sz w:val="18"/>
                <w:szCs w:val="18"/>
                <w:lang w:val="id-ID" w:eastAsia="id-ID"/>
              </w:rPr>
              <w:t>50.269.000.000</w:t>
            </w:r>
            <w:r w:rsidR="00310432" w:rsidRPr="006B026F">
              <w:rPr>
                <w:rFonts w:ascii="Arial" w:hAnsi="Arial" w:cs="Arial"/>
                <w:color w:val="000000"/>
                <w:sz w:val="18"/>
                <w:szCs w:val="18"/>
                <w:lang w:val="id-ID" w:eastAsia="id-ID"/>
              </w:rPr>
              <w:t>,00</w:t>
            </w:r>
          </w:p>
        </w:tc>
      </w:tr>
      <w:tr w:rsidR="00C87F03" w:rsidRPr="006B026F" w:rsidTr="002C7C4B">
        <w:trPr>
          <w:trHeight w:val="300"/>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Penambahan</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00"/>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Belanja Modal</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15"/>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Jumlah</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15"/>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color w:val="000000"/>
                <w:sz w:val="18"/>
                <w:szCs w:val="18"/>
                <w:lang w:val="id-ID" w:eastAsia="id-ID"/>
              </w:rPr>
            </w:pP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p>
        </w:tc>
      </w:tr>
      <w:tr w:rsidR="00C87F03" w:rsidRPr="006B026F" w:rsidTr="002C7C4B">
        <w:trPr>
          <w:trHeight w:val="315"/>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Berkurang</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15"/>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Ekstrakontable</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15"/>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Jumlah</w:t>
            </w: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p>
        </w:tc>
      </w:tr>
      <w:tr w:rsidR="00C87F03" w:rsidRPr="006B026F" w:rsidTr="002C7C4B">
        <w:trPr>
          <w:trHeight w:val="367"/>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color w:val="000000"/>
                <w:sz w:val="18"/>
                <w:szCs w:val="18"/>
                <w:lang w:val="id-ID" w:eastAsia="id-ID"/>
              </w:rPr>
            </w:pPr>
          </w:p>
        </w:tc>
        <w:tc>
          <w:tcPr>
            <w:tcW w:w="3118" w:type="dxa"/>
          </w:tcPr>
          <w:p w:rsidR="00C87F03" w:rsidRPr="006B026F" w:rsidRDefault="00C87F03" w:rsidP="008D44BA">
            <w:pPr>
              <w:spacing w:line="360" w:lineRule="auto"/>
              <w:rPr>
                <w:rFonts w:ascii="Arial" w:hAnsi="Arial" w:cs="Arial"/>
                <w:color w:val="000000"/>
                <w:sz w:val="18"/>
                <w:szCs w:val="18"/>
                <w:lang w:val="id-ID" w:eastAsia="id-ID"/>
              </w:rPr>
            </w:pPr>
          </w:p>
        </w:tc>
      </w:tr>
      <w:tr w:rsidR="00C87F03" w:rsidRPr="006B026F" w:rsidTr="002C7C4B">
        <w:trPr>
          <w:trHeight w:val="136"/>
        </w:trPr>
        <w:tc>
          <w:tcPr>
            <w:tcW w:w="3828" w:type="dxa"/>
            <w:shd w:val="clear" w:color="auto" w:fill="auto"/>
            <w:noWrap/>
            <w:vAlign w:val="bottom"/>
            <w:hideMark/>
          </w:tcPr>
          <w:p w:rsidR="00C87F03" w:rsidRPr="006B026F" w:rsidRDefault="00C87F03"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Grand Total</w:t>
            </w:r>
          </w:p>
        </w:tc>
        <w:tc>
          <w:tcPr>
            <w:tcW w:w="3118" w:type="dxa"/>
          </w:tcPr>
          <w:p w:rsidR="00C87F03" w:rsidRPr="006B026F" w:rsidRDefault="00C87F03" w:rsidP="00310432">
            <w:pPr>
              <w:tabs>
                <w:tab w:val="left" w:pos="2211"/>
              </w:tabs>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Rp.</w:t>
            </w:r>
            <w:r w:rsidR="00310432" w:rsidRPr="006B026F">
              <w:rPr>
                <w:rFonts w:ascii="Arial" w:hAnsi="Arial" w:cs="Arial"/>
                <w:b/>
                <w:color w:val="000000"/>
                <w:sz w:val="18"/>
                <w:szCs w:val="18"/>
                <w:lang w:val="id-ID" w:eastAsia="id-ID"/>
              </w:rPr>
              <w:t xml:space="preserve">     50.269.000.000,00</w:t>
            </w:r>
          </w:p>
        </w:tc>
      </w:tr>
    </w:tbl>
    <w:p w:rsidR="006B026F" w:rsidRDefault="006B026F" w:rsidP="008D44BA">
      <w:pPr>
        <w:tabs>
          <w:tab w:val="left" w:pos="540"/>
        </w:tabs>
        <w:autoSpaceDE w:val="0"/>
        <w:autoSpaceDN w:val="0"/>
        <w:adjustRightInd w:val="0"/>
        <w:spacing w:line="360" w:lineRule="auto"/>
        <w:jc w:val="both"/>
        <w:rPr>
          <w:rFonts w:ascii="Arial" w:hAnsi="Arial" w:cs="Arial"/>
          <w:b/>
          <w:sz w:val="22"/>
          <w:szCs w:val="22"/>
          <w:lang w:val="id-ID"/>
        </w:rPr>
      </w:pPr>
    </w:p>
    <w:p w:rsidR="00C87F03" w:rsidRPr="00E50558" w:rsidRDefault="00C87F03"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b/>
          <w:sz w:val="22"/>
          <w:szCs w:val="22"/>
          <w:lang w:val="id-ID"/>
        </w:rPr>
        <w:t>5.2.1.3.2. Peralatan dan Mesin</w:t>
      </w:r>
    </w:p>
    <w:p w:rsidR="00C87F03" w:rsidRDefault="00C87F03" w:rsidP="008D44BA">
      <w:pPr>
        <w:tabs>
          <w:tab w:val="left" w:pos="540"/>
        </w:tabs>
        <w:autoSpaceDE w:val="0"/>
        <w:autoSpaceDN w:val="0"/>
        <w:adjustRightInd w:val="0"/>
        <w:spacing w:line="360" w:lineRule="auto"/>
        <w:jc w:val="both"/>
        <w:rPr>
          <w:rFonts w:ascii="Arial" w:hAnsi="Arial" w:cs="Arial"/>
          <w:sz w:val="22"/>
          <w:szCs w:val="22"/>
          <w:lang w:val="id-ID"/>
        </w:rPr>
      </w:pPr>
      <w:r w:rsidRPr="00E02933">
        <w:rPr>
          <w:rFonts w:ascii="Arial" w:hAnsi="Arial" w:cs="Arial"/>
          <w:sz w:val="22"/>
          <w:szCs w:val="22"/>
          <w:lang w:val="id-ID"/>
        </w:rPr>
        <w:t xml:space="preserve">Peralatan dan Mesin per 31 Desember </w:t>
      </w:r>
      <w:r w:rsidR="00190763" w:rsidRPr="00E02933">
        <w:rPr>
          <w:rFonts w:ascii="Arial" w:hAnsi="Arial" w:cs="Arial"/>
          <w:sz w:val="22"/>
          <w:szCs w:val="22"/>
          <w:lang w:val="id-ID"/>
        </w:rPr>
        <w:t>2018</w:t>
      </w:r>
      <w:r w:rsidR="00C01991" w:rsidRPr="00E02933">
        <w:rPr>
          <w:rFonts w:ascii="Arial" w:hAnsi="Arial" w:cs="Arial"/>
          <w:sz w:val="22"/>
          <w:szCs w:val="22"/>
        </w:rPr>
        <w:t xml:space="preserve"> </w:t>
      </w:r>
      <w:r w:rsidRPr="00E02933">
        <w:rPr>
          <w:rFonts w:ascii="Arial" w:hAnsi="Arial" w:cs="Arial"/>
          <w:sz w:val="22"/>
          <w:szCs w:val="22"/>
          <w:lang w:val="id-ID"/>
        </w:rPr>
        <w:t xml:space="preserve">sebesar </w:t>
      </w:r>
      <w:r w:rsidR="0084005E" w:rsidRPr="00E02933">
        <w:rPr>
          <w:rFonts w:ascii="Arial" w:hAnsi="Arial" w:cs="Arial"/>
          <w:bCs/>
          <w:sz w:val="22"/>
          <w:szCs w:val="22"/>
        </w:rPr>
        <w:t>6</w:t>
      </w:r>
      <w:r w:rsidR="00925559" w:rsidRPr="00E02933">
        <w:rPr>
          <w:rFonts w:ascii="Arial" w:hAnsi="Arial" w:cs="Arial"/>
          <w:bCs/>
          <w:sz w:val="22"/>
          <w:szCs w:val="22"/>
        </w:rPr>
        <w:t>9.547.945.904</w:t>
      </w:r>
      <w:r w:rsidR="00C01991" w:rsidRPr="00E02933">
        <w:rPr>
          <w:rFonts w:ascii="Arial" w:hAnsi="Arial" w:cs="Arial"/>
          <w:bCs/>
          <w:sz w:val="22"/>
          <w:szCs w:val="22"/>
        </w:rPr>
        <w:t xml:space="preserve"> </w:t>
      </w:r>
      <w:r w:rsidR="00E50558" w:rsidRPr="00E02933">
        <w:rPr>
          <w:rFonts w:ascii="Arial" w:hAnsi="Arial" w:cs="Arial"/>
          <w:sz w:val="22"/>
          <w:szCs w:val="22"/>
          <w:lang w:val="id-ID"/>
        </w:rPr>
        <w:t>naik sebesar</w:t>
      </w:r>
      <w:r w:rsidR="00666EBB" w:rsidRPr="00E02933">
        <w:rPr>
          <w:rFonts w:ascii="Arial" w:hAnsi="Arial" w:cs="Arial"/>
          <w:sz w:val="22"/>
          <w:szCs w:val="22"/>
        </w:rPr>
        <w:t xml:space="preserve"> </w:t>
      </w:r>
      <w:r w:rsidR="00E02933" w:rsidRPr="00E02933">
        <w:rPr>
          <w:rFonts w:ascii="Arial" w:hAnsi="Arial" w:cs="Arial"/>
          <w:sz w:val="22"/>
          <w:szCs w:val="22"/>
        </w:rPr>
        <w:t>8.339.002.144</w:t>
      </w:r>
      <w:r w:rsidR="00666EBB" w:rsidRPr="00E02933">
        <w:rPr>
          <w:rFonts w:ascii="Arial" w:hAnsi="Arial" w:cs="Arial"/>
          <w:sz w:val="22"/>
          <w:szCs w:val="22"/>
        </w:rPr>
        <w:t xml:space="preserve"> </w:t>
      </w:r>
      <w:r w:rsidRPr="00E02933">
        <w:rPr>
          <w:rFonts w:ascii="Arial" w:hAnsi="Arial" w:cs="Arial"/>
          <w:sz w:val="22"/>
          <w:szCs w:val="22"/>
          <w:lang w:val="id-ID"/>
        </w:rPr>
        <w:t xml:space="preserve">atau </w:t>
      </w:r>
      <w:r w:rsidR="00E02933" w:rsidRPr="00E02933">
        <w:rPr>
          <w:rFonts w:ascii="Arial" w:hAnsi="Arial" w:cs="Arial"/>
          <w:sz w:val="22"/>
          <w:szCs w:val="22"/>
        </w:rPr>
        <w:t>13,62</w:t>
      </w:r>
      <w:r w:rsidRPr="00E02933">
        <w:rPr>
          <w:rFonts w:ascii="Arial" w:hAnsi="Arial" w:cs="Arial"/>
          <w:sz w:val="22"/>
          <w:szCs w:val="22"/>
          <w:lang w:val="id-ID"/>
        </w:rPr>
        <w:t xml:space="preserve">% dibanding saldo per 31 Desember </w:t>
      </w:r>
      <w:r w:rsidR="00190763" w:rsidRPr="00E02933">
        <w:rPr>
          <w:rFonts w:ascii="Arial" w:hAnsi="Arial" w:cs="Arial"/>
          <w:sz w:val="22"/>
          <w:szCs w:val="22"/>
          <w:lang w:val="id-ID"/>
        </w:rPr>
        <w:t>2017</w:t>
      </w:r>
      <w:r w:rsidRPr="00E02933">
        <w:rPr>
          <w:rFonts w:ascii="Arial" w:hAnsi="Arial" w:cs="Arial"/>
          <w:sz w:val="22"/>
          <w:szCs w:val="22"/>
          <w:lang w:val="id-ID"/>
        </w:rPr>
        <w:t xml:space="preserve"> sebesar</w:t>
      </w:r>
      <w:r w:rsidR="00C01991" w:rsidRPr="00E02933">
        <w:rPr>
          <w:rFonts w:ascii="Arial" w:hAnsi="Arial" w:cs="Arial"/>
          <w:sz w:val="22"/>
          <w:szCs w:val="22"/>
        </w:rPr>
        <w:t xml:space="preserve"> </w:t>
      </w:r>
      <w:r w:rsidR="009F4E2E" w:rsidRPr="00E02933">
        <w:rPr>
          <w:rFonts w:ascii="Arial" w:hAnsi="Arial" w:cs="Arial"/>
          <w:bCs/>
          <w:sz w:val="22"/>
          <w:szCs w:val="22"/>
        </w:rPr>
        <w:t>61.208.943.760</w:t>
      </w:r>
      <w:r w:rsidR="009F4E2E">
        <w:rPr>
          <w:rFonts w:ascii="Arial" w:hAnsi="Arial" w:cs="Arial"/>
          <w:bCs/>
          <w:sz w:val="22"/>
          <w:szCs w:val="22"/>
        </w:rPr>
        <w:t xml:space="preserve"> </w:t>
      </w:r>
      <w:r w:rsidRPr="00FA1315">
        <w:rPr>
          <w:rFonts w:ascii="Arial" w:hAnsi="Arial" w:cs="Arial"/>
          <w:sz w:val="22"/>
          <w:szCs w:val="22"/>
          <w:lang w:val="id-ID"/>
        </w:rPr>
        <w:t>dengan rincian sebagai berikut :</w:t>
      </w:r>
    </w:p>
    <w:tbl>
      <w:tblPr>
        <w:tblW w:w="8366" w:type="dxa"/>
        <w:tblInd w:w="108" w:type="dxa"/>
        <w:tblLook w:val="04A0" w:firstRow="1" w:lastRow="0" w:firstColumn="1" w:lastColumn="0" w:noHBand="0" w:noVBand="1"/>
      </w:tblPr>
      <w:tblGrid>
        <w:gridCol w:w="2507"/>
        <w:gridCol w:w="1590"/>
        <w:gridCol w:w="1573"/>
        <w:gridCol w:w="1367"/>
        <w:gridCol w:w="1329"/>
      </w:tblGrid>
      <w:tr w:rsidR="0013447C" w:rsidRPr="001313AC" w:rsidTr="0013447C">
        <w:trPr>
          <w:trHeight w:val="70"/>
        </w:trPr>
        <w:tc>
          <w:tcPr>
            <w:tcW w:w="2507" w:type="dxa"/>
            <w:tcBorders>
              <w:top w:val="nil"/>
              <w:left w:val="nil"/>
              <w:bottom w:val="nil"/>
              <w:right w:val="nil"/>
            </w:tcBorders>
            <w:shd w:val="clear" w:color="auto" w:fill="auto"/>
            <w:noWrap/>
            <w:vAlign w:val="bottom"/>
            <w:hideMark/>
          </w:tcPr>
          <w:p w:rsidR="00C87F03" w:rsidRPr="001313AC" w:rsidRDefault="00C87F03" w:rsidP="001313AC">
            <w:pPr>
              <w:spacing w:line="360" w:lineRule="auto"/>
              <w:jc w:val="center"/>
              <w:rPr>
                <w:rFonts w:ascii="Arial" w:hAnsi="Arial" w:cs="Arial"/>
                <w:color w:val="000000"/>
                <w:sz w:val="16"/>
                <w:szCs w:val="16"/>
                <w:lang w:val="id-ID" w:eastAsia="id-ID"/>
              </w:rPr>
            </w:pPr>
          </w:p>
        </w:tc>
        <w:tc>
          <w:tcPr>
            <w:tcW w:w="1590" w:type="dxa"/>
            <w:tcBorders>
              <w:top w:val="single" w:sz="4" w:space="0" w:color="auto"/>
              <w:left w:val="nil"/>
              <w:bottom w:val="single" w:sz="4" w:space="0" w:color="auto"/>
              <w:right w:val="nil"/>
            </w:tcBorders>
            <w:shd w:val="clear" w:color="auto" w:fill="auto"/>
            <w:noWrap/>
            <w:vAlign w:val="bottom"/>
            <w:hideMark/>
          </w:tcPr>
          <w:p w:rsidR="00C87F03" w:rsidRPr="001313AC" w:rsidRDefault="00190763" w:rsidP="001313AC">
            <w:pPr>
              <w:spacing w:line="360" w:lineRule="auto"/>
              <w:jc w:val="center"/>
              <w:rPr>
                <w:rFonts w:ascii="Arial" w:hAnsi="Arial" w:cs="Arial"/>
                <w:color w:val="000000"/>
                <w:sz w:val="16"/>
                <w:szCs w:val="16"/>
                <w:lang w:val="id-ID" w:eastAsia="id-ID"/>
              </w:rPr>
            </w:pPr>
            <w:r w:rsidRPr="001313AC">
              <w:rPr>
                <w:rFonts w:ascii="Arial" w:hAnsi="Arial" w:cs="Arial"/>
                <w:color w:val="000000"/>
                <w:sz w:val="16"/>
                <w:szCs w:val="16"/>
                <w:lang w:val="id-ID" w:eastAsia="id-ID"/>
              </w:rPr>
              <w:t>2018</w:t>
            </w:r>
          </w:p>
        </w:tc>
        <w:tc>
          <w:tcPr>
            <w:tcW w:w="1573" w:type="dxa"/>
            <w:tcBorders>
              <w:top w:val="single" w:sz="4" w:space="0" w:color="auto"/>
              <w:left w:val="nil"/>
              <w:bottom w:val="single" w:sz="4" w:space="0" w:color="auto"/>
              <w:right w:val="nil"/>
            </w:tcBorders>
          </w:tcPr>
          <w:p w:rsidR="00C87F03" w:rsidRPr="001313AC" w:rsidRDefault="00C87F03" w:rsidP="001313AC">
            <w:pPr>
              <w:spacing w:line="360" w:lineRule="auto"/>
              <w:jc w:val="center"/>
              <w:rPr>
                <w:rFonts w:ascii="Arial" w:hAnsi="Arial" w:cs="Arial"/>
                <w:color w:val="000000"/>
                <w:sz w:val="16"/>
                <w:szCs w:val="16"/>
                <w:lang w:val="id-ID" w:eastAsia="id-ID"/>
              </w:rPr>
            </w:pPr>
            <w:r w:rsidRPr="001313AC">
              <w:rPr>
                <w:rFonts w:ascii="Arial" w:hAnsi="Arial" w:cs="Arial"/>
                <w:color w:val="000000"/>
                <w:sz w:val="16"/>
                <w:szCs w:val="16"/>
                <w:lang w:val="id-ID" w:eastAsia="id-ID"/>
              </w:rPr>
              <w:t>Bertambah</w:t>
            </w:r>
          </w:p>
        </w:tc>
        <w:tc>
          <w:tcPr>
            <w:tcW w:w="1367" w:type="dxa"/>
            <w:tcBorders>
              <w:top w:val="single" w:sz="4" w:space="0" w:color="auto"/>
              <w:left w:val="nil"/>
              <w:bottom w:val="single" w:sz="4" w:space="0" w:color="auto"/>
              <w:right w:val="nil"/>
            </w:tcBorders>
            <w:shd w:val="clear" w:color="auto" w:fill="auto"/>
            <w:noWrap/>
            <w:vAlign w:val="bottom"/>
            <w:hideMark/>
          </w:tcPr>
          <w:p w:rsidR="00C87F03" w:rsidRPr="001313AC" w:rsidRDefault="00C87F03" w:rsidP="001313AC">
            <w:pPr>
              <w:spacing w:line="360" w:lineRule="auto"/>
              <w:jc w:val="center"/>
              <w:rPr>
                <w:rFonts w:ascii="Arial" w:hAnsi="Arial" w:cs="Arial"/>
                <w:color w:val="000000"/>
                <w:sz w:val="16"/>
                <w:szCs w:val="16"/>
                <w:lang w:val="id-ID" w:eastAsia="id-ID"/>
              </w:rPr>
            </w:pPr>
            <w:r w:rsidRPr="001313AC">
              <w:rPr>
                <w:rFonts w:ascii="Arial" w:hAnsi="Arial" w:cs="Arial"/>
                <w:color w:val="000000"/>
                <w:sz w:val="16"/>
                <w:szCs w:val="16"/>
                <w:lang w:val="id-ID" w:eastAsia="id-ID"/>
              </w:rPr>
              <w:t>Berkurang</w:t>
            </w:r>
          </w:p>
        </w:tc>
        <w:tc>
          <w:tcPr>
            <w:tcW w:w="1329" w:type="dxa"/>
            <w:tcBorders>
              <w:top w:val="single" w:sz="4" w:space="0" w:color="auto"/>
              <w:left w:val="nil"/>
              <w:bottom w:val="single" w:sz="4" w:space="0" w:color="auto"/>
              <w:right w:val="nil"/>
            </w:tcBorders>
          </w:tcPr>
          <w:p w:rsidR="00C87F03" w:rsidRPr="001313AC" w:rsidRDefault="00190763" w:rsidP="001313AC">
            <w:pPr>
              <w:spacing w:line="360" w:lineRule="auto"/>
              <w:jc w:val="center"/>
              <w:rPr>
                <w:rFonts w:ascii="Arial" w:hAnsi="Arial" w:cs="Arial"/>
                <w:color w:val="000000"/>
                <w:sz w:val="16"/>
                <w:szCs w:val="16"/>
                <w:lang w:val="id-ID" w:eastAsia="id-ID"/>
              </w:rPr>
            </w:pPr>
            <w:r w:rsidRPr="001313AC">
              <w:rPr>
                <w:rFonts w:ascii="Arial" w:hAnsi="Arial" w:cs="Arial"/>
                <w:color w:val="000000"/>
                <w:sz w:val="16"/>
                <w:szCs w:val="16"/>
                <w:lang w:val="id-ID" w:eastAsia="id-ID"/>
              </w:rPr>
              <w:t>2017</w:t>
            </w:r>
          </w:p>
        </w:tc>
      </w:tr>
      <w:tr w:rsidR="0013447C" w:rsidRPr="001313AC" w:rsidTr="0013447C">
        <w:trPr>
          <w:trHeight w:val="70"/>
        </w:trPr>
        <w:tc>
          <w:tcPr>
            <w:tcW w:w="2507" w:type="dxa"/>
            <w:tcBorders>
              <w:top w:val="nil"/>
              <w:left w:val="nil"/>
              <w:bottom w:val="nil"/>
              <w:right w:val="nil"/>
            </w:tcBorders>
            <w:shd w:val="clear" w:color="auto" w:fill="auto"/>
            <w:noWrap/>
            <w:vAlign w:val="bottom"/>
            <w:hideMark/>
          </w:tcPr>
          <w:p w:rsidR="002B1D82" w:rsidRPr="001313AC" w:rsidRDefault="002B1D82" w:rsidP="001313AC">
            <w:pPr>
              <w:spacing w:line="360" w:lineRule="auto"/>
              <w:jc w:val="both"/>
              <w:rPr>
                <w:rFonts w:ascii="Arial" w:hAnsi="Arial" w:cs="Arial"/>
                <w:color w:val="000000"/>
                <w:sz w:val="16"/>
                <w:szCs w:val="16"/>
                <w:lang w:val="id-ID" w:eastAsia="id-ID"/>
              </w:rPr>
            </w:pPr>
            <w:r w:rsidRPr="001313AC">
              <w:rPr>
                <w:rFonts w:ascii="Arial" w:hAnsi="Arial" w:cs="Arial"/>
                <w:color w:val="000000"/>
                <w:sz w:val="16"/>
                <w:szCs w:val="16"/>
                <w:lang w:val="id-ID" w:eastAsia="id-ID"/>
              </w:rPr>
              <w:t>Alat Besar</w:t>
            </w:r>
          </w:p>
        </w:tc>
        <w:tc>
          <w:tcPr>
            <w:tcW w:w="1590" w:type="dxa"/>
            <w:tcBorders>
              <w:top w:val="single" w:sz="4" w:space="0" w:color="auto"/>
              <w:left w:val="nil"/>
              <w:right w:val="nil"/>
            </w:tcBorders>
            <w:shd w:val="clear" w:color="auto" w:fill="auto"/>
            <w:noWrap/>
            <w:vAlign w:val="center"/>
          </w:tcPr>
          <w:p w:rsidR="002B1D82" w:rsidRPr="001313AC" w:rsidRDefault="00BA53CE" w:rsidP="001313AC">
            <w:pPr>
              <w:spacing w:line="360" w:lineRule="auto"/>
              <w:jc w:val="right"/>
              <w:rPr>
                <w:rFonts w:ascii="Arial" w:hAnsi="Arial" w:cs="Arial"/>
                <w:sz w:val="16"/>
                <w:szCs w:val="16"/>
              </w:rPr>
            </w:pPr>
            <w:r w:rsidRPr="001313AC">
              <w:rPr>
                <w:rFonts w:ascii="Arial" w:hAnsi="Arial" w:cs="Arial"/>
                <w:sz w:val="16"/>
                <w:szCs w:val="16"/>
              </w:rPr>
              <w:t xml:space="preserve">      2</w:t>
            </w:r>
            <w:r w:rsidR="001313AC" w:rsidRPr="001313AC">
              <w:rPr>
                <w:rFonts w:ascii="Arial" w:hAnsi="Arial" w:cs="Arial"/>
                <w:sz w:val="16"/>
                <w:szCs w:val="16"/>
              </w:rPr>
              <w:t>.</w:t>
            </w:r>
            <w:r w:rsidRPr="001313AC">
              <w:rPr>
                <w:rFonts w:ascii="Arial" w:hAnsi="Arial" w:cs="Arial"/>
                <w:sz w:val="16"/>
                <w:szCs w:val="16"/>
              </w:rPr>
              <w:t>773</w:t>
            </w:r>
            <w:r w:rsidR="001313AC" w:rsidRPr="001313AC">
              <w:rPr>
                <w:rFonts w:ascii="Arial" w:hAnsi="Arial" w:cs="Arial"/>
                <w:sz w:val="16"/>
                <w:szCs w:val="16"/>
              </w:rPr>
              <w:t>.</w:t>
            </w:r>
            <w:r w:rsidRPr="001313AC">
              <w:rPr>
                <w:rFonts w:ascii="Arial" w:hAnsi="Arial" w:cs="Arial"/>
                <w:sz w:val="16"/>
                <w:szCs w:val="16"/>
              </w:rPr>
              <w:t>025</w:t>
            </w:r>
            <w:r w:rsidR="001313AC" w:rsidRPr="001313AC">
              <w:rPr>
                <w:rFonts w:ascii="Arial" w:hAnsi="Arial" w:cs="Arial"/>
                <w:sz w:val="16"/>
                <w:szCs w:val="16"/>
              </w:rPr>
              <w:t>.</w:t>
            </w:r>
            <w:r w:rsidRPr="001313AC">
              <w:rPr>
                <w:rFonts w:ascii="Arial" w:hAnsi="Arial" w:cs="Arial"/>
                <w:sz w:val="16"/>
                <w:szCs w:val="16"/>
              </w:rPr>
              <w:t>000</w:t>
            </w:r>
          </w:p>
        </w:tc>
        <w:tc>
          <w:tcPr>
            <w:tcW w:w="1573" w:type="dxa"/>
            <w:tcBorders>
              <w:top w:val="single" w:sz="4" w:space="0" w:color="auto"/>
              <w:left w:val="nil"/>
              <w:right w:val="nil"/>
            </w:tcBorders>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2</w:t>
            </w:r>
            <w:r w:rsidR="00C50FCE" w:rsidRPr="001313AC">
              <w:rPr>
                <w:rFonts w:ascii="Arial" w:hAnsi="Arial" w:cs="Arial"/>
                <w:sz w:val="16"/>
                <w:szCs w:val="16"/>
              </w:rPr>
              <w:t>.</w:t>
            </w:r>
            <w:r w:rsidRPr="001313AC">
              <w:rPr>
                <w:rFonts w:ascii="Arial" w:hAnsi="Arial" w:cs="Arial"/>
                <w:sz w:val="16"/>
                <w:szCs w:val="16"/>
              </w:rPr>
              <w:t>091</w:t>
            </w:r>
            <w:r w:rsidR="00C50FCE" w:rsidRPr="001313AC">
              <w:rPr>
                <w:rFonts w:ascii="Arial" w:hAnsi="Arial" w:cs="Arial"/>
                <w:sz w:val="16"/>
                <w:szCs w:val="16"/>
              </w:rPr>
              <w:t>.</w:t>
            </w:r>
            <w:r w:rsidRPr="001313AC">
              <w:rPr>
                <w:rFonts w:ascii="Arial" w:hAnsi="Arial" w:cs="Arial"/>
                <w:sz w:val="16"/>
                <w:szCs w:val="16"/>
              </w:rPr>
              <w:t>524</w:t>
            </w:r>
            <w:r w:rsidR="00C50FCE" w:rsidRPr="001313AC">
              <w:rPr>
                <w:rFonts w:ascii="Arial" w:hAnsi="Arial" w:cs="Arial"/>
                <w:sz w:val="16"/>
                <w:szCs w:val="16"/>
              </w:rPr>
              <w:t>.</w:t>
            </w:r>
            <w:r w:rsidRPr="001313AC">
              <w:rPr>
                <w:rFonts w:ascii="Arial" w:hAnsi="Arial" w:cs="Arial"/>
                <w:sz w:val="16"/>
                <w:szCs w:val="16"/>
              </w:rPr>
              <w:t xml:space="preserve">000 </w:t>
            </w:r>
          </w:p>
        </w:tc>
        <w:tc>
          <w:tcPr>
            <w:tcW w:w="1367" w:type="dxa"/>
            <w:tcBorders>
              <w:top w:val="single" w:sz="4" w:space="0" w:color="auto"/>
              <w:left w:val="nil"/>
              <w:right w:val="nil"/>
            </w:tcBorders>
            <w:shd w:val="clear" w:color="auto" w:fill="auto"/>
            <w:noWrap/>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414</w:t>
            </w:r>
            <w:r w:rsidR="00190A84" w:rsidRPr="001313AC">
              <w:rPr>
                <w:rFonts w:ascii="Arial" w:hAnsi="Arial" w:cs="Arial"/>
                <w:sz w:val="16"/>
                <w:szCs w:val="16"/>
              </w:rPr>
              <w:t>.</w:t>
            </w:r>
            <w:r w:rsidRPr="001313AC">
              <w:rPr>
                <w:rFonts w:ascii="Arial" w:hAnsi="Arial" w:cs="Arial"/>
                <w:sz w:val="16"/>
                <w:szCs w:val="16"/>
              </w:rPr>
              <w:t>309</w:t>
            </w:r>
            <w:r w:rsidR="00190A84" w:rsidRPr="001313AC">
              <w:rPr>
                <w:rFonts w:ascii="Arial" w:hAnsi="Arial" w:cs="Arial"/>
                <w:sz w:val="16"/>
                <w:szCs w:val="16"/>
              </w:rPr>
              <w:t>.</w:t>
            </w:r>
            <w:r w:rsidRPr="001313AC">
              <w:rPr>
                <w:rFonts w:ascii="Arial" w:hAnsi="Arial" w:cs="Arial"/>
                <w:sz w:val="16"/>
                <w:szCs w:val="16"/>
              </w:rPr>
              <w:t>000</w:t>
            </w:r>
          </w:p>
        </w:tc>
        <w:tc>
          <w:tcPr>
            <w:tcW w:w="1329" w:type="dxa"/>
            <w:tcBorders>
              <w:top w:val="single" w:sz="4" w:space="0" w:color="auto"/>
              <w:left w:val="nil"/>
              <w:right w:val="nil"/>
            </w:tcBorders>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1.095.810.000</w:t>
            </w:r>
          </w:p>
        </w:tc>
      </w:tr>
      <w:tr w:rsidR="0013447C" w:rsidRPr="001313AC" w:rsidTr="0013447C">
        <w:trPr>
          <w:trHeight w:val="223"/>
        </w:trPr>
        <w:tc>
          <w:tcPr>
            <w:tcW w:w="2507" w:type="dxa"/>
            <w:tcBorders>
              <w:top w:val="nil"/>
              <w:left w:val="nil"/>
              <w:bottom w:val="nil"/>
              <w:right w:val="nil"/>
            </w:tcBorders>
            <w:shd w:val="clear" w:color="auto" w:fill="auto"/>
            <w:noWrap/>
            <w:vAlign w:val="bottom"/>
            <w:hideMark/>
          </w:tcPr>
          <w:p w:rsidR="002B1D82" w:rsidRPr="001313AC" w:rsidRDefault="002B1D82"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Angkut</w:t>
            </w:r>
          </w:p>
        </w:tc>
        <w:tc>
          <w:tcPr>
            <w:tcW w:w="1590" w:type="dxa"/>
            <w:tcBorders>
              <w:left w:val="nil"/>
              <w:right w:val="nil"/>
            </w:tcBorders>
            <w:shd w:val="clear" w:color="auto" w:fill="auto"/>
            <w:noWrap/>
            <w:vAlign w:val="center"/>
          </w:tcPr>
          <w:p w:rsidR="002B1D82" w:rsidRPr="001313AC" w:rsidRDefault="00BA53CE" w:rsidP="001313AC">
            <w:pPr>
              <w:spacing w:line="360" w:lineRule="auto"/>
              <w:jc w:val="right"/>
              <w:rPr>
                <w:rFonts w:ascii="Arial" w:hAnsi="Arial" w:cs="Arial"/>
                <w:sz w:val="16"/>
                <w:szCs w:val="16"/>
              </w:rPr>
            </w:pPr>
            <w:r w:rsidRPr="001313AC">
              <w:rPr>
                <w:rFonts w:ascii="Arial" w:hAnsi="Arial" w:cs="Arial"/>
                <w:sz w:val="16"/>
                <w:szCs w:val="16"/>
              </w:rPr>
              <w:t xml:space="preserve">      4</w:t>
            </w:r>
            <w:r w:rsidR="001313AC" w:rsidRPr="001313AC">
              <w:rPr>
                <w:rFonts w:ascii="Arial" w:hAnsi="Arial" w:cs="Arial"/>
                <w:sz w:val="16"/>
                <w:szCs w:val="16"/>
              </w:rPr>
              <w:t>.</w:t>
            </w:r>
            <w:r w:rsidRPr="001313AC">
              <w:rPr>
                <w:rFonts w:ascii="Arial" w:hAnsi="Arial" w:cs="Arial"/>
                <w:sz w:val="16"/>
                <w:szCs w:val="16"/>
              </w:rPr>
              <w:t>990</w:t>
            </w:r>
            <w:r w:rsidR="001313AC" w:rsidRPr="001313AC">
              <w:rPr>
                <w:rFonts w:ascii="Arial" w:hAnsi="Arial" w:cs="Arial"/>
                <w:sz w:val="16"/>
                <w:szCs w:val="16"/>
              </w:rPr>
              <w:t>.</w:t>
            </w:r>
            <w:r w:rsidRPr="001313AC">
              <w:rPr>
                <w:rFonts w:ascii="Arial" w:hAnsi="Arial" w:cs="Arial"/>
                <w:sz w:val="16"/>
                <w:szCs w:val="16"/>
              </w:rPr>
              <w:t>846</w:t>
            </w:r>
            <w:r w:rsidR="001313AC" w:rsidRPr="001313AC">
              <w:rPr>
                <w:rFonts w:ascii="Arial" w:hAnsi="Arial" w:cs="Arial"/>
                <w:sz w:val="16"/>
                <w:szCs w:val="16"/>
              </w:rPr>
              <w:t>.</w:t>
            </w:r>
            <w:r w:rsidRPr="001313AC">
              <w:rPr>
                <w:rFonts w:ascii="Arial" w:hAnsi="Arial" w:cs="Arial"/>
                <w:sz w:val="16"/>
                <w:szCs w:val="16"/>
              </w:rPr>
              <w:t>373</w:t>
            </w:r>
          </w:p>
        </w:tc>
        <w:tc>
          <w:tcPr>
            <w:tcW w:w="1573" w:type="dxa"/>
            <w:tcBorders>
              <w:left w:val="nil"/>
              <w:right w:val="nil"/>
            </w:tcBorders>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416</w:t>
            </w:r>
            <w:r w:rsidR="00C50FCE" w:rsidRPr="001313AC">
              <w:rPr>
                <w:rFonts w:ascii="Arial" w:hAnsi="Arial" w:cs="Arial"/>
                <w:sz w:val="16"/>
                <w:szCs w:val="16"/>
              </w:rPr>
              <w:t>.</w:t>
            </w:r>
            <w:r w:rsidRPr="001313AC">
              <w:rPr>
                <w:rFonts w:ascii="Arial" w:hAnsi="Arial" w:cs="Arial"/>
                <w:sz w:val="16"/>
                <w:szCs w:val="16"/>
              </w:rPr>
              <w:t>339</w:t>
            </w:r>
            <w:r w:rsidR="00C50FCE" w:rsidRPr="001313AC">
              <w:rPr>
                <w:rFonts w:ascii="Arial" w:hAnsi="Arial" w:cs="Arial"/>
                <w:sz w:val="16"/>
                <w:szCs w:val="16"/>
              </w:rPr>
              <w:t>.</w:t>
            </w:r>
            <w:r w:rsidRPr="001313AC">
              <w:rPr>
                <w:rFonts w:ascii="Arial" w:hAnsi="Arial" w:cs="Arial"/>
                <w:sz w:val="16"/>
                <w:szCs w:val="16"/>
              </w:rPr>
              <w:t xml:space="preserve">500 </w:t>
            </w:r>
          </w:p>
        </w:tc>
        <w:tc>
          <w:tcPr>
            <w:tcW w:w="1367" w:type="dxa"/>
            <w:tcBorders>
              <w:left w:val="nil"/>
              <w:right w:val="nil"/>
            </w:tcBorders>
            <w:shd w:val="clear" w:color="auto" w:fill="auto"/>
            <w:noWrap/>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15</w:t>
            </w:r>
            <w:r w:rsidR="00190A84" w:rsidRPr="001313AC">
              <w:rPr>
                <w:rFonts w:ascii="Arial" w:hAnsi="Arial" w:cs="Arial"/>
                <w:sz w:val="16"/>
                <w:szCs w:val="16"/>
              </w:rPr>
              <w:t>.</w:t>
            </w:r>
            <w:r w:rsidRPr="001313AC">
              <w:rPr>
                <w:rFonts w:ascii="Arial" w:hAnsi="Arial" w:cs="Arial"/>
                <w:sz w:val="16"/>
                <w:szCs w:val="16"/>
              </w:rPr>
              <w:t>397</w:t>
            </w:r>
            <w:r w:rsidR="00190A84" w:rsidRPr="001313AC">
              <w:rPr>
                <w:rFonts w:ascii="Arial" w:hAnsi="Arial" w:cs="Arial"/>
                <w:sz w:val="16"/>
                <w:szCs w:val="16"/>
              </w:rPr>
              <w:t>.</w:t>
            </w:r>
            <w:r w:rsidRPr="001313AC">
              <w:rPr>
                <w:rFonts w:ascii="Arial" w:hAnsi="Arial" w:cs="Arial"/>
                <w:sz w:val="16"/>
                <w:szCs w:val="16"/>
              </w:rPr>
              <w:t xml:space="preserve">000 </w:t>
            </w:r>
          </w:p>
        </w:tc>
        <w:tc>
          <w:tcPr>
            <w:tcW w:w="1329" w:type="dxa"/>
            <w:tcBorders>
              <w:left w:val="nil"/>
              <w:right w:val="nil"/>
            </w:tcBorders>
            <w:vAlign w:val="center"/>
          </w:tcPr>
          <w:p w:rsidR="002B1D82"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4.589.903.873</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Bengkel dan Ukur</w:t>
            </w:r>
          </w:p>
        </w:tc>
        <w:tc>
          <w:tcPr>
            <w:tcW w:w="1590" w:type="dxa"/>
            <w:tcBorders>
              <w:left w:val="nil"/>
              <w:right w:val="nil"/>
            </w:tcBorders>
            <w:shd w:val="clear" w:color="auto" w:fill="auto"/>
            <w:noWrap/>
            <w:vAlign w:val="center"/>
          </w:tcPr>
          <w:p w:rsidR="00D53069" w:rsidRPr="001313AC" w:rsidRDefault="00BA53CE" w:rsidP="001313AC">
            <w:pPr>
              <w:spacing w:line="360" w:lineRule="auto"/>
              <w:jc w:val="right"/>
              <w:rPr>
                <w:rFonts w:ascii="Arial" w:hAnsi="Arial" w:cs="Arial"/>
                <w:sz w:val="16"/>
                <w:szCs w:val="16"/>
              </w:rPr>
            </w:pPr>
            <w:r w:rsidRPr="001313AC">
              <w:rPr>
                <w:rFonts w:ascii="Arial" w:hAnsi="Arial" w:cs="Arial"/>
                <w:sz w:val="16"/>
                <w:szCs w:val="16"/>
              </w:rPr>
              <w:t xml:space="preserve">           32</w:t>
            </w:r>
            <w:r w:rsidR="001313AC" w:rsidRPr="001313AC">
              <w:rPr>
                <w:rFonts w:ascii="Arial" w:hAnsi="Arial" w:cs="Arial"/>
                <w:sz w:val="16"/>
                <w:szCs w:val="16"/>
              </w:rPr>
              <w:t>.</w:t>
            </w:r>
            <w:r w:rsidRPr="001313AC">
              <w:rPr>
                <w:rFonts w:ascii="Arial" w:hAnsi="Arial" w:cs="Arial"/>
                <w:sz w:val="16"/>
                <w:szCs w:val="16"/>
              </w:rPr>
              <w:t>204</w:t>
            </w:r>
            <w:r w:rsidR="001313AC" w:rsidRPr="001313AC">
              <w:rPr>
                <w:rFonts w:ascii="Arial" w:hAnsi="Arial" w:cs="Arial"/>
                <w:sz w:val="16"/>
                <w:szCs w:val="16"/>
              </w:rPr>
              <w:t>.</w:t>
            </w:r>
            <w:r w:rsidRPr="001313AC">
              <w:rPr>
                <w:rFonts w:ascii="Arial" w:hAnsi="Arial" w:cs="Arial"/>
                <w:sz w:val="16"/>
                <w:szCs w:val="16"/>
              </w:rPr>
              <w:t>500</w:t>
            </w:r>
          </w:p>
        </w:tc>
        <w:tc>
          <w:tcPr>
            <w:tcW w:w="1573"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p>
        </w:tc>
        <w:tc>
          <w:tcPr>
            <w:tcW w:w="1367" w:type="dxa"/>
            <w:tcBorders>
              <w:left w:val="nil"/>
              <w:right w:val="nil"/>
            </w:tcBorders>
            <w:shd w:val="clear" w:color="auto" w:fill="auto"/>
            <w:noWrap/>
            <w:vAlign w:val="center"/>
          </w:tcPr>
          <w:p w:rsidR="00D53069"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1</w:t>
            </w:r>
            <w:r w:rsidR="00190A84" w:rsidRPr="001313AC">
              <w:rPr>
                <w:rFonts w:ascii="Arial" w:hAnsi="Arial" w:cs="Arial"/>
                <w:sz w:val="16"/>
                <w:szCs w:val="16"/>
              </w:rPr>
              <w:t>.</w:t>
            </w:r>
            <w:r w:rsidRPr="001313AC">
              <w:rPr>
                <w:rFonts w:ascii="Arial" w:hAnsi="Arial" w:cs="Arial"/>
                <w:sz w:val="16"/>
                <w:szCs w:val="16"/>
              </w:rPr>
              <w:t>696</w:t>
            </w:r>
            <w:r w:rsidR="00190A84" w:rsidRPr="001313AC">
              <w:rPr>
                <w:rFonts w:ascii="Arial" w:hAnsi="Arial" w:cs="Arial"/>
                <w:sz w:val="16"/>
                <w:szCs w:val="16"/>
              </w:rPr>
              <w:t>.</w:t>
            </w:r>
            <w:r w:rsidRPr="001313AC">
              <w:rPr>
                <w:rFonts w:ascii="Arial" w:hAnsi="Arial" w:cs="Arial"/>
                <w:sz w:val="16"/>
                <w:szCs w:val="16"/>
              </w:rPr>
              <w:t>000</w:t>
            </w:r>
          </w:p>
        </w:tc>
        <w:tc>
          <w:tcPr>
            <w:tcW w:w="1329"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r w:rsidRPr="001313AC">
              <w:rPr>
                <w:rFonts w:ascii="Arial" w:hAnsi="Arial" w:cs="Arial"/>
                <w:sz w:val="16"/>
                <w:szCs w:val="16"/>
              </w:rPr>
              <w:t>33.900.500</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Pertanian dan Peternakan</w:t>
            </w:r>
          </w:p>
        </w:tc>
        <w:tc>
          <w:tcPr>
            <w:tcW w:w="1590" w:type="dxa"/>
            <w:tcBorders>
              <w:left w:val="nil"/>
              <w:right w:val="nil"/>
            </w:tcBorders>
            <w:shd w:val="clear" w:color="auto" w:fill="auto"/>
            <w:noWrap/>
            <w:vAlign w:val="center"/>
          </w:tcPr>
          <w:p w:rsidR="00D53069" w:rsidRPr="001313AC" w:rsidRDefault="00D53069" w:rsidP="001313AC">
            <w:pPr>
              <w:spacing w:line="360" w:lineRule="auto"/>
              <w:jc w:val="right"/>
              <w:rPr>
                <w:rFonts w:ascii="Arial" w:hAnsi="Arial" w:cs="Arial"/>
                <w:sz w:val="16"/>
                <w:szCs w:val="16"/>
              </w:rPr>
            </w:pPr>
          </w:p>
        </w:tc>
        <w:tc>
          <w:tcPr>
            <w:tcW w:w="1573"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p>
        </w:tc>
        <w:tc>
          <w:tcPr>
            <w:tcW w:w="1367" w:type="dxa"/>
            <w:tcBorders>
              <w:left w:val="nil"/>
              <w:right w:val="nil"/>
            </w:tcBorders>
            <w:shd w:val="clear" w:color="auto" w:fill="auto"/>
            <w:noWrap/>
            <w:vAlign w:val="center"/>
          </w:tcPr>
          <w:p w:rsidR="00D53069" w:rsidRPr="001313AC" w:rsidRDefault="00D53069" w:rsidP="001313AC">
            <w:pPr>
              <w:spacing w:line="360" w:lineRule="auto"/>
              <w:jc w:val="center"/>
              <w:rPr>
                <w:rFonts w:ascii="Arial" w:hAnsi="Arial" w:cs="Arial"/>
                <w:sz w:val="16"/>
                <w:szCs w:val="16"/>
              </w:rPr>
            </w:pPr>
          </w:p>
        </w:tc>
        <w:tc>
          <w:tcPr>
            <w:tcW w:w="1329"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r w:rsidRPr="001313AC">
              <w:rPr>
                <w:rFonts w:ascii="Arial" w:hAnsi="Arial" w:cs="Arial"/>
                <w:sz w:val="16"/>
                <w:szCs w:val="16"/>
              </w:rPr>
              <w:t>-</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Kantor dan Rumah Tangga</w:t>
            </w:r>
          </w:p>
        </w:tc>
        <w:tc>
          <w:tcPr>
            <w:tcW w:w="1590" w:type="dxa"/>
            <w:tcBorders>
              <w:left w:val="nil"/>
              <w:right w:val="nil"/>
            </w:tcBorders>
            <w:shd w:val="clear" w:color="auto" w:fill="auto"/>
            <w:noWrap/>
            <w:vAlign w:val="center"/>
          </w:tcPr>
          <w:p w:rsidR="00D53069" w:rsidRPr="001313AC" w:rsidRDefault="005B71C1" w:rsidP="001313AC">
            <w:pPr>
              <w:spacing w:line="360" w:lineRule="auto"/>
              <w:jc w:val="right"/>
              <w:rPr>
                <w:rFonts w:ascii="Arial" w:hAnsi="Arial" w:cs="Arial"/>
                <w:sz w:val="16"/>
                <w:szCs w:val="16"/>
              </w:rPr>
            </w:pPr>
            <w:r w:rsidRPr="001313AC">
              <w:rPr>
                <w:rFonts w:ascii="Arial" w:hAnsi="Arial" w:cs="Arial"/>
                <w:sz w:val="16"/>
                <w:szCs w:val="16"/>
              </w:rPr>
              <w:t xml:space="preserve">    17</w:t>
            </w:r>
            <w:r w:rsidR="001313AC" w:rsidRPr="001313AC">
              <w:rPr>
                <w:rFonts w:ascii="Arial" w:hAnsi="Arial" w:cs="Arial"/>
                <w:sz w:val="16"/>
                <w:szCs w:val="16"/>
              </w:rPr>
              <w:t>.</w:t>
            </w:r>
            <w:r w:rsidRPr="001313AC">
              <w:rPr>
                <w:rFonts w:ascii="Arial" w:hAnsi="Arial" w:cs="Arial"/>
                <w:sz w:val="16"/>
                <w:szCs w:val="16"/>
              </w:rPr>
              <w:t>485</w:t>
            </w:r>
            <w:r w:rsidR="001313AC" w:rsidRPr="001313AC">
              <w:rPr>
                <w:rFonts w:ascii="Arial" w:hAnsi="Arial" w:cs="Arial"/>
                <w:sz w:val="16"/>
                <w:szCs w:val="16"/>
              </w:rPr>
              <w:t>.</w:t>
            </w:r>
            <w:r w:rsidRPr="001313AC">
              <w:rPr>
                <w:rFonts w:ascii="Arial" w:hAnsi="Arial" w:cs="Arial"/>
                <w:sz w:val="16"/>
                <w:szCs w:val="16"/>
              </w:rPr>
              <w:t>554</w:t>
            </w:r>
            <w:r w:rsidR="001313AC" w:rsidRPr="001313AC">
              <w:rPr>
                <w:rFonts w:ascii="Arial" w:hAnsi="Arial" w:cs="Arial"/>
                <w:sz w:val="16"/>
                <w:szCs w:val="16"/>
              </w:rPr>
              <w:t>.</w:t>
            </w:r>
            <w:r w:rsidRPr="001313AC">
              <w:rPr>
                <w:rFonts w:ascii="Arial" w:hAnsi="Arial" w:cs="Arial"/>
                <w:sz w:val="16"/>
                <w:szCs w:val="16"/>
              </w:rPr>
              <w:t>354</w:t>
            </w:r>
          </w:p>
        </w:tc>
        <w:tc>
          <w:tcPr>
            <w:tcW w:w="1573" w:type="dxa"/>
            <w:tcBorders>
              <w:left w:val="nil"/>
              <w:right w:val="nil"/>
            </w:tcBorders>
            <w:vAlign w:val="center"/>
          </w:tcPr>
          <w:p w:rsidR="00D53069"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986</w:t>
            </w:r>
            <w:r w:rsidR="00190A84" w:rsidRPr="001313AC">
              <w:rPr>
                <w:rFonts w:ascii="Arial" w:hAnsi="Arial" w:cs="Arial"/>
                <w:sz w:val="16"/>
                <w:szCs w:val="16"/>
              </w:rPr>
              <w:t>.</w:t>
            </w:r>
            <w:r w:rsidRPr="001313AC">
              <w:rPr>
                <w:rFonts w:ascii="Arial" w:hAnsi="Arial" w:cs="Arial"/>
                <w:sz w:val="16"/>
                <w:szCs w:val="16"/>
              </w:rPr>
              <w:t>268</w:t>
            </w:r>
            <w:r w:rsidR="00190A84" w:rsidRPr="001313AC">
              <w:rPr>
                <w:rFonts w:ascii="Arial" w:hAnsi="Arial" w:cs="Arial"/>
                <w:sz w:val="16"/>
                <w:szCs w:val="16"/>
              </w:rPr>
              <w:t>.</w:t>
            </w:r>
            <w:r w:rsidRPr="001313AC">
              <w:rPr>
                <w:rFonts w:ascii="Arial" w:hAnsi="Arial" w:cs="Arial"/>
                <w:sz w:val="16"/>
                <w:szCs w:val="16"/>
              </w:rPr>
              <w:t>950</w:t>
            </w:r>
          </w:p>
        </w:tc>
        <w:tc>
          <w:tcPr>
            <w:tcW w:w="1367" w:type="dxa"/>
            <w:tcBorders>
              <w:left w:val="nil"/>
              <w:right w:val="nil"/>
            </w:tcBorders>
            <w:shd w:val="clear" w:color="auto" w:fill="auto"/>
            <w:noWrap/>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 1</w:t>
            </w:r>
            <w:r w:rsidR="00172C14">
              <w:rPr>
                <w:rFonts w:ascii="Arial" w:hAnsi="Arial" w:cs="Arial"/>
                <w:sz w:val="16"/>
                <w:szCs w:val="16"/>
              </w:rPr>
              <w:t>.</w:t>
            </w:r>
            <w:r w:rsidRPr="001313AC">
              <w:rPr>
                <w:rFonts w:ascii="Arial" w:hAnsi="Arial" w:cs="Arial"/>
                <w:sz w:val="16"/>
                <w:szCs w:val="16"/>
              </w:rPr>
              <w:t>215</w:t>
            </w:r>
            <w:r w:rsidR="00172C14">
              <w:rPr>
                <w:rFonts w:ascii="Arial" w:hAnsi="Arial" w:cs="Arial"/>
                <w:sz w:val="16"/>
                <w:szCs w:val="16"/>
              </w:rPr>
              <w:t>.</w:t>
            </w:r>
            <w:r w:rsidRPr="001313AC">
              <w:rPr>
                <w:rFonts w:ascii="Arial" w:hAnsi="Arial" w:cs="Arial"/>
                <w:sz w:val="16"/>
                <w:szCs w:val="16"/>
              </w:rPr>
              <w:t>197</w:t>
            </w:r>
            <w:r w:rsidR="00172C14">
              <w:rPr>
                <w:rFonts w:ascii="Arial" w:hAnsi="Arial" w:cs="Arial"/>
                <w:sz w:val="16"/>
                <w:szCs w:val="16"/>
              </w:rPr>
              <w:t>.</w:t>
            </w:r>
            <w:r w:rsidRPr="001313AC">
              <w:rPr>
                <w:rFonts w:ascii="Arial" w:hAnsi="Arial" w:cs="Arial"/>
                <w:sz w:val="16"/>
                <w:szCs w:val="16"/>
              </w:rPr>
              <w:t>747</w:t>
            </w:r>
          </w:p>
        </w:tc>
        <w:tc>
          <w:tcPr>
            <w:tcW w:w="1329" w:type="dxa"/>
            <w:tcBorders>
              <w:left w:val="nil"/>
              <w:right w:val="nil"/>
            </w:tcBorders>
            <w:vAlign w:val="center"/>
          </w:tcPr>
          <w:p w:rsidR="00D53069" w:rsidRPr="001313AC" w:rsidRDefault="00A035E6" w:rsidP="001313AC">
            <w:pPr>
              <w:spacing w:line="360" w:lineRule="auto"/>
              <w:jc w:val="right"/>
              <w:rPr>
                <w:rFonts w:ascii="Arial" w:hAnsi="Arial" w:cs="Arial"/>
                <w:sz w:val="16"/>
                <w:szCs w:val="16"/>
              </w:rPr>
            </w:pPr>
            <w:r w:rsidRPr="001313AC">
              <w:rPr>
                <w:rFonts w:ascii="Arial" w:hAnsi="Arial" w:cs="Arial"/>
                <w:sz w:val="16"/>
                <w:szCs w:val="16"/>
              </w:rPr>
              <w:t>17</w:t>
            </w:r>
            <w:r w:rsidR="00FE45EC" w:rsidRPr="001313AC">
              <w:rPr>
                <w:rFonts w:ascii="Arial" w:hAnsi="Arial" w:cs="Arial"/>
                <w:sz w:val="16"/>
                <w:szCs w:val="16"/>
              </w:rPr>
              <w:t>.</w:t>
            </w:r>
            <w:r w:rsidRPr="001313AC">
              <w:rPr>
                <w:rFonts w:ascii="Arial" w:hAnsi="Arial" w:cs="Arial"/>
                <w:sz w:val="16"/>
                <w:szCs w:val="16"/>
              </w:rPr>
              <w:t>714</w:t>
            </w:r>
            <w:r w:rsidR="00FE45EC" w:rsidRPr="001313AC">
              <w:rPr>
                <w:rFonts w:ascii="Arial" w:hAnsi="Arial" w:cs="Arial"/>
                <w:sz w:val="16"/>
                <w:szCs w:val="16"/>
              </w:rPr>
              <w:t>.</w:t>
            </w:r>
            <w:r w:rsidRPr="001313AC">
              <w:rPr>
                <w:rFonts w:ascii="Arial" w:hAnsi="Arial" w:cs="Arial"/>
                <w:sz w:val="16"/>
                <w:szCs w:val="16"/>
              </w:rPr>
              <w:t>483</w:t>
            </w:r>
            <w:r w:rsidR="00FE45EC" w:rsidRPr="001313AC">
              <w:rPr>
                <w:rFonts w:ascii="Arial" w:hAnsi="Arial" w:cs="Arial"/>
                <w:sz w:val="16"/>
                <w:szCs w:val="16"/>
              </w:rPr>
              <w:t>.</w:t>
            </w:r>
            <w:r w:rsidRPr="001313AC">
              <w:rPr>
                <w:rFonts w:ascii="Arial" w:hAnsi="Arial" w:cs="Arial"/>
                <w:sz w:val="16"/>
                <w:szCs w:val="16"/>
              </w:rPr>
              <w:t>151</w:t>
            </w:r>
          </w:p>
        </w:tc>
      </w:tr>
      <w:tr w:rsidR="0013447C" w:rsidRPr="001313AC" w:rsidTr="0013447C">
        <w:trPr>
          <w:trHeight w:val="82"/>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Studio dan Komunikasi</w:t>
            </w:r>
          </w:p>
        </w:tc>
        <w:tc>
          <w:tcPr>
            <w:tcW w:w="1590" w:type="dxa"/>
            <w:tcBorders>
              <w:left w:val="nil"/>
              <w:right w:val="nil"/>
            </w:tcBorders>
            <w:shd w:val="clear" w:color="auto" w:fill="auto"/>
            <w:noWrap/>
            <w:vAlign w:val="center"/>
          </w:tcPr>
          <w:p w:rsidR="00D53069" w:rsidRPr="001313AC" w:rsidRDefault="005B71C1" w:rsidP="001313AC">
            <w:pPr>
              <w:spacing w:line="360" w:lineRule="auto"/>
              <w:jc w:val="right"/>
              <w:rPr>
                <w:rFonts w:ascii="Arial" w:hAnsi="Arial" w:cs="Arial"/>
                <w:sz w:val="16"/>
                <w:szCs w:val="16"/>
              </w:rPr>
            </w:pPr>
            <w:r w:rsidRPr="001313AC">
              <w:rPr>
                <w:rFonts w:ascii="Arial" w:hAnsi="Arial" w:cs="Arial"/>
                <w:sz w:val="16"/>
                <w:szCs w:val="16"/>
              </w:rPr>
              <w:t xml:space="preserve">         965</w:t>
            </w:r>
            <w:r w:rsidR="001313AC" w:rsidRPr="001313AC">
              <w:rPr>
                <w:rFonts w:ascii="Arial" w:hAnsi="Arial" w:cs="Arial"/>
                <w:sz w:val="16"/>
                <w:szCs w:val="16"/>
              </w:rPr>
              <w:t>.</w:t>
            </w:r>
            <w:r w:rsidRPr="001313AC">
              <w:rPr>
                <w:rFonts w:ascii="Arial" w:hAnsi="Arial" w:cs="Arial"/>
                <w:sz w:val="16"/>
                <w:szCs w:val="16"/>
              </w:rPr>
              <w:t>495</w:t>
            </w:r>
            <w:r w:rsidR="001313AC" w:rsidRPr="001313AC">
              <w:rPr>
                <w:rFonts w:ascii="Arial" w:hAnsi="Arial" w:cs="Arial"/>
                <w:sz w:val="16"/>
                <w:szCs w:val="16"/>
              </w:rPr>
              <w:t>.</w:t>
            </w:r>
            <w:r w:rsidRPr="001313AC">
              <w:rPr>
                <w:rFonts w:ascii="Arial" w:hAnsi="Arial" w:cs="Arial"/>
                <w:sz w:val="16"/>
                <w:szCs w:val="16"/>
              </w:rPr>
              <w:t>137</w:t>
            </w:r>
          </w:p>
        </w:tc>
        <w:tc>
          <w:tcPr>
            <w:tcW w:w="1573" w:type="dxa"/>
            <w:tcBorders>
              <w:left w:val="nil"/>
              <w:right w:val="nil"/>
            </w:tcBorders>
            <w:vAlign w:val="center"/>
          </w:tcPr>
          <w:p w:rsidR="00D53069" w:rsidRPr="001313AC" w:rsidRDefault="002B1D82" w:rsidP="001313AC">
            <w:pPr>
              <w:spacing w:line="360" w:lineRule="auto"/>
              <w:jc w:val="right"/>
              <w:rPr>
                <w:rFonts w:ascii="Arial" w:hAnsi="Arial" w:cs="Arial"/>
                <w:sz w:val="16"/>
                <w:szCs w:val="16"/>
              </w:rPr>
            </w:pPr>
            <w:r w:rsidRPr="001313AC">
              <w:rPr>
                <w:rFonts w:ascii="Arial" w:hAnsi="Arial" w:cs="Arial"/>
                <w:sz w:val="16"/>
                <w:szCs w:val="16"/>
              </w:rPr>
              <w:t xml:space="preserve">          4</w:t>
            </w:r>
            <w:r w:rsidR="00190A84" w:rsidRPr="001313AC">
              <w:rPr>
                <w:rFonts w:ascii="Arial" w:hAnsi="Arial" w:cs="Arial"/>
                <w:sz w:val="16"/>
                <w:szCs w:val="16"/>
              </w:rPr>
              <w:t>.</w:t>
            </w:r>
            <w:r w:rsidRPr="001313AC">
              <w:rPr>
                <w:rFonts w:ascii="Arial" w:hAnsi="Arial" w:cs="Arial"/>
                <w:sz w:val="16"/>
                <w:szCs w:val="16"/>
              </w:rPr>
              <w:t>015</w:t>
            </w:r>
            <w:r w:rsidR="00190A84" w:rsidRPr="001313AC">
              <w:rPr>
                <w:rFonts w:ascii="Arial" w:hAnsi="Arial" w:cs="Arial"/>
                <w:sz w:val="16"/>
                <w:szCs w:val="16"/>
              </w:rPr>
              <w:t>.</w:t>
            </w:r>
            <w:r w:rsidRPr="001313AC">
              <w:rPr>
                <w:rFonts w:ascii="Arial" w:hAnsi="Arial" w:cs="Arial"/>
                <w:sz w:val="16"/>
                <w:szCs w:val="16"/>
              </w:rPr>
              <w:t>000</w:t>
            </w:r>
          </w:p>
        </w:tc>
        <w:tc>
          <w:tcPr>
            <w:tcW w:w="1367" w:type="dxa"/>
            <w:tcBorders>
              <w:left w:val="nil"/>
              <w:right w:val="nil"/>
            </w:tcBorders>
            <w:shd w:val="clear" w:color="auto" w:fill="auto"/>
            <w:noWrap/>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      93</w:t>
            </w:r>
            <w:r w:rsidR="00172C14">
              <w:rPr>
                <w:rFonts w:ascii="Arial" w:hAnsi="Arial" w:cs="Arial"/>
                <w:sz w:val="16"/>
                <w:szCs w:val="16"/>
              </w:rPr>
              <w:t>.</w:t>
            </w:r>
            <w:r w:rsidRPr="001313AC">
              <w:rPr>
                <w:rFonts w:ascii="Arial" w:hAnsi="Arial" w:cs="Arial"/>
                <w:sz w:val="16"/>
                <w:szCs w:val="16"/>
              </w:rPr>
              <w:t>358</w:t>
            </w:r>
            <w:r w:rsidR="00172C14">
              <w:rPr>
                <w:rFonts w:ascii="Arial" w:hAnsi="Arial" w:cs="Arial"/>
                <w:sz w:val="16"/>
                <w:szCs w:val="16"/>
              </w:rPr>
              <w:t>.</w:t>
            </w:r>
            <w:r w:rsidRPr="001313AC">
              <w:rPr>
                <w:rFonts w:ascii="Arial" w:hAnsi="Arial" w:cs="Arial"/>
                <w:sz w:val="16"/>
                <w:szCs w:val="16"/>
              </w:rPr>
              <w:t>931</w:t>
            </w:r>
          </w:p>
        </w:tc>
        <w:tc>
          <w:tcPr>
            <w:tcW w:w="1329"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lang w:val="id-ID"/>
              </w:rPr>
            </w:pPr>
            <w:r w:rsidRPr="001313AC">
              <w:rPr>
                <w:rFonts w:ascii="Arial" w:hAnsi="Arial" w:cs="Arial"/>
                <w:sz w:val="16"/>
                <w:szCs w:val="16"/>
              </w:rPr>
              <w:t>1.054.839.068</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Kedokteran</w:t>
            </w:r>
          </w:p>
        </w:tc>
        <w:tc>
          <w:tcPr>
            <w:tcW w:w="1590" w:type="dxa"/>
            <w:tcBorders>
              <w:left w:val="nil"/>
              <w:right w:val="nil"/>
            </w:tcBorders>
            <w:shd w:val="clear" w:color="auto" w:fill="auto"/>
            <w:noWrap/>
            <w:vAlign w:val="center"/>
          </w:tcPr>
          <w:p w:rsidR="00D53069" w:rsidRPr="001313AC" w:rsidRDefault="005B71C1" w:rsidP="001313AC">
            <w:pPr>
              <w:spacing w:line="360" w:lineRule="auto"/>
              <w:jc w:val="right"/>
              <w:rPr>
                <w:rFonts w:ascii="Arial" w:hAnsi="Arial" w:cs="Arial"/>
                <w:sz w:val="16"/>
                <w:szCs w:val="16"/>
              </w:rPr>
            </w:pPr>
            <w:r w:rsidRPr="001313AC">
              <w:rPr>
                <w:rFonts w:ascii="Arial" w:hAnsi="Arial" w:cs="Arial"/>
                <w:sz w:val="16"/>
                <w:szCs w:val="16"/>
              </w:rPr>
              <w:t xml:space="preserve">    38</w:t>
            </w:r>
            <w:r w:rsidR="001313AC" w:rsidRPr="001313AC">
              <w:rPr>
                <w:rFonts w:ascii="Arial" w:hAnsi="Arial" w:cs="Arial"/>
                <w:sz w:val="16"/>
                <w:szCs w:val="16"/>
              </w:rPr>
              <w:t>.</w:t>
            </w:r>
            <w:r w:rsidRPr="001313AC">
              <w:rPr>
                <w:rFonts w:ascii="Arial" w:hAnsi="Arial" w:cs="Arial"/>
                <w:sz w:val="16"/>
                <w:szCs w:val="16"/>
              </w:rPr>
              <w:t>118</w:t>
            </w:r>
            <w:r w:rsidR="001313AC" w:rsidRPr="001313AC">
              <w:rPr>
                <w:rFonts w:ascii="Arial" w:hAnsi="Arial" w:cs="Arial"/>
                <w:sz w:val="16"/>
                <w:szCs w:val="16"/>
              </w:rPr>
              <w:t>.</w:t>
            </w:r>
            <w:r w:rsidRPr="001313AC">
              <w:rPr>
                <w:rFonts w:ascii="Arial" w:hAnsi="Arial" w:cs="Arial"/>
                <w:sz w:val="16"/>
                <w:szCs w:val="16"/>
              </w:rPr>
              <w:t>565</w:t>
            </w:r>
            <w:r w:rsidR="001313AC" w:rsidRPr="001313AC">
              <w:rPr>
                <w:rFonts w:ascii="Arial" w:hAnsi="Arial" w:cs="Arial"/>
                <w:sz w:val="16"/>
                <w:szCs w:val="16"/>
              </w:rPr>
              <w:t>.</w:t>
            </w:r>
            <w:r w:rsidRPr="001313AC">
              <w:rPr>
                <w:rFonts w:ascii="Arial" w:hAnsi="Arial" w:cs="Arial"/>
                <w:sz w:val="16"/>
                <w:szCs w:val="16"/>
              </w:rPr>
              <w:t>109</w:t>
            </w:r>
          </w:p>
        </w:tc>
        <w:tc>
          <w:tcPr>
            <w:tcW w:w="1573" w:type="dxa"/>
            <w:tcBorders>
              <w:left w:val="nil"/>
              <w:right w:val="nil"/>
            </w:tcBorders>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   8,618,523,995</w:t>
            </w:r>
          </w:p>
        </w:tc>
        <w:tc>
          <w:tcPr>
            <w:tcW w:w="1367" w:type="dxa"/>
            <w:tcBorders>
              <w:left w:val="nil"/>
              <w:right w:val="nil"/>
            </w:tcBorders>
            <w:shd w:val="clear" w:color="auto" w:fill="auto"/>
            <w:noWrap/>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 1</w:t>
            </w:r>
            <w:r w:rsidR="00172C14">
              <w:rPr>
                <w:rFonts w:ascii="Arial" w:hAnsi="Arial" w:cs="Arial"/>
                <w:sz w:val="16"/>
                <w:szCs w:val="16"/>
              </w:rPr>
              <w:t>.</w:t>
            </w:r>
            <w:r w:rsidRPr="001313AC">
              <w:rPr>
                <w:rFonts w:ascii="Arial" w:hAnsi="Arial" w:cs="Arial"/>
                <w:sz w:val="16"/>
                <w:szCs w:val="16"/>
              </w:rPr>
              <w:t>417</w:t>
            </w:r>
            <w:r w:rsidR="00172C14">
              <w:rPr>
                <w:rFonts w:ascii="Arial" w:hAnsi="Arial" w:cs="Arial"/>
                <w:sz w:val="16"/>
                <w:szCs w:val="16"/>
              </w:rPr>
              <w:t>.</w:t>
            </w:r>
            <w:r w:rsidRPr="001313AC">
              <w:rPr>
                <w:rFonts w:ascii="Arial" w:hAnsi="Arial" w:cs="Arial"/>
                <w:sz w:val="16"/>
                <w:szCs w:val="16"/>
              </w:rPr>
              <w:t>799</w:t>
            </w:r>
            <w:r w:rsidR="00172C14">
              <w:rPr>
                <w:rFonts w:ascii="Arial" w:hAnsi="Arial" w:cs="Arial"/>
                <w:sz w:val="16"/>
                <w:szCs w:val="16"/>
              </w:rPr>
              <w:t>.</w:t>
            </w:r>
            <w:r w:rsidRPr="001313AC">
              <w:rPr>
                <w:rFonts w:ascii="Arial" w:hAnsi="Arial" w:cs="Arial"/>
                <w:sz w:val="16"/>
                <w:szCs w:val="16"/>
              </w:rPr>
              <w:t>333</w:t>
            </w:r>
          </w:p>
        </w:tc>
        <w:tc>
          <w:tcPr>
            <w:tcW w:w="1329"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r w:rsidRPr="001313AC">
              <w:rPr>
                <w:rFonts w:ascii="Arial" w:hAnsi="Arial" w:cs="Arial"/>
                <w:sz w:val="16"/>
                <w:szCs w:val="16"/>
              </w:rPr>
              <w:t>30.917.840.447</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D53069"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Laboratorium</w:t>
            </w:r>
          </w:p>
        </w:tc>
        <w:tc>
          <w:tcPr>
            <w:tcW w:w="1590" w:type="dxa"/>
            <w:tcBorders>
              <w:left w:val="nil"/>
              <w:right w:val="nil"/>
            </w:tcBorders>
            <w:shd w:val="clear" w:color="auto" w:fill="auto"/>
            <w:noWrap/>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1.982.269.000 </w:t>
            </w:r>
          </w:p>
        </w:tc>
        <w:tc>
          <w:tcPr>
            <w:tcW w:w="1573" w:type="dxa"/>
            <w:tcBorders>
              <w:left w:val="nil"/>
              <w:right w:val="nil"/>
            </w:tcBorders>
            <w:vAlign w:val="center"/>
          </w:tcPr>
          <w:p w:rsidR="00D53069" w:rsidRPr="001313AC" w:rsidRDefault="00D53069" w:rsidP="0013447C">
            <w:pPr>
              <w:spacing w:line="360" w:lineRule="auto"/>
              <w:rPr>
                <w:rFonts w:ascii="Arial" w:hAnsi="Arial" w:cs="Arial"/>
                <w:sz w:val="16"/>
                <w:szCs w:val="16"/>
              </w:rPr>
            </w:pPr>
          </w:p>
        </w:tc>
        <w:tc>
          <w:tcPr>
            <w:tcW w:w="1367" w:type="dxa"/>
            <w:tcBorders>
              <w:left w:val="nil"/>
              <w:right w:val="nil"/>
            </w:tcBorders>
            <w:shd w:val="clear" w:color="auto" w:fill="auto"/>
            <w:noWrap/>
            <w:vAlign w:val="center"/>
          </w:tcPr>
          <w:p w:rsidR="00D53069" w:rsidRPr="001313AC" w:rsidRDefault="001313AC" w:rsidP="001313AC">
            <w:pPr>
              <w:spacing w:line="360" w:lineRule="auto"/>
              <w:jc w:val="right"/>
              <w:rPr>
                <w:rFonts w:ascii="Arial" w:hAnsi="Arial" w:cs="Arial"/>
                <w:sz w:val="16"/>
                <w:szCs w:val="16"/>
              </w:rPr>
            </w:pPr>
            <w:r w:rsidRPr="001313AC">
              <w:rPr>
                <w:rFonts w:ascii="Arial" w:hAnsi="Arial" w:cs="Arial"/>
                <w:sz w:val="16"/>
                <w:szCs w:val="16"/>
              </w:rPr>
              <w:t xml:space="preserve">   495</w:t>
            </w:r>
            <w:r w:rsidR="00172C14">
              <w:rPr>
                <w:rFonts w:ascii="Arial" w:hAnsi="Arial" w:cs="Arial"/>
                <w:sz w:val="16"/>
                <w:szCs w:val="16"/>
              </w:rPr>
              <w:t>.</w:t>
            </w:r>
            <w:r w:rsidRPr="001313AC">
              <w:rPr>
                <w:rFonts w:ascii="Arial" w:hAnsi="Arial" w:cs="Arial"/>
                <w:sz w:val="16"/>
                <w:szCs w:val="16"/>
              </w:rPr>
              <w:t>499</w:t>
            </w:r>
            <w:r w:rsidR="00172C14">
              <w:rPr>
                <w:rFonts w:ascii="Arial" w:hAnsi="Arial" w:cs="Arial"/>
                <w:sz w:val="16"/>
                <w:szCs w:val="16"/>
              </w:rPr>
              <w:t>.</w:t>
            </w:r>
            <w:r w:rsidRPr="001313AC">
              <w:rPr>
                <w:rFonts w:ascii="Arial" w:hAnsi="Arial" w:cs="Arial"/>
                <w:sz w:val="16"/>
                <w:szCs w:val="16"/>
              </w:rPr>
              <w:t>600</w:t>
            </w:r>
          </w:p>
        </w:tc>
        <w:tc>
          <w:tcPr>
            <w:tcW w:w="1329" w:type="dxa"/>
            <w:tcBorders>
              <w:left w:val="nil"/>
              <w:right w:val="nil"/>
            </w:tcBorders>
            <w:vAlign w:val="center"/>
          </w:tcPr>
          <w:p w:rsidR="00D53069" w:rsidRPr="001313AC" w:rsidRDefault="00D53069" w:rsidP="001313AC">
            <w:pPr>
              <w:spacing w:line="360" w:lineRule="auto"/>
              <w:jc w:val="right"/>
              <w:rPr>
                <w:rFonts w:ascii="Arial" w:hAnsi="Arial" w:cs="Arial"/>
                <w:sz w:val="16"/>
                <w:szCs w:val="16"/>
              </w:rPr>
            </w:pPr>
            <w:r w:rsidRPr="001313AC">
              <w:rPr>
                <w:rFonts w:ascii="Arial" w:hAnsi="Arial" w:cs="Arial"/>
                <w:sz w:val="16"/>
                <w:szCs w:val="16"/>
              </w:rPr>
              <w:t>2.477.768.600</w:t>
            </w:r>
          </w:p>
        </w:tc>
      </w:tr>
      <w:tr w:rsidR="0013447C" w:rsidRPr="001313AC" w:rsidTr="0013447C">
        <w:trPr>
          <w:trHeight w:val="80"/>
        </w:trPr>
        <w:tc>
          <w:tcPr>
            <w:tcW w:w="2507" w:type="dxa"/>
            <w:tcBorders>
              <w:top w:val="nil"/>
              <w:left w:val="nil"/>
              <w:bottom w:val="nil"/>
              <w:right w:val="nil"/>
            </w:tcBorders>
            <w:shd w:val="clear" w:color="auto" w:fill="auto"/>
            <w:noWrap/>
            <w:vAlign w:val="bottom"/>
          </w:tcPr>
          <w:p w:rsidR="00F74DF6" w:rsidRPr="001313AC" w:rsidRDefault="00F74DF6" w:rsidP="001313AC">
            <w:pPr>
              <w:spacing w:line="360" w:lineRule="auto"/>
              <w:rPr>
                <w:rFonts w:ascii="Arial" w:hAnsi="Arial" w:cs="Arial"/>
                <w:color w:val="000000"/>
                <w:sz w:val="16"/>
                <w:szCs w:val="16"/>
                <w:lang w:val="id-ID" w:eastAsia="id-ID"/>
              </w:rPr>
            </w:pPr>
            <w:r w:rsidRPr="001313AC">
              <w:rPr>
                <w:rFonts w:ascii="Arial" w:hAnsi="Arial" w:cs="Arial"/>
                <w:color w:val="000000"/>
                <w:sz w:val="16"/>
                <w:szCs w:val="16"/>
                <w:lang w:val="id-ID" w:eastAsia="id-ID"/>
              </w:rPr>
              <w:t>Alat Keamanan</w:t>
            </w:r>
          </w:p>
        </w:tc>
        <w:tc>
          <w:tcPr>
            <w:tcW w:w="1590" w:type="dxa"/>
            <w:tcBorders>
              <w:left w:val="nil"/>
              <w:right w:val="nil"/>
            </w:tcBorders>
            <w:shd w:val="clear" w:color="auto" w:fill="auto"/>
            <w:noWrap/>
            <w:vAlign w:val="center"/>
          </w:tcPr>
          <w:p w:rsidR="00F74DF6" w:rsidRPr="001313AC" w:rsidRDefault="00F74DF6" w:rsidP="001313AC">
            <w:pPr>
              <w:spacing w:line="360" w:lineRule="auto"/>
              <w:jc w:val="right"/>
              <w:rPr>
                <w:rFonts w:ascii="Arial" w:hAnsi="Arial" w:cs="Arial"/>
                <w:sz w:val="16"/>
                <w:szCs w:val="16"/>
              </w:rPr>
            </w:pPr>
          </w:p>
        </w:tc>
        <w:tc>
          <w:tcPr>
            <w:tcW w:w="1573" w:type="dxa"/>
            <w:tcBorders>
              <w:left w:val="nil"/>
              <w:right w:val="nil"/>
            </w:tcBorders>
            <w:vAlign w:val="center"/>
          </w:tcPr>
          <w:p w:rsidR="00F74DF6" w:rsidRPr="001313AC" w:rsidRDefault="00F74DF6" w:rsidP="0013447C">
            <w:pPr>
              <w:spacing w:line="360" w:lineRule="auto"/>
              <w:rPr>
                <w:rFonts w:ascii="Arial" w:hAnsi="Arial" w:cs="Arial"/>
                <w:sz w:val="16"/>
                <w:szCs w:val="16"/>
              </w:rPr>
            </w:pPr>
          </w:p>
        </w:tc>
        <w:tc>
          <w:tcPr>
            <w:tcW w:w="1367" w:type="dxa"/>
            <w:tcBorders>
              <w:left w:val="nil"/>
              <w:right w:val="nil"/>
            </w:tcBorders>
            <w:shd w:val="clear" w:color="auto" w:fill="auto"/>
            <w:noWrap/>
            <w:vAlign w:val="center"/>
          </w:tcPr>
          <w:p w:rsidR="00F74DF6" w:rsidRPr="001313AC" w:rsidRDefault="00F74DF6" w:rsidP="001313AC">
            <w:pPr>
              <w:spacing w:line="360" w:lineRule="auto"/>
              <w:rPr>
                <w:rFonts w:ascii="Arial" w:hAnsi="Arial" w:cs="Arial"/>
                <w:sz w:val="16"/>
                <w:szCs w:val="16"/>
              </w:rPr>
            </w:pPr>
          </w:p>
        </w:tc>
        <w:tc>
          <w:tcPr>
            <w:tcW w:w="1329" w:type="dxa"/>
            <w:tcBorders>
              <w:left w:val="nil"/>
              <w:right w:val="nil"/>
            </w:tcBorders>
            <w:vAlign w:val="center"/>
          </w:tcPr>
          <w:p w:rsidR="00F74DF6" w:rsidRPr="001313AC" w:rsidRDefault="00F74DF6" w:rsidP="001313AC">
            <w:pPr>
              <w:spacing w:line="360" w:lineRule="auto"/>
              <w:jc w:val="right"/>
              <w:rPr>
                <w:rFonts w:ascii="Arial" w:hAnsi="Arial" w:cs="Arial"/>
                <w:sz w:val="16"/>
                <w:szCs w:val="16"/>
              </w:rPr>
            </w:pPr>
            <w:r w:rsidRPr="001313AC">
              <w:rPr>
                <w:rFonts w:ascii="Arial" w:hAnsi="Arial" w:cs="Arial"/>
                <w:sz w:val="16"/>
                <w:szCs w:val="16"/>
              </w:rPr>
              <w:t>-</w:t>
            </w:r>
          </w:p>
        </w:tc>
      </w:tr>
      <w:tr w:rsidR="0013447C" w:rsidRPr="001313AC" w:rsidTr="0013447C">
        <w:trPr>
          <w:trHeight w:val="80"/>
        </w:trPr>
        <w:tc>
          <w:tcPr>
            <w:tcW w:w="2507" w:type="dxa"/>
            <w:tcBorders>
              <w:top w:val="nil"/>
              <w:left w:val="nil"/>
              <w:bottom w:val="nil"/>
              <w:right w:val="nil"/>
            </w:tcBorders>
            <w:shd w:val="clear" w:color="auto" w:fill="auto"/>
            <w:noWrap/>
            <w:vAlign w:val="bottom"/>
            <w:hideMark/>
          </w:tcPr>
          <w:p w:rsidR="00D53069" w:rsidRPr="001313AC" w:rsidRDefault="00F74DF6" w:rsidP="001313AC">
            <w:pPr>
              <w:spacing w:line="360" w:lineRule="auto"/>
              <w:rPr>
                <w:rFonts w:ascii="Arial" w:hAnsi="Arial" w:cs="Arial"/>
                <w:color w:val="000000"/>
                <w:sz w:val="16"/>
                <w:szCs w:val="16"/>
                <w:lang w:eastAsia="id-ID"/>
              </w:rPr>
            </w:pPr>
            <w:r w:rsidRPr="001313AC">
              <w:rPr>
                <w:rFonts w:ascii="Arial" w:hAnsi="Arial" w:cs="Arial"/>
                <w:color w:val="000000"/>
                <w:sz w:val="16"/>
                <w:szCs w:val="16"/>
                <w:lang w:eastAsia="id-ID"/>
              </w:rPr>
              <w:t>Alat Komputer</w:t>
            </w:r>
          </w:p>
        </w:tc>
        <w:tc>
          <w:tcPr>
            <w:tcW w:w="1590" w:type="dxa"/>
            <w:tcBorders>
              <w:left w:val="nil"/>
              <w:bottom w:val="single" w:sz="4" w:space="0" w:color="auto"/>
              <w:right w:val="nil"/>
            </w:tcBorders>
            <w:shd w:val="clear" w:color="auto" w:fill="auto"/>
            <w:noWrap/>
            <w:vAlign w:val="center"/>
          </w:tcPr>
          <w:p w:rsidR="00D53069" w:rsidRPr="001313AC" w:rsidRDefault="005B71C1" w:rsidP="001313AC">
            <w:pPr>
              <w:spacing w:line="360" w:lineRule="auto"/>
              <w:jc w:val="right"/>
              <w:rPr>
                <w:rFonts w:ascii="Arial" w:hAnsi="Arial" w:cs="Arial"/>
                <w:sz w:val="16"/>
                <w:szCs w:val="16"/>
              </w:rPr>
            </w:pPr>
            <w:r w:rsidRPr="001313AC">
              <w:rPr>
                <w:rFonts w:ascii="Arial" w:hAnsi="Arial" w:cs="Arial"/>
                <w:sz w:val="16"/>
                <w:szCs w:val="16"/>
              </w:rPr>
              <w:t xml:space="preserve">    3</w:t>
            </w:r>
            <w:r w:rsidR="001313AC" w:rsidRPr="001313AC">
              <w:rPr>
                <w:rFonts w:ascii="Arial" w:hAnsi="Arial" w:cs="Arial"/>
                <w:sz w:val="16"/>
                <w:szCs w:val="16"/>
              </w:rPr>
              <w:t>.</w:t>
            </w:r>
            <w:r w:rsidRPr="001313AC">
              <w:rPr>
                <w:rFonts w:ascii="Arial" w:hAnsi="Arial" w:cs="Arial"/>
                <w:sz w:val="16"/>
                <w:szCs w:val="16"/>
              </w:rPr>
              <w:t>219</w:t>
            </w:r>
            <w:r w:rsidR="001313AC" w:rsidRPr="001313AC">
              <w:rPr>
                <w:rFonts w:ascii="Arial" w:hAnsi="Arial" w:cs="Arial"/>
                <w:sz w:val="16"/>
                <w:szCs w:val="16"/>
              </w:rPr>
              <w:t>.</w:t>
            </w:r>
            <w:r w:rsidRPr="001313AC">
              <w:rPr>
                <w:rFonts w:ascii="Arial" w:hAnsi="Arial" w:cs="Arial"/>
                <w:sz w:val="16"/>
                <w:szCs w:val="16"/>
              </w:rPr>
              <w:t>986</w:t>
            </w:r>
            <w:r w:rsidR="001313AC" w:rsidRPr="001313AC">
              <w:rPr>
                <w:rFonts w:ascii="Arial" w:hAnsi="Arial" w:cs="Arial"/>
                <w:sz w:val="16"/>
                <w:szCs w:val="16"/>
              </w:rPr>
              <w:t>.</w:t>
            </w:r>
            <w:r w:rsidRPr="001313AC">
              <w:rPr>
                <w:rFonts w:ascii="Arial" w:hAnsi="Arial" w:cs="Arial"/>
                <w:sz w:val="16"/>
                <w:szCs w:val="16"/>
              </w:rPr>
              <w:t>431</w:t>
            </w:r>
          </w:p>
        </w:tc>
        <w:tc>
          <w:tcPr>
            <w:tcW w:w="1573" w:type="dxa"/>
            <w:tcBorders>
              <w:left w:val="nil"/>
              <w:bottom w:val="single" w:sz="4" w:space="0" w:color="auto"/>
              <w:right w:val="nil"/>
            </w:tcBorders>
            <w:vAlign w:val="center"/>
          </w:tcPr>
          <w:p w:rsidR="00D53069" w:rsidRPr="001313AC" w:rsidRDefault="00A035E6" w:rsidP="001313AC">
            <w:pPr>
              <w:spacing w:line="360" w:lineRule="auto"/>
              <w:jc w:val="right"/>
              <w:rPr>
                <w:rFonts w:ascii="Arial" w:hAnsi="Arial" w:cs="Arial"/>
                <w:sz w:val="16"/>
                <w:szCs w:val="16"/>
              </w:rPr>
            </w:pPr>
            <w:r w:rsidRPr="001313AC">
              <w:rPr>
                <w:rFonts w:ascii="Arial" w:hAnsi="Arial" w:cs="Arial"/>
                <w:sz w:val="16"/>
                <w:szCs w:val="16"/>
              </w:rPr>
              <w:t xml:space="preserve">        239</w:t>
            </w:r>
            <w:r w:rsidR="00BF2781" w:rsidRPr="001313AC">
              <w:rPr>
                <w:rFonts w:ascii="Arial" w:hAnsi="Arial" w:cs="Arial"/>
                <w:sz w:val="16"/>
                <w:szCs w:val="16"/>
              </w:rPr>
              <w:t>.</w:t>
            </w:r>
            <w:r w:rsidRPr="001313AC">
              <w:rPr>
                <w:rFonts w:ascii="Arial" w:hAnsi="Arial" w:cs="Arial"/>
                <w:sz w:val="16"/>
                <w:szCs w:val="16"/>
              </w:rPr>
              <w:t>481</w:t>
            </w:r>
            <w:r w:rsidR="00BF2781" w:rsidRPr="001313AC">
              <w:rPr>
                <w:rFonts w:ascii="Arial" w:hAnsi="Arial" w:cs="Arial"/>
                <w:sz w:val="16"/>
                <w:szCs w:val="16"/>
              </w:rPr>
              <w:t>.</w:t>
            </w:r>
            <w:r w:rsidRPr="001313AC">
              <w:rPr>
                <w:rFonts w:ascii="Arial" w:hAnsi="Arial" w:cs="Arial"/>
                <w:sz w:val="16"/>
                <w:szCs w:val="16"/>
              </w:rPr>
              <w:t>200</w:t>
            </w:r>
          </w:p>
        </w:tc>
        <w:tc>
          <w:tcPr>
            <w:tcW w:w="1367" w:type="dxa"/>
            <w:tcBorders>
              <w:left w:val="nil"/>
              <w:bottom w:val="single" w:sz="4" w:space="0" w:color="auto"/>
              <w:right w:val="nil"/>
            </w:tcBorders>
            <w:shd w:val="clear" w:color="auto" w:fill="auto"/>
            <w:noWrap/>
            <w:vAlign w:val="center"/>
          </w:tcPr>
          <w:p w:rsidR="00D53069" w:rsidRPr="001313AC" w:rsidRDefault="00A035E6" w:rsidP="001313AC">
            <w:pPr>
              <w:spacing w:line="360" w:lineRule="auto"/>
              <w:jc w:val="right"/>
              <w:rPr>
                <w:rFonts w:ascii="Arial" w:hAnsi="Arial" w:cs="Arial"/>
                <w:sz w:val="16"/>
                <w:szCs w:val="16"/>
              </w:rPr>
            </w:pPr>
            <w:r w:rsidRPr="001313AC">
              <w:rPr>
                <w:rFonts w:ascii="Arial" w:hAnsi="Arial" w:cs="Arial"/>
                <w:sz w:val="16"/>
                <w:szCs w:val="16"/>
              </w:rPr>
              <w:t xml:space="preserve">     343</w:t>
            </w:r>
            <w:r w:rsidR="003D3875" w:rsidRPr="001313AC">
              <w:rPr>
                <w:rFonts w:ascii="Arial" w:hAnsi="Arial" w:cs="Arial"/>
                <w:sz w:val="16"/>
                <w:szCs w:val="16"/>
              </w:rPr>
              <w:t>.</w:t>
            </w:r>
            <w:r w:rsidRPr="001313AC">
              <w:rPr>
                <w:rFonts w:ascii="Arial" w:hAnsi="Arial" w:cs="Arial"/>
                <w:sz w:val="16"/>
                <w:szCs w:val="16"/>
              </w:rPr>
              <w:t>892</w:t>
            </w:r>
            <w:r w:rsidR="003D3875" w:rsidRPr="001313AC">
              <w:rPr>
                <w:rFonts w:ascii="Arial" w:hAnsi="Arial" w:cs="Arial"/>
                <w:sz w:val="16"/>
                <w:szCs w:val="16"/>
              </w:rPr>
              <w:t>.</w:t>
            </w:r>
            <w:r w:rsidRPr="001313AC">
              <w:rPr>
                <w:rFonts w:ascii="Arial" w:hAnsi="Arial" w:cs="Arial"/>
                <w:sz w:val="16"/>
                <w:szCs w:val="16"/>
              </w:rPr>
              <w:t>890</w:t>
            </w:r>
          </w:p>
        </w:tc>
        <w:tc>
          <w:tcPr>
            <w:tcW w:w="1329" w:type="dxa"/>
            <w:tcBorders>
              <w:left w:val="nil"/>
              <w:bottom w:val="single" w:sz="4" w:space="0" w:color="auto"/>
              <w:right w:val="nil"/>
            </w:tcBorders>
            <w:vAlign w:val="center"/>
          </w:tcPr>
          <w:p w:rsidR="00D53069" w:rsidRPr="001313AC" w:rsidRDefault="00A035E6" w:rsidP="001313AC">
            <w:pPr>
              <w:spacing w:line="360" w:lineRule="auto"/>
              <w:jc w:val="right"/>
              <w:rPr>
                <w:rFonts w:ascii="Arial" w:hAnsi="Arial" w:cs="Arial"/>
                <w:sz w:val="16"/>
                <w:szCs w:val="16"/>
              </w:rPr>
            </w:pPr>
            <w:r w:rsidRPr="001313AC">
              <w:rPr>
                <w:rFonts w:ascii="Arial" w:hAnsi="Arial" w:cs="Arial"/>
                <w:sz w:val="16"/>
                <w:szCs w:val="16"/>
              </w:rPr>
              <w:t xml:space="preserve"> 3</w:t>
            </w:r>
            <w:r w:rsidR="00BF2781" w:rsidRPr="001313AC">
              <w:rPr>
                <w:rFonts w:ascii="Arial" w:hAnsi="Arial" w:cs="Arial"/>
                <w:sz w:val="16"/>
                <w:szCs w:val="16"/>
              </w:rPr>
              <w:t>.</w:t>
            </w:r>
            <w:r w:rsidRPr="001313AC">
              <w:rPr>
                <w:rFonts w:ascii="Arial" w:hAnsi="Arial" w:cs="Arial"/>
                <w:sz w:val="16"/>
                <w:szCs w:val="16"/>
              </w:rPr>
              <w:t>324</w:t>
            </w:r>
            <w:r w:rsidR="00BF2781" w:rsidRPr="001313AC">
              <w:rPr>
                <w:rFonts w:ascii="Arial" w:hAnsi="Arial" w:cs="Arial"/>
                <w:sz w:val="16"/>
                <w:szCs w:val="16"/>
              </w:rPr>
              <w:t>.</w:t>
            </w:r>
            <w:r w:rsidRPr="001313AC">
              <w:rPr>
                <w:rFonts w:ascii="Arial" w:hAnsi="Arial" w:cs="Arial"/>
                <w:sz w:val="16"/>
                <w:szCs w:val="16"/>
              </w:rPr>
              <w:t>398</w:t>
            </w:r>
            <w:r w:rsidR="00BF2781" w:rsidRPr="001313AC">
              <w:rPr>
                <w:rFonts w:ascii="Arial" w:hAnsi="Arial" w:cs="Arial"/>
                <w:sz w:val="16"/>
                <w:szCs w:val="16"/>
              </w:rPr>
              <w:t>.</w:t>
            </w:r>
            <w:r w:rsidRPr="001313AC">
              <w:rPr>
                <w:rFonts w:ascii="Arial" w:hAnsi="Arial" w:cs="Arial"/>
                <w:sz w:val="16"/>
                <w:szCs w:val="16"/>
              </w:rPr>
              <w:t>121</w:t>
            </w:r>
          </w:p>
        </w:tc>
      </w:tr>
      <w:tr w:rsidR="0013447C" w:rsidRPr="001313AC" w:rsidTr="0013447C">
        <w:trPr>
          <w:trHeight w:val="70"/>
        </w:trPr>
        <w:tc>
          <w:tcPr>
            <w:tcW w:w="2507" w:type="dxa"/>
            <w:tcBorders>
              <w:top w:val="nil"/>
              <w:left w:val="nil"/>
              <w:bottom w:val="nil"/>
              <w:right w:val="nil"/>
            </w:tcBorders>
            <w:shd w:val="clear" w:color="auto" w:fill="auto"/>
            <w:noWrap/>
            <w:vAlign w:val="bottom"/>
            <w:hideMark/>
          </w:tcPr>
          <w:p w:rsidR="00D53069" w:rsidRPr="00362B1C" w:rsidRDefault="00D53069" w:rsidP="001313AC">
            <w:pPr>
              <w:spacing w:line="360" w:lineRule="auto"/>
              <w:jc w:val="right"/>
              <w:rPr>
                <w:rFonts w:ascii="Arial" w:hAnsi="Arial" w:cs="Arial"/>
                <w:b/>
                <w:color w:val="000000"/>
                <w:sz w:val="16"/>
                <w:szCs w:val="16"/>
                <w:lang w:val="id-ID" w:eastAsia="id-ID"/>
              </w:rPr>
            </w:pPr>
            <w:r w:rsidRPr="001313AC">
              <w:rPr>
                <w:rFonts w:ascii="Arial" w:hAnsi="Arial" w:cs="Arial"/>
                <w:b/>
                <w:color w:val="000000"/>
                <w:sz w:val="16"/>
                <w:szCs w:val="16"/>
                <w:lang w:val="id-ID" w:eastAsia="id-ID"/>
              </w:rPr>
              <w:t>Jumlah</w:t>
            </w:r>
          </w:p>
        </w:tc>
        <w:tc>
          <w:tcPr>
            <w:tcW w:w="1590" w:type="dxa"/>
            <w:tcBorders>
              <w:top w:val="single" w:sz="4" w:space="0" w:color="auto"/>
              <w:left w:val="nil"/>
              <w:bottom w:val="double" w:sz="6" w:space="0" w:color="auto"/>
              <w:right w:val="nil"/>
            </w:tcBorders>
            <w:shd w:val="clear" w:color="auto" w:fill="auto"/>
            <w:noWrap/>
            <w:vAlign w:val="bottom"/>
          </w:tcPr>
          <w:p w:rsidR="00D53069" w:rsidRPr="00362B1C" w:rsidRDefault="001313AC" w:rsidP="001313AC">
            <w:pPr>
              <w:spacing w:line="360" w:lineRule="auto"/>
              <w:jc w:val="right"/>
              <w:rPr>
                <w:rFonts w:ascii="Arial" w:hAnsi="Arial" w:cs="Arial"/>
                <w:b/>
                <w:color w:val="000000"/>
                <w:sz w:val="16"/>
                <w:szCs w:val="16"/>
                <w:lang w:val="id-ID" w:eastAsia="id-ID"/>
              </w:rPr>
            </w:pPr>
            <w:r w:rsidRPr="00362B1C">
              <w:rPr>
                <w:rFonts w:ascii="Arial" w:hAnsi="Arial" w:cs="Arial"/>
                <w:b/>
                <w:color w:val="000000"/>
                <w:sz w:val="16"/>
                <w:szCs w:val="16"/>
                <w:lang w:val="id-ID" w:eastAsia="id-ID"/>
              </w:rPr>
              <w:t>69</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567</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945</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904</w:t>
            </w:r>
          </w:p>
        </w:tc>
        <w:tc>
          <w:tcPr>
            <w:tcW w:w="1573" w:type="dxa"/>
            <w:tcBorders>
              <w:top w:val="single" w:sz="4" w:space="0" w:color="auto"/>
              <w:left w:val="nil"/>
              <w:bottom w:val="double" w:sz="6" w:space="0" w:color="auto"/>
              <w:right w:val="nil"/>
            </w:tcBorders>
          </w:tcPr>
          <w:p w:rsidR="00D53069" w:rsidRPr="00362B1C" w:rsidRDefault="001313AC" w:rsidP="0013447C">
            <w:pPr>
              <w:spacing w:line="360" w:lineRule="auto"/>
              <w:jc w:val="center"/>
              <w:rPr>
                <w:rFonts w:ascii="Arial" w:hAnsi="Arial" w:cs="Arial"/>
                <w:b/>
                <w:color w:val="000000"/>
                <w:sz w:val="16"/>
                <w:szCs w:val="16"/>
                <w:lang w:val="id-ID" w:eastAsia="id-ID"/>
              </w:rPr>
            </w:pPr>
            <w:r w:rsidRPr="00362B1C">
              <w:rPr>
                <w:rFonts w:ascii="Arial" w:hAnsi="Arial" w:cs="Arial"/>
                <w:b/>
                <w:color w:val="000000"/>
                <w:sz w:val="16"/>
                <w:szCs w:val="16"/>
                <w:lang w:val="id-ID" w:eastAsia="id-ID"/>
              </w:rPr>
              <w:t xml:space="preserve">    12</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356</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152</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645</w:t>
            </w:r>
          </w:p>
        </w:tc>
        <w:tc>
          <w:tcPr>
            <w:tcW w:w="1367" w:type="dxa"/>
            <w:tcBorders>
              <w:top w:val="single" w:sz="4" w:space="0" w:color="auto"/>
              <w:left w:val="nil"/>
              <w:bottom w:val="double" w:sz="6" w:space="0" w:color="auto"/>
              <w:right w:val="nil"/>
            </w:tcBorders>
            <w:shd w:val="clear" w:color="auto" w:fill="auto"/>
            <w:noWrap/>
            <w:vAlign w:val="bottom"/>
          </w:tcPr>
          <w:p w:rsidR="00D53069" w:rsidRPr="00362B1C" w:rsidRDefault="001313AC" w:rsidP="001313AC">
            <w:pPr>
              <w:spacing w:line="360" w:lineRule="auto"/>
              <w:jc w:val="right"/>
              <w:rPr>
                <w:rFonts w:ascii="Arial" w:hAnsi="Arial" w:cs="Arial"/>
                <w:b/>
                <w:color w:val="000000"/>
                <w:sz w:val="16"/>
                <w:szCs w:val="16"/>
                <w:lang w:val="id-ID" w:eastAsia="id-ID"/>
              </w:rPr>
            </w:pPr>
            <w:r w:rsidRPr="00362B1C">
              <w:rPr>
                <w:rFonts w:ascii="Arial" w:hAnsi="Arial" w:cs="Arial"/>
                <w:b/>
                <w:color w:val="000000"/>
                <w:sz w:val="16"/>
                <w:szCs w:val="16"/>
                <w:lang w:val="id-ID" w:eastAsia="id-ID"/>
              </w:rPr>
              <w:t xml:space="preserve"> 3</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997</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150</w:t>
            </w:r>
            <w:r w:rsidR="00925559" w:rsidRPr="00362B1C">
              <w:rPr>
                <w:rFonts w:ascii="Arial" w:hAnsi="Arial" w:cs="Arial"/>
                <w:b/>
                <w:color w:val="000000"/>
                <w:sz w:val="16"/>
                <w:szCs w:val="16"/>
                <w:lang w:val="id-ID" w:eastAsia="id-ID"/>
              </w:rPr>
              <w:t>.</w:t>
            </w:r>
            <w:r w:rsidRPr="00362B1C">
              <w:rPr>
                <w:rFonts w:ascii="Arial" w:hAnsi="Arial" w:cs="Arial"/>
                <w:b/>
                <w:color w:val="000000"/>
                <w:sz w:val="16"/>
                <w:szCs w:val="16"/>
                <w:lang w:val="id-ID" w:eastAsia="id-ID"/>
              </w:rPr>
              <w:t>501</w:t>
            </w:r>
          </w:p>
        </w:tc>
        <w:tc>
          <w:tcPr>
            <w:tcW w:w="1329" w:type="dxa"/>
            <w:tcBorders>
              <w:top w:val="single" w:sz="4" w:space="0" w:color="auto"/>
              <w:left w:val="nil"/>
              <w:bottom w:val="double" w:sz="6" w:space="0" w:color="auto"/>
              <w:right w:val="nil"/>
            </w:tcBorders>
            <w:vAlign w:val="bottom"/>
          </w:tcPr>
          <w:p w:rsidR="00D53069" w:rsidRPr="00362B1C" w:rsidRDefault="00D53069" w:rsidP="001313AC">
            <w:pPr>
              <w:spacing w:line="360" w:lineRule="auto"/>
              <w:jc w:val="right"/>
              <w:rPr>
                <w:rFonts w:ascii="Arial" w:hAnsi="Arial" w:cs="Arial"/>
                <w:b/>
                <w:color w:val="000000"/>
                <w:sz w:val="16"/>
                <w:szCs w:val="16"/>
                <w:lang w:val="id-ID" w:eastAsia="id-ID"/>
              </w:rPr>
            </w:pPr>
            <w:r w:rsidRPr="00362B1C">
              <w:rPr>
                <w:rFonts w:ascii="Arial" w:hAnsi="Arial" w:cs="Arial"/>
                <w:b/>
                <w:color w:val="000000"/>
                <w:sz w:val="16"/>
                <w:szCs w:val="16"/>
                <w:lang w:val="id-ID" w:eastAsia="id-ID"/>
              </w:rPr>
              <w:t>61.208.943.760</w:t>
            </w:r>
          </w:p>
        </w:tc>
      </w:tr>
    </w:tbl>
    <w:p w:rsidR="00C87F03" w:rsidRPr="005B1FAF" w:rsidRDefault="00C87F03" w:rsidP="008D44BA">
      <w:pPr>
        <w:tabs>
          <w:tab w:val="left" w:pos="540"/>
        </w:tabs>
        <w:autoSpaceDE w:val="0"/>
        <w:autoSpaceDN w:val="0"/>
        <w:adjustRightInd w:val="0"/>
        <w:spacing w:line="360" w:lineRule="auto"/>
        <w:jc w:val="both"/>
        <w:rPr>
          <w:rFonts w:ascii="Arial" w:hAnsi="Arial" w:cs="Arial"/>
          <w:b/>
          <w:sz w:val="16"/>
          <w:szCs w:val="16"/>
          <w:lang w:val="id-ID"/>
        </w:rPr>
      </w:pPr>
    </w:p>
    <w:p w:rsidR="00C87F03" w:rsidRDefault="00C87F03" w:rsidP="008D44BA">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t xml:space="preserve">Rincian mutasi </w:t>
      </w:r>
      <w:r w:rsidR="00DC1FFD">
        <w:rPr>
          <w:rFonts w:ascii="Arial" w:hAnsi="Arial" w:cs="Arial"/>
          <w:sz w:val="22"/>
          <w:szCs w:val="22"/>
          <w:lang w:val="id-ID"/>
        </w:rPr>
        <w:t>peralatan dan mesin</w:t>
      </w:r>
      <w:r w:rsidRPr="0095682C">
        <w:rPr>
          <w:rFonts w:ascii="Arial" w:hAnsi="Arial" w:cs="Arial"/>
          <w:sz w:val="22"/>
          <w:szCs w:val="22"/>
          <w:lang w:val="id-ID"/>
        </w:rPr>
        <w:t>terdiri dari :</w:t>
      </w:r>
    </w:p>
    <w:tbl>
      <w:tblPr>
        <w:tblW w:w="6663" w:type="dxa"/>
        <w:tblInd w:w="108" w:type="dxa"/>
        <w:tblLook w:val="04A0" w:firstRow="1" w:lastRow="0" w:firstColumn="1" w:lastColumn="0" w:noHBand="0" w:noVBand="1"/>
      </w:tblPr>
      <w:tblGrid>
        <w:gridCol w:w="4253"/>
        <w:gridCol w:w="2410"/>
      </w:tblGrid>
      <w:tr w:rsidR="00C87F03" w:rsidRPr="008E6D1A" w:rsidTr="008E6D1A">
        <w:trPr>
          <w:trHeight w:val="144"/>
        </w:trPr>
        <w:tc>
          <w:tcPr>
            <w:tcW w:w="4253" w:type="dxa"/>
            <w:shd w:val="clear" w:color="auto" w:fill="auto"/>
            <w:noWrap/>
            <w:vAlign w:val="bottom"/>
            <w:hideMark/>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Saldo Awal</w:t>
            </w:r>
          </w:p>
        </w:tc>
        <w:tc>
          <w:tcPr>
            <w:tcW w:w="2410" w:type="dxa"/>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r w:rsidR="00D53069" w:rsidRPr="008E6D1A">
              <w:rPr>
                <w:rFonts w:ascii="Arial" w:hAnsi="Arial" w:cs="Arial"/>
                <w:bCs/>
                <w:sz w:val="18"/>
                <w:szCs w:val="18"/>
              </w:rPr>
              <w:t>61.208.943.760,00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b/>
                <w:color w:val="000000"/>
                <w:sz w:val="18"/>
                <w:szCs w:val="18"/>
                <w:lang w:val="id-ID" w:eastAsia="id-ID"/>
              </w:rPr>
            </w:pPr>
            <w:r w:rsidRPr="008E6D1A">
              <w:rPr>
                <w:rFonts w:ascii="Arial" w:hAnsi="Arial" w:cs="Arial"/>
                <w:b/>
                <w:color w:val="000000"/>
                <w:sz w:val="18"/>
                <w:szCs w:val="18"/>
                <w:lang w:val="id-ID" w:eastAsia="id-ID"/>
              </w:rPr>
              <w:t>Penambahan</w:t>
            </w:r>
          </w:p>
        </w:tc>
        <w:tc>
          <w:tcPr>
            <w:tcW w:w="2410" w:type="dxa"/>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Rp.</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Belanja Modal</w:t>
            </w:r>
          </w:p>
        </w:tc>
        <w:tc>
          <w:tcPr>
            <w:tcW w:w="2410" w:type="dxa"/>
          </w:tcPr>
          <w:p w:rsidR="00C87F03" w:rsidRPr="008E6D1A" w:rsidRDefault="00920CA6" w:rsidP="008E6D1A">
            <w:pPr>
              <w:spacing w:line="360" w:lineRule="auto"/>
              <w:rPr>
                <w:rFonts w:ascii="Arial" w:hAnsi="Arial" w:cs="Arial"/>
                <w:bCs/>
                <w:sz w:val="18"/>
                <w:szCs w:val="18"/>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r w:rsidR="003A51B1" w:rsidRPr="008E6D1A">
              <w:rPr>
                <w:rFonts w:ascii="Arial" w:hAnsi="Arial" w:cs="Arial"/>
                <w:bCs/>
                <w:sz w:val="18"/>
                <w:szCs w:val="18"/>
              </w:rPr>
              <w:t xml:space="preserve"> 10</w:t>
            </w:r>
            <w:r w:rsidR="008029CF" w:rsidRPr="008E6D1A">
              <w:rPr>
                <w:rFonts w:ascii="Arial" w:hAnsi="Arial" w:cs="Arial"/>
                <w:bCs/>
                <w:sz w:val="18"/>
                <w:szCs w:val="18"/>
              </w:rPr>
              <w:t>.</w:t>
            </w:r>
            <w:r w:rsidR="003A51B1" w:rsidRPr="008E6D1A">
              <w:rPr>
                <w:rFonts w:ascii="Arial" w:hAnsi="Arial" w:cs="Arial"/>
                <w:bCs/>
                <w:sz w:val="18"/>
                <w:szCs w:val="18"/>
              </w:rPr>
              <w:t>672</w:t>
            </w:r>
            <w:r w:rsidR="008029CF" w:rsidRPr="008E6D1A">
              <w:rPr>
                <w:rFonts w:ascii="Arial" w:hAnsi="Arial" w:cs="Arial"/>
                <w:bCs/>
                <w:sz w:val="18"/>
                <w:szCs w:val="18"/>
              </w:rPr>
              <w:t>.</w:t>
            </w:r>
            <w:r w:rsidR="003A51B1" w:rsidRPr="008E6D1A">
              <w:rPr>
                <w:rFonts w:ascii="Arial" w:hAnsi="Arial" w:cs="Arial"/>
                <w:bCs/>
                <w:sz w:val="18"/>
                <w:szCs w:val="18"/>
              </w:rPr>
              <w:t>144</w:t>
            </w:r>
            <w:r w:rsidR="008029CF" w:rsidRPr="008E6D1A">
              <w:rPr>
                <w:rFonts w:ascii="Arial" w:hAnsi="Arial" w:cs="Arial"/>
                <w:bCs/>
                <w:sz w:val="18"/>
                <w:szCs w:val="18"/>
              </w:rPr>
              <w:t>.</w:t>
            </w:r>
            <w:r w:rsidR="003A51B1" w:rsidRPr="008E6D1A">
              <w:rPr>
                <w:rFonts w:ascii="Arial" w:hAnsi="Arial" w:cs="Arial"/>
                <w:bCs/>
                <w:sz w:val="18"/>
                <w:szCs w:val="18"/>
              </w:rPr>
              <w:t>145</w:t>
            </w:r>
            <w:r w:rsidR="008029CF" w:rsidRPr="008E6D1A">
              <w:rPr>
                <w:rFonts w:ascii="Arial" w:hAnsi="Arial" w:cs="Arial"/>
                <w:bCs/>
                <w:sz w:val="18"/>
                <w:szCs w:val="18"/>
              </w:rPr>
              <w:t>,</w:t>
            </w:r>
            <w:r w:rsidR="003A51B1" w:rsidRPr="008E6D1A">
              <w:rPr>
                <w:rFonts w:ascii="Arial" w:hAnsi="Arial" w:cs="Arial"/>
                <w:bCs/>
                <w:sz w:val="18"/>
                <w:szCs w:val="18"/>
              </w:rPr>
              <w:t>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Mutasi Masuk</w:t>
            </w:r>
          </w:p>
        </w:tc>
        <w:tc>
          <w:tcPr>
            <w:tcW w:w="2410" w:type="dxa"/>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Reklasifikasi Masuk antar aset tetap</w:t>
            </w:r>
          </w:p>
        </w:tc>
        <w:tc>
          <w:tcPr>
            <w:tcW w:w="2410" w:type="dxa"/>
          </w:tcPr>
          <w:p w:rsidR="00C87F03" w:rsidRPr="008E6D1A" w:rsidRDefault="00C87F03" w:rsidP="008E6D1A">
            <w:pPr>
              <w:spacing w:line="360" w:lineRule="auto"/>
              <w:rPr>
                <w:rFonts w:ascii="Arial" w:hAnsi="Arial" w:cs="Arial"/>
                <w:bCs/>
                <w:sz w:val="18"/>
                <w:szCs w:val="18"/>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r w:rsidR="003A51B1" w:rsidRPr="008E6D1A">
              <w:rPr>
                <w:rFonts w:ascii="Arial" w:hAnsi="Arial" w:cs="Arial"/>
                <w:bCs/>
                <w:sz w:val="18"/>
                <w:szCs w:val="18"/>
              </w:rPr>
              <w:t>1</w:t>
            </w:r>
            <w:r w:rsidR="008029CF" w:rsidRPr="008E6D1A">
              <w:rPr>
                <w:rFonts w:ascii="Arial" w:hAnsi="Arial" w:cs="Arial"/>
                <w:bCs/>
                <w:sz w:val="18"/>
                <w:szCs w:val="18"/>
              </w:rPr>
              <w:t>.</w:t>
            </w:r>
            <w:r w:rsidR="003A51B1" w:rsidRPr="008E6D1A">
              <w:rPr>
                <w:rFonts w:ascii="Arial" w:hAnsi="Arial" w:cs="Arial"/>
                <w:bCs/>
                <w:sz w:val="18"/>
                <w:szCs w:val="18"/>
              </w:rPr>
              <w:t>684</w:t>
            </w:r>
            <w:r w:rsidR="008029CF" w:rsidRPr="008E6D1A">
              <w:rPr>
                <w:rFonts w:ascii="Arial" w:hAnsi="Arial" w:cs="Arial"/>
                <w:bCs/>
                <w:sz w:val="18"/>
                <w:szCs w:val="18"/>
              </w:rPr>
              <w:t>.</w:t>
            </w:r>
            <w:r w:rsidR="003A51B1" w:rsidRPr="008E6D1A">
              <w:rPr>
                <w:rFonts w:ascii="Arial" w:hAnsi="Arial" w:cs="Arial"/>
                <w:bCs/>
                <w:sz w:val="18"/>
                <w:szCs w:val="18"/>
              </w:rPr>
              <w:t>008</w:t>
            </w:r>
            <w:r w:rsidR="008029CF" w:rsidRPr="008E6D1A">
              <w:rPr>
                <w:rFonts w:ascii="Arial" w:hAnsi="Arial" w:cs="Arial"/>
                <w:bCs/>
                <w:sz w:val="18"/>
                <w:szCs w:val="18"/>
              </w:rPr>
              <w:t>.</w:t>
            </w:r>
            <w:r w:rsidR="003A51B1" w:rsidRPr="008E6D1A">
              <w:rPr>
                <w:rFonts w:ascii="Arial" w:hAnsi="Arial" w:cs="Arial"/>
                <w:bCs/>
                <w:sz w:val="18"/>
                <w:szCs w:val="18"/>
              </w:rPr>
              <w:t>500</w:t>
            </w:r>
            <w:r w:rsidR="008029CF" w:rsidRPr="008E6D1A">
              <w:rPr>
                <w:rFonts w:ascii="Arial" w:hAnsi="Arial" w:cs="Arial"/>
                <w:bCs/>
                <w:sz w:val="18"/>
                <w:szCs w:val="18"/>
              </w:rPr>
              <w:t>,</w:t>
            </w:r>
            <w:r w:rsidR="003A51B1" w:rsidRPr="008E6D1A">
              <w:rPr>
                <w:rFonts w:ascii="Arial" w:hAnsi="Arial" w:cs="Arial"/>
                <w:bCs/>
                <w:sz w:val="18"/>
                <w:szCs w:val="18"/>
              </w:rPr>
              <w:t>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Koreksi</w:t>
            </w:r>
          </w:p>
        </w:tc>
        <w:tc>
          <w:tcPr>
            <w:tcW w:w="2410" w:type="dxa"/>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w:t>
            </w:r>
            <w:r w:rsidR="00920CA6" w:rsidRPr="008E6D1A">
              <w:rPr>
                <w:rFonts w:ascii="Arial" w:hAnsi="Arial" w:cs="Arial"/>
                <w:color w:val="000000"/>
                <w:sz w:val="18"/>
                <w:szCs w:val="18"/>
                <w:lang w:val="id-ID" w:eastAsia="id-ID"/>
              </w:rPr>
              <w:t xml:space="preserve">p.           </w:t>
            </w:r>
          </w:p>
        </w:tc>
      </w:tr>
      <w:tr w:rsidR="00C87F03" w:rsidRPr="008E6D1A" w:rsidTr="008E6D1A">
        <w:trPr>
          <w:trHeight w:val="97"/>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b/>
                <w:color w:val="000000"/>
                <w:sz w:val="18"/>
                <w:szCs w:val="18"/>
                <w:lang w:val="id-ID" w:eastAsia="id-ID"/>
              </w:rPr>
            </w:pPr>
            <w:r w:rsidRPr="008E6D1A">
              <w:rPr>
                <w:rFonts w:ascii="Arial" w:hAnsi="Arial" w:cs="Arial"/>
                <w:b/>
                <w:color w:val="000000"/>
                <w:sz w:val="18"/>
                <w:szCs w:val="18"/>
                <w:lang w:val="id-ID" w:eastAsia="id-ID"/>
              </w:rPr>
              <w:t>Jumlah</w:t>
            </w:r>
          </w:p>
        </w:tc>
        <w:tc>
          <w:tcPr>
            <w:tcW w:w="2410" w:type="dxa"/>
          </w:tcPr>
          <w:p w:rsidR="00C87F03" w:rsidRPr="008E6D1A" w:rsidRDefault="00C87F03" w:rsidP="008E6D1A">
            <w:pPr>
              <w:tabs>
                <w:tab w:val="left" w:pos="2183"/>
              </w:tabs>
              <w:spacing w:line="360" w:lineRule="auto"/>
              <w:rPr>
                <w:rFonts w:ascii="Arial" w:hAnsi="Arial" w:cs="Arial"/>
                <w:b/>
                <w:bCs/>
                <w:sz w:val="18"/>
                <w:szCs w:val="18"/>
              </w:rPr>
            </w:pPr>
            <w:r w:rsidRPr="008E6D1A">
              <w:rPr>
                <w:rFonts w:ascii="Arial" w:hAnsi="Arial" w:cs="Arial"/>
                <w:b/>
                <w:color w:val="000000"/>
                <w:sz w:val="18"/>
                <w:szCs w:val="18"/>
                <w:lang w:val="id-ID" w:eastAsia="id-ID"/>
              </w:rPr>
              <w:t>Rp.</w:t>
            </w:r>
            <w:r w:rsidR="00D53069" w:rsidRPr="008E6D1A">
              <w:rPr>
                <w:rFonts w:ascii="Arial" w:hAnsi="Arial" w:cs="Arial"/>
                <w:b/>
                <w:color w:val="000000"/>
                <w:sz w:val="18"/>
                <w:szCs w:val="18"/>
                <w:lang w:eastAsia="id-ID"/>
              </w:rPr>
              <w:t xml:space="preserve"> </w:t>
            </w:r>
            <w:r w:rsidR="008029CF" w:rsidRPr="008E6D1A">
              <w:rPr>
                <w:rFonts w:ascii="Arial" w:hAnsi="Arial" w:cs="Arial"/>
                <w:b/>
                <w:color w:val="000000"/>
                <w:sz w:val="18"/>
                <w:szCs w:val="18"/>
                <w:lang w:eastAsia="id-ID"/>
              </w:rPr>
              <w:t xml:space="preserve">  </w:t>
            </w:r>
            <w:r w:rsidR="003A51B1" w:rsidRPr="008E6D1A">
              <w:rPr>
                <w:rFonts w:ascii="Arial" w:hAnsi="Arial" w:cs="Arial"/>
                <w:b/>
                <w:bCs/>
                <w:sz w:val="18"/>
                <w:szCs w:val="18"/>
              </w:rPr>
              <w:t xml:space="preserve"> 12</w:t>
            </w:r>
            <w:r w:rsidR="008029CF" w:rsidRPr="008E6D1A">
              <w:rPr>
                <w:rFonts w:ascii="Arial" w:hAnsi="Arial" w:cs="Arial"/>
                <w:b/>
                <w:bCs/>
                <w:sz w:val="18"/>
                <w:szCs w:val="18"/>
              </w:rPr>
              <w:t>.</w:t>
            </w:r>
            <w:r w:rsidR="003A51B1" w:rsidRPr="008E6D1A">
              <w:rPr>
                <w:rFonts w:ascii="Arial" w:hAnsi="Arial" w:cs="Arial"/>
                <w:b/>
                <w:bCs/>
                <w:sz w:val="18"/>
                <w:szCs w:val="18"/>
              </w:rPr>
              <w:t>356</w:t>
            </w:r>
            <w:r w:rsidR="008029CF" w:rsidRPr="008E6D1A">
              <w:rPr>
                <w:rFonts w:ascii="Arial" w:hAnsi="Arial" w:cs="Arial"/>
                <w:b/>
                <w:bCs/>
                <w:sz w:val="18"/>
                <w:szCs w:val="18"/>
              </w:rPr>
              <w:t>.</w:t>
            </w:r>
            <w:r w:rsidR="003A51B1" w:rsidRPr="008E6D1A">
              <w:rPr>
                <w:rFonts w:ascii="Arial" w:hAnsi="Arial" w:cs="Arial"/>
                <w:b/>
                <w:bCs/>
                <w:sz w:val="18"/>
                <w:szCs w:val="18"/>
              </w:rPr>
              <w:t>152</w:t>
            </w:r>
            <w:r w:rsidR="008029CF" w:rsidRPr="008E6D1A">
              <w:rPr>
                <w:rFonts w:ascii="Arial" w:hAnsi="Arial" w:cs="Arial"/>
                <w:b/>
                <w:bCs/>
                <w:sz w:val="18"/>
                <w:szCs w:val="18"/>
              </w:rPr>
              <w:t>.</w:t>
            </w:r>
            <w:r w:rsidR="003A51B1" w:rsidRPr="008E6D1A">
              <w:rPr>
                <w:rFonts w:ascii="Arial" w:hAnsi="Arial" w:cs="Arial"/>
                <w:b/>
                <w:bCs/>
                <w:sz w:val="18"/>
                <w:szCs w:val="18"/>
              </w:rPr>
              <w:t>645</w:t>
            </w:r>
            <w:r w:rsidR="008029CF" w:rsidRPr="008E6D1A">
              <w:rPr>
                <w:rFonts w:ascii="Arial" w:hAnsi="Arial" w:cs="Arial"/>
                <w:b/>
                <w:bCs/>
                <w:sz w:val="18"/>
                <w:szCs w:val="18"/>
              </w:rPr>
              <w:t>,</w:t>
            </w:r>
            <w:r w:rsidR="003A51B1" w:rsidRPr="008E6D1A">
              <w:rPr>
                <w:rFonts w:ascii="Arial" w:hAnsi="Arial" w:cs="Arial"/>
                <w:b/>
                <w:bCs/>
                <w:sz w:val="18"/>
                <w:szCs w:val="18"/>
              </w:rPr>
              <w:t>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b/>
                <w:color w:val="000000"/>
                <w:sz w:val="18"/>
                <w:szCs w:val="18"/>
                <w:lang w:val="id-ID" w:eastAsia="id-ID"/>
              </w:rPr>
            </w:pPr>
            <w:r w:rsidRPr="008E6D1A">
              <w:rPr>
                <w:rFonts w:ascii="Arial" w:hAnsi="Arial" w:cs="Arial"/>
                <w:b/>
                <w:color w:val="000000"/>
                <w:sz w:val="18"/>
                <w:szCs w:val="18"/>
                <w:lang w:val="id-ID" w:eastAsia="id-ID"/>
              </w:rPr>
              <w:t>Berkurang</w:t>
            </w:r>
          </w:p>
        </w:tc>
        <w:tc>
          <w:tcPr>
            <w:tcW w:w="2410" w:type="dxa"/>
          </w:tcPr>
          <w:p w:rsidR="00C87F03" w:rsidRPr="008E6D1A" w:rsidRDefault="00C87F03" w:rsidP="008E6D1A">
            <w:pPr>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Rp.</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Ekstrakontable</w:t>
            </w:r>
          </w:p>
        </w:tc>
        <w:tc>
          <w:tcPr>
            <w:tcW w:w="2410" w:type="dxa"/>
          </w:tcPr>
          <w:p w:rsidR="00C87F03" w:rsidRPr="008E6D1A" w:rsidRDefault="00C87F03" w:rsidP="008E6D1A">
            <w:pPr>
              <w:tabs>
                <w:tab w:val="left" w:pos="1853"/>
                <w:tab w:val="left" w:pos="2183"/>
              </w:tabs>
              <w:spacing w:line="360" w:lineRule="auto"/>
              <w:rPr>
                <w:rFonts w:ascii="Arial" w:hAnsi="Arial" w:cs="Arial"/>
                <w:bCs/>
                <w:sz w:val="18"/>
                <w:szCs w:val="18"/>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r w:rsidR="003A51B1" w:rsidRPr="008E6D1A">
              <w:rPr>
                <w:rFonts w:ascii="Arial" w:hAnsi="Arial" w:cs="Arial"/>
                <w:bCs/>
                <w:sz w:val="18"/>
                <w:szCs w:val="18"/>
              </w:rPr>
              <w:t xml:space="preserve"> 19</w:t>
            </w:r>
            <w:r w:rsidR="008029CF" w:rsidRPr="008E6D1A">
              <w:rPr>
                <w:rFonts w:ascii="Arial" w:hAnsi="Arial" w:cs="Arial"/>
                <w:bCs/>
                <w:sz w:val="18"/>
                <w:szCs w:val="18"/>
              </w:rPr>
              <w:t>.</w:t>
            </w:r>
            <w:r w:rsidR="003A51B1" w:rsidRPr="008E6D1A">
              <w:rPr>
                <w:rFonts w:ascii="Arial" w:hAnsi="Arial" w:cs="Arial"/>
                <w:bCs/>
                <w:sz w:val="18"/>
                <w:szCs w:val="18"/>
              </w:rPr>
              <w:t>893</w:t>
            </w:r>
            <w:r w:rsidR="008029CF" w:rsidRPr="008E6D1A">
              <w:rPr>
                <w:rFonts w:ascii="Arial" w:hAnsi="Arial" w:cs="Arial"/>
                <w:bCs/>
                <w:sz w:val="18"/>
                <w:szCs w:val="18"/>
              </w:rPr>
              <w:t>.</w:t>
            </w:r>
            <w:r w:rsidR="003A51B1" w:rsidRPr="008E6D1A">
              <w:rPr>
                <w:rFonts w:ascii="Arial" w:hAnsi="Arial" w:cs="Arial"/>
                <w:bCs/>
                <w:sz w:val="18"/>
                <w:szCs w:val="18"/>
              </w:rPr>
              <w:t>000</w:t>
            </w:r>
            <w:r w:rsidR="008029CF" w:rsidRPr="008E6D1A">
              <w:rPr>
                <w:rFonts w:ascii="Arial" w:hAnsi="Arial" w:cs="Arial"/>
                <w:bCs/>
                <w:sz w:val="18"/>
                <w:szCs w:val="18"/>
              </w:rPr>
              <w:t>,</w:t>
            </w:r>
            <w:r w:rsidR="003A51B1" w:rsidRPr="008E6D1A">
              <w:rPr>
                <w:rFonts w:ascii="Arial" w:hAnsi="Arial" w:cs="Arial"/>
                <w:bCs/>
                <w:sz w:val="18"/>
                <w:szCs w:val="18"/>
              </w:rPr>
              <w:t>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Reklasifikasi Keluar antar aset tetap</w:t>
            </w:r>
          </w:p>
        </w:tc>
        <w:tc>
          <w:tcPr>
            <w:tcW w:w="2410" w:type="dxa"/>
          </w:tcPr>
          <w:p w:rsidR="00C87F03" w:rsidRPr="008E6D1A" w:rsidRDefault="00C87F03" w:rsidP="008E6D1A">
            <w:pPr>
              <w:spacing w:line="360" w:lineRule="auto"/>
              <w:rPr>
                <w:rFonts w:ascii="Arial" w:hAnsi="Arial" w:cs="Arial"/>
                <w:bCs/>
                <w:sz w:val="18"/>
                <w:szCs w:val="18"/>
              </w:rPr>
            </w:pPr>
            <w:r w:rsidRPr="008E6D1A">
              <w:rPr>
                <w:rFonts w:ascii="Arial" w:hAnsi="Arial" w:cs="Arial"/>
                <w:color w:val="000000"/>
                <w:sz w:val="18"/>
                <w:szCs w:val="18"/>
                <w:lang w:val="id-ID" w:eastAsia="id-ID"/>
              </w:rPr>
              <w:t>Rp.</w:t>
            </w:r>
            <w:r w:rsidR="0025193D" w:rsidRPr="008E6D1A">
              <w:rPr>
                <w:rFonts w:ascii="Arial" w:hAnsi="Arial" w:cs="Arial"/>
                <w:color w:val="000000"/>
                <w:sz w:val="18"/>
                <w:szCs w:val="18"/>
                <w:lang w:eastAsia="id-ID"/>
              </w:rPr>
              <w:t xml:space="preserve">  </w:t>
            </w:r>
            <w:r w:rsidR="003A51B1" w:rsidRPr="008E6D1A">
              <w:rPr>
                <w:rFonts w:ascii="Arial" w:hAnsi="Arial" w:cs="Arial"/>
                <w:bCs/>
                <w:sz w:val="18"/>
                <w:szCs w:val="18"/>
              </w:rPr>
              <w:t xml:space="preserve">    1</w:t>
            </w:r>
            <w:r w:rsidR="0025193D" w:rsidRPr="008E6D1A">
              <w:rPr>
                <w:rFonts w:ascii="Arial" w:hAnsi="Arial" w:cs="Arial"/>
                <w:bCs/>
                <w:sz w:val="18"/>
                <w:szCs w:val="18"/>
              </w:rPr>
              <w:t>.</w:t>
            </w:r>
            <w:r w:rsidR="003A51B1" w:rsidRPr="008E6D1A">
              <w:rPr>
                <w:rFonts w:ascii="Arial" w:hAnsi="Arial" w:cs="Arial"/>
                <w:bCs/>
                <w:sz w:val="18"/>
                <w:szCs w:val="18"/>
              </w:rPr>
              <w:t>684</w:t>
            </w:r>
            <w:r w:rsidR="0025193D" w:rsidRPr="008E6D1A">
              <w:rPr>
                <w:rFonts w:ascii="Arial" w:hAnsi="Arial" w:cs="Arial"/>
                <w:bCs/>
                <w:sz w:val="18"/>
                <w:szCs w:val="18"/>
              </w:rPr>
              <w:t>.</w:t>
            </w:r>
            <w:r w:rsidR="003A51B1" w:rsidRPr="008E6D1A">
              <w:rPr>
                <w:rFonts w:ascii="Arial" w:hAnsi="Arial" w:cs="Arial"/>
                <w:bCs/>
                <w:sz w:val="18"/>
                <w:szCs w:val="18"/>
              </w:rPr>
              <w:t>008</w:t>
            </w:r>
            <w:r w:rsidR="0025193D" w:rsidRPr="008E6D1A">
              <w:rPr>
                <w:rFonts w:ascii="Arial" w:hAnsi="Arial" w:cs="Arial"/>
                <w:bCs/>
                <w:sz w:val="18"/>
                <w:szCs w:val="18"/>
              </w:rPr>
              <w:t>.</w:t>
            </w:r>
            <w:r w:rsidR="003A51B1" w:rsidRPr="008E6D1A">
              <w:rPr>
                <w:rFonts w:ascii="Arial" w:hAnsi="Arial" w:cs="Arial"/>
                <w:bCs/>
                <w:sz w:val="18"/>
                <w:szCs w:val="18"/>
              </w:rPr>
              <w:t>500</w:t>
            </w:r>
            <w:r w:rsidR="0025193D" w:rsidRPr="008E6D1A">
              <w:rPr>
                <w:rFonts w:ascii="Arial" w:hAnsi="Arial" w:cs="Arial"/>
                <w:bCs/>
                <w:sz w:val="18"/>
                <w:szCs w:val="18"/>
              </w:rPr>
              <w:t>,</w:t>
            </w:r>
            <w:r w:rsidR="003A51B1" w:rsidRPr="008E6D1A">
              <w:rPr>
                <w:rFonts w:ascii="Arial" w:hAnsi="Arial" w:cs="Arial"/>
                <w:bCs/>
                <w:sz w:val="18"/>
                <w:szCs w:val="18"/>
              </w:rPr>
              <w:t xml:space="preserve">00 </w:t>
            </w:r>
          </w:p>
        </w:tc>
      </w:tr>
      <w:tr w:rsidR="00C87F03" w:rsidRPr="008E6D1A" w:rsidTr="008E6D1A">
        <w:trPr>
          <w:trHeight w:val="86"/>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Reklasifikasi keluar ke Aset Lainnya</w:t>
            </w:r>
          </w:p>
        </w:tc>
        <w:tc>
          <w:tcPr>
            <w:tcW w:w="2410" w:type="dxa"/>
          </w:tcPr>
          <w:p w:rsidR="00C87F03" w:rsidRPr="008E6D1A" w:rsidRDefault="00C87F03" w:rsidP="008E6D1A">
            <w:pPr>
              <w:spacing w:line="360" w:lineRule="auto"/>
              <w:rPr>
                <w:rFonts w:ascii="Arial" w:hAnsi="Arial" w:cs="Arial"/>
                <w:bCs/>
                <w:sz w:val="18"/>
                <w:szCs w:val="18"/>
              </w:rPr>
            </w:pPr>
            <w:r w:rsidRPr="008E6D1A">
              <w:rPr>
                <w:rFonts w:ascii="Arial" w:hAnsi="Arial" w:cs="Arial"/>
                <w:color w:val="000000"/>
                <w:sz w:val="18"/>
                <w:szCs w:val="18"/>
                <w:lang w:val="id-ID" w:eastAsia="id-ID"/>
              </w:rPr>
              <w:t>Rp.</w:t>
            </w:r>
            <w:r w:rsidR="00D53069" w:rsidRPr="008E6D1A">
              <w:rPr>
                <w:rFonts w:ascii="Arial" w:hAnsi="Arial" w:cs="Arial"/>
                <w:color w:val="000000"/>
                <w:sz w:val="18"/>
                <w:szCs w:val="18"/>
                <w:lang w:eastAsia="id-ID"/>
              </w:rPr>
              <w:t xml:space="preserve">      </w:t>
            </w:r>
            <w:r w:rsidR="008029CF" w:rsidRPr="008E6D1A">
              <w:rPr>
                <w:rFonts w:ascii="Arial" w:hAnsi="Arial" w:cs="Arial"/>
                <w:bCs/>
                <w:sz w:val="18"/>
                <w:szCs w:val="18"/>
              </w:rPr>
              <w:t>2</w:t>
            </w:r>
            <w:r w:rsidR="0025193D" w:rsidRPr="008E6D1A">
              <w:rPr>
                <w:rFonts w:ascii="Arial" w:hAnsi="Arial" w:cs="Arial"/>
                <w:bCs/>
                <w:sz w:val="18"/>
                <w:szCs w:val="18"/>
              </w:rPr>
              <w:t>.</w:t>
            </w:r>
            <w:r w:rsidR="008029CF" w:rsidRPr="008E6D1A">
              <w:rPr>
                <w:rFonts w:ascii="Arial" w:hAnsi="Arial" w:cs="Arial"/>
                <w:bCs/>
                <w:sz w:val="18"/>
                <w:szCs w:val="18"/>
              </w:rPr>
              <w:t>293</w:t>
            </w:r>
            <w:r w:rsidR="0025193D" w:rsidRPr="008E6D1A">
              <w:rPr>
                <w:rFonts w:ascii="Arial" w:hAnsi="Arial" w:cs="Arial"/>
                <w:bCs/>
                <w:sz w:val="18"/>
                <w:szCs w:val="18"/>
              </w:rPr>
              <w:t>.</w:t>
            </w:r>
            <w:r w:rsidR="008029CF" w:rsidRPr="008E6D1A">
              <w:rPr>
                <w:rFonts w:ascii="Arial" w:hAnsi="Arial" w:cs="Arial"/>
                <w:bCs/>
                <w:sz w:val="18"/>
                <w:szCs w:val="18"/>
              </w:rPr>
              <w:t>249</w:t>
            </w:r>
            <w:r w:rsidR="0025193D" w:rsidRPr="008E6D1A">
              <w:rPr>
                <w:rFonts w:ascii="Arial" w:hAnsi="Arial" w:cs="Arial"/>
                <w:bCs/>
                <w:sz w:val="18"/>
                <w:szCs w:val="18"/>
              </w:rPr>
              <w:t>.</w:t>
            </w:r>
            <w:r w:rsidR="008029CF" w:rsidRPr="008E6D1A">
              <w:rPr>
                <w:rFonts w:ascii="Arial" w:hAnsi="Arial" w:cs="Arial"/>
                <w:bCs/>
                <w:sz w:val="18"/>
                <w:szCs w:val="18"/>
              </w:rPr>
              <w:t>001</w:t>
            </w:r>
            <w:r w:rsidR="0025193D" w:rsidRPr="008E6D1A">
              <w:rPr>
                <w:rFonts w:ascii="Arial" w:hAnsi="Arial" w:cs="Arial"/>
                <w:bCs/>
                <w:sz w:val="18"/>
                <w:szCs w:val="18"/>
              </w:rPr>
              <w:t>,</w:t>
            </w:r>
            <w:r w:rsidR="008029CF" w:rsidRPr="008E6D1A">
              <w:rPr>
                <w:rFonts w:ascii="Arial" w:hAnsi="Arial" w:cs="Arial"/>
                <w:bCs/>
                <w:sz w:val="18"/>
                <w:szCs w:val="18"/>
              </w:rPr>
              <w:t xml:space="preserve">00 </w:t>
            </w:r>
          </w:p>
        </w:tc>
      </w:tr>
      <w:tr w:rsidR="00C87F03" w:rsidRPr="008E6D1A" w:rsidTr="008E6D1A">
        <w:trPr>
          <w:trHeight w:val="89"/>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Mutasi Keluar</w:t>
            </w:r>
          </w:p>
        </w:tc>
        <w:tc>
          <w:tcPr>
            <w:tcW w:w="2410" w:type="dxa"/>
          </w:tcPr>
          <w:p w:rsidR="00C87F03" w:rsidRPr="008E6D1A" w:rsidRDefault="00C87F03" w:rsidP="008E6D1A">
            <w:pPr>
              <w:spacing w:line="360" w:lineRule="auto"/>
              <w:rPr>
                <w:rFonts w:ascii="Arial" w:hAnsi="Arial" w:cs="Arial"/>
                <w:sz w:val="18"/>
                <w:szCs w:val="18"/>
              </w:rPr>
            </w:pPr>
            <w:r w:rsidRPr="008E6D1A">
              <w:rPr>
                <w:rFonts w:ascii="Arial" w:hAnsi="Arial" w:cs="Arial"/>
                <w:color w:val="000000"/>
                <w:sz w:val="18"/>
                <w:szCs w:val="18"/>
                <w:lang w:val="id-ID" w:eastAsia="id-ID"/>
              </w:rPr>
              <w:t>Rp</w:t>
            </w:r>
          </w:p>
        </w:tc>
      </w:tr>
      <w:tr w:rsidR="00C87F03" w:rsidRPr="008E6D1A" w:rsidTr="008E6D1A">
        <w:trPr>
          <w:trHeight w:val="108"/>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color w:val="000000"/>
                <w:sz w:val="18"/>
                <w:szCs w:val="18"/>
                <w:lang w:val="id-ID" w:eastAsia="id-ID"/>
              </w:rPr>
            </w:pPr>
            <w:r w:rsidRPr="008E6D1A">
              <w:rPr>
                <w:rFonts w:ascii="Arial" w:hAnsi="Arial" w:cs="Arial"/>
                <w:color w:val="000000"/>
                <w:sz w:val="18"/>
                <w:szCs w:val="18"/>
                <w:lang w:val="id-ID" w:eastAsia="id-ID"/>
              </w:rPr>
              <w:t>Koreksi</w:t>
            </w:r>
          </w:p>
        </w:tc>
        <w:tc>
          <w:tcPr>
            <w:tcW w:w="2410" w:type="dxa"/>
          </w:tcPr>
          <w:p w:rsidR="00C87F03" w:rsidRPr="008E6D1A" w:rsidRDefault="00C87F03" w:rsidP="008E6D1A">
            <w:pPr>
              <w:tabs>
                <w:tab w:val="left" w:pos="1853"/>
              </w:tabs>
              <w:spacing w:line="360" w:lineRule="auto"/>
              <w:rPr>
                <w:rFonts w:ascii="Arial" w:hAnsi="Arial" w:cs="Arial"/>
                <w:color w:val="000000"/>
                <w:sz w:val="18"/>
                <w:szCs w:val="18"/>
                <w:lang w:val="id-ID" w:eastAsia="id-ID"/>
              </w:rPr>
            </w:pPr>
            <w:r w:rsidRPr="008E6D1A">
              <w:rPr>
                <w:rFonts w:ascii="Arial" w:hAnsi="Arial" w:cs="Arial"/>
                <w:color w:val="000000"/>
                <w:sz w:val="18"/>
                <w:szCs w:val="18"/>
                <w:lang w:val="id-ID" w:eastAsia="id-ID"/>
              </w:rPr>
              <w:t>Rp.</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b/>
                <w:color w:val="000000"/>
                <w:sz w:val="18"/>
                <w:szCs w:val="18"/>
                <w:lang w:val="id-ID" w:eastAsia="id-ID"/>
              </w:rPr>
            </w:pPr>
            <w:r w:rsidRPr="008E6D1A">
              <w:rPr>
                <w:rFonts w:ascii="Arial" w:hAnsi="Arial" w:cs="Arial"/>
                <w:b/>
                <w:color w:val="000000"/>
                <w:sz w:val="18"/>
                <w:szCs w:val="18"/>
                <w:lang w:val="id-ID" w:eastAsia="id-ID"/>
              </w:rPr>
              <w:t>Jumlah</w:t>
            </w:r>
          </w:p>
        </w:tc>
        <w:tc>
          <w:tcPr>
            <w:tcW w:w="2410" w:type="dxa"/>
          </w:tcPr>
          <w:p w:rsidR="00C87F03" w:rsidRPr="008E6D1A" w:rsidRDefault="00C87F03" w:rsidP="008E6D1A">
            <w:pPr>
              <w:spacing w:line="360" w:lineRule="auto"/>
              <w:rPr>
                <w:rFonts w:ascii="Arial" w:hAnsi="Arial" w:cs="Arial"/>
                <w:b/>
                <w:bCs/>
                <w:sz w:val="18"/>
                <w:szCs w:val="18"/>
              </w:rPr>
            </w:pPr>
            <w:r w:rsidRPr="008E6D1A">
              <w:rPr>
                <w:rFonts w:ascii="Arial" w:hAnsi="Arial" w:cs="Arial"/>
                <w:b/>
                <w:color w:val="000000"/>
                <w:sz w:val="18"/>
                <w:szCs w:val="18"/>
                <w:lang w:val="id-ID" w:eastAsia="id-ID"/>
              </w:rPr>
              <w:t>Rp.</w:t>
            </w:r>
            <w:r w:rsidR="00D53069" w:rsidRPr="008E6D1A">
              <w:rPr>
                <w:rFonts w:ascii="Arial" w:hAnsi="Arial" w:cs="Arial"/>
                <w:b/>
                <w:color w:val="000000"/>
                <w:sz w:val="18"/>
                <w:szCs w:val="18"/>
                <w:lang w:eastAsia="id-ID"/>
              </w:rPr>
              <w:t xml:space="preserve">      </w:t>
            </w:r>
            <w:r w:rsidR="008029CF" w:rsidRPr="008E6D1A">
              <w:rPr>
                <w:rFonts w:ascii="Arial" w:hAnsi="Arial" w:cs="Arial"/>
                <w:b/>
                <w:bCs/>
                <w:sz w:val="18"/>
                <w:szCs w:val="18"/>
              </w:rPr>
              <w:t>3,997,150,501.00</w:t>
            </w:r>
          </w:p>
        </w:tc>
      </w:tr>
      <w:tr w:rsidR="00C87F03" w:rsidRPr="008E6D1A" w:rsidTr="008E6D1A">
        <w:trPr>
          <w:trHeight w:val="80"/>
        </w:trPr>
        <w:tc>
          <w:tcPr>
            <w:tcW w:w="4253" w:type="dxa"/>
            <w:shd w:val="clear" w:color="auto" w:fill="auto"/>
            <w:noWrap/>
            <w:vAlign w:val="bottom"/>
            <w:hideMark/>
          </w:tcPr>
          <w:p w:rsidR="00C87F03" w:rsidRPr="008E6D1A" w:rsidRDefault="00C87F03" w:rsidP="008E6D1A">
            <w:pPr>
              <w:spacing w:line="360" w:lineRule="auto"/>
              <w:jc w:val="both"/>
              <w:rPr>
                <w:rFonts w:ascii="Arial" w:hAnsi="Arial" w:cs="Arial"/>
                <w:b/>
                <w:color w:val="000000"/>
                <w:sz w:val="18"/>
                <w:szCs w:val="18"/>
                <w:lang w:val="id-ID" w:eastAsia="id-ID"/>
              </w:rPr>
            </w:pPr>
            <w:r w:rsidRPr="008E6D1A">
              <w:rPr>
                <w:rFonts w:ascii="Arial" w:hAnsi="Arial" w:cs="Arial"/>
                <w:b/>
                <w:color w:val="000000"/>
                <w:sz w:val="18"/>
                <w:szCs w:val="18"/>
                <w:lang w:val="id-ID" w:eastAsia="id-ID"/>
              </w:rPr>
              <w:t>Grand Total</w:t>
            </w:r>
          </w:p>
        </w:tc>
        <w:tc>
          <w:tcPr>
            <w:tcW w:w="2410" w:type="dxa"/>
          </w:tcPr>
          <w:p w:rsidR="00C87F03" w:rsidRPr="008E6D1A" w:rsidRDefault="00C87F03" w:rsidP="008E6D1A">
            <w:pPr>
              <w:spacing w:line="360" w:lineRule="auto"/>
              <w:jc w:val="both"/>
              <w:rPr>
                <w:rFonts w:ascii="Arial" w:hAnsi="Arial" w:cs="Arial"/>
                <w:b/>
                <w:bCs/>
                <w:sz w:val="18"/>
                <w:szCs w:val="18"/>
              </w:rPr>
            </w:pPr>
            <w:r w:rsidRPr="008E6D1A">
              <w:rPr>
                <w:rFonts w:ascii="Arial" w:hAnsi="Arial" w:cs="Arial"/>
                <w:b/>
                <w:color w:val="000000"/>
                <w:sz w:val="18"/>
                <w:szCs w:val="18"/>
                <w:lang w:val="id-ID" w:eastAsia="id-ID"/>
              </w:rPr>
              <w:t>Rp.</w:t>
            </w:r>
            <w:r w:rsidR="00D53069" w:rsidRPr="008E6D1A">
              <w:rPr>
                <w:rFonts w:ascii="Arial" w:hAnsi="Arial" w:cs="Arial"/>
                <w:b/>
                <w:color w:val="000000"/>
                <w:sz w:val="18"/>
                <w:szCs w:val="18"/>
                <w:lang w:eastAsia="id-ID"/>
              </w:rPr>
              <w:t xml:space="preserve">    </w:t>
            </w:r>
            <w:r w:rsidR="008029CF" w:rsidRPr="008E6D1A">
              <w:rPr>
                <w:rFonts w:ascii="Arial" w:hAnsi="Arial" w:cs="Arial"/>
                <w:b/>
                <w:bCs/>
                <w:sz w:val="18"/>
                <w:szCs w:val="18"/>
              </w:rPr>
              <w:t xml:space="preserve">69,567,945,904.00 </w:t>
            </w:r>
          </w:p>
        </w:tc>
      </w:tr>
    </w:tbl>
    <w:p w:rsidR="0025193D" w:rsidRDefault="0025193D" w:rsidP="008D44BA">
      <w:pPr>
        <w:tabs>
          <w:tab w:val="left" w:pos="540"/>
        </w:tabs>
        <w:autoSpaceDE w:val="0"/>
        <w:autoSpaceDN w:val="0"/>
        <w:adjustRightInd w:val="0"/>
        <w:spacing w:line="360" w:lineRule="auto"/>
        <w:jc w:val="both"/>
        <w:rPr>
          <w:rFonts w:ascii="Arial" w:hAnsi="Arial" w:cs="Arial"/>
          <w:b/>
          <w:sz w:val="22"/>
          <w:szCs w:val="22"/>
          <w:lang w:val="id-ID"/>
        </w:rPr>
      </w:pPr>
    </w:p>
    <w:p w:rsidR="003A11C9" w:rsidRPr="000933AE" w:rsidRDefault="003A11C9" w:rsidP="008D44BA">
      <w:pPr>
        <w:tabs>
          <w:tab w:val="left" w:pos="540"/>
        </w:tabs>
        <w:autoSpaceDE w:val="0"/>
        <w:autoSpaceDN w:val="0"/>
        <w:adjustRightInd w:val="0"/>
        <w:spacing w:line="360" w:lineRule="auto"/>
        <w:jc w:val="both"/>
        <w:rPr>
          <w:rFonts w:ascii="Arial" w:hAnsi="Arial" w:cs="Arial"/>
          <w:b/>
          <w:sz w:val="22"/>
          <w:szCs w:val="22"/>
          <w:lang w:val="id-ID"/>
        </w:rPr>
      </w:pPr>
      <w:r w:rsidRPr="000933AE">
        <w:rPr>
          <w:rFonts w:ascii="Arial" w:hAnsi="Arial" w:cs="Arial"/>
          <w:b/>
          <w:sz w:val="22"/>
          <w:szCs w:val="22"/>
          <w:lang w:val="id-ID"/>
        </w:rPr>
        <w:lastRenderedPageBreak/>
        <w:t>5.2.1.3.3. Gedung dan Bangunan</w:t>
      </w:r>
    </w:p>
    <w:p w:rsidR="003A11C9" w:rsidRDefault="003A11C9" w:rsidP="008D44BA">
      <w:pPr>
        <w:tabs>
          <w:tab w:val="left" w:pos="540"/>
        </w:tabs>
        <w:autoSpaceDE w:val="0"/>
        <w:autoSpaceDN w:val="0"/>
        <w:adjustRightInd w:val="0"/>
        <w:spacing w:line="360" w:lineRule="auto"/>
        <w:jc w:val="both"/>
        <w:rPr>
          <w:rFonts w:ascii="Arial" w:hAnsi="Arial" w:cs="Arial"/>
          <w:sz w:val="22"/>
          <w:szCs w:val="22"/>
          <w:lang w:val="id-ID"/>
        </w:rPr>
      </w:pPr>
      <w:r w:rsidRPr="000933AE">
        <w:rPr>
          <w:rFonts w:ascii="Arial" w:hAnsi="Arial" w:cs="Arial"/>
          <w:sz w:val="22"/>
          <w:szCs w:val="22"/>
          <w:lang w:val="id-ID"/>
        </w:rPr>
        <w:t xml:space="preserve">Gedung dan Bangunan per 31 Desember </w:t>
      </w:r>
      <w:r w:rsidR="00190763" w:rsidRPr="000933AE">
        <w:rPr>
          <w:rFonts w:ascii="Arial" w:hAnsi="Arial" w:cs="Arial"/>
          <w:sz w:val="22"/>
          <w:szCs w:val="22"/>
          <w:lang w:val="id-ID"/>
        </w:rPr>
        <w:t>2018</w:t>
      </w:r>
      <w:r w:rsidR="00C01991" w:rsidRPr="000933AE">
        <w:rPr>
          <w:rFonts w:ascii="Arial" w:hAnsi="Arial" w:cs="Arial"/>
          <w:sz w:val="22"/>
          <w:szCs w:val="22"/>
        </w:rPr>
        <w:t xml:space="preserve"> </w:t>
      </w:r>
      <w:r w:rsidRPr="000933AE">
        <w:rPr>
          <w:rFonts w:ascii="Arial" w:hAnsi="Arial" w:cs="Arial"/>
          <w:sz w:val="22"/>
          <w:szCs w:val="22"/>
          <w:lang w:val="id-ID"/>
        </w:rPr>
        <w:t xml:space="preserve">sebesar </w:t>
      </w:r>
      <w:r w:rsidR="006752CA" w:rsidRPr="000933AE">
        <w:rPr>
          <w:rFonts w:ascii="Arial" w:hAnsi="Arial" w:cs="Arial"/>
          <w:sz w:val="22"/>
          <w:szCs w:val="22"/>
        </w:rPr>
        <w:t>34.</w:t>
      </w:r>
      <w:r w:rsidR="004E38EE" w:rsidRPr="000933AE">
        <w:rPr>
          <w:rFonts w:ascii="Arial" w:hAnsi="Arial" w:cs="Arial"/>
          <w:sz w:val="22"/>
          <w:szCs w:val="22"/>
        </w:rPr>
        <w:t>939.488.702</w:t>
      </w:r>
      <w:r w:rsidR="006752CA" w:rsidRPr="000933AE">
        <w:rPr>
          <w:rFonts w:ascii="Arial" w:hAnsi="Arial" w:cs="Arial"/>
          <w:sz w:val="22"/>
          <w:szCs w:val="22"/>
        </w:rPr>
        <w:t xml:space="preserve"> naik </w:t>
      </w:r>
      <w:r w:rsidRPr="000933AE">
        <w:rPr>
          <w:rFonts w:ascii="Arial" w:hAnsi="Arial" w:cs="Arial"/>
          <w:sz w:val="22"/>
          <w:szCs w:val="22"/>
          <w:lang w:val="id-ID"/>
        </w:rPr>
        <w:t>sebes</w:t>
      </w:r>
      <w:r w:rsidR="006752CA" w:rsidRPr="000933AE">
        <w:rPr>
          <w:rFonts w:ascii="Arial" w:hAnsi="Arial" w:cs="Arial"/>
          <w:sz w:val="22"/>
          <w:szCs w:val="22"/>
        </w:rPr>
        <w:t xml:space="preserve">ar </w:t>
      </w:r>
      <w:r w:rsidR="004E38EE" w:rsidRPr="000933AE">
        <w:rPr>
          <w:rFonts w:ascii="Arial" w:hAnsi="Arial" w:cs="Arial"/>
          <w:sz w:val="22"/>
          <w:szCs w:val="22"/>
        </w:rPr>
        <w:t>192.213.000</w:t>
      </w:r>
      <w:r w:rsidR="006752CA" w:rsidRPr="000933AE">
        <w:rPr>
          <w:rFonts w:ascii="Arial" w:hAnsi="Arial" w:cs="Arial"/>
          <w:sz w:val="22"/>
          <w:szCs w:val="22"/>
        </w:rPr>
        <w:t xml:space="preserve"> </w:t>
      </w:r>
      <w:r w:rsidRPr="000933AE">
        <w:rPr>
          <w:rFonts w:ascii="Arial" w:hAnsi="Arial" w:cs="Arial"/>
          <w:sz w:val="22"/>
          <w:szCs w:val="22"/>
          <w:lang w:val="id-ID"/>
        </w:rPr>
        <w:t>atau</w:t>
      </w:r>
      <w:r w:rsidR="006752CA" w:rsidRPr="000933AE">
        <w:rPr>
          <w:rFonts w:ascii="Arial" w:hAnsi="Arial" w:cs="Arial"/>
          <w:sz w:val="22"/>
          <w:szCs w:val="22"/>
        </w:rPr>
        <w:t xml:space="preserve"> </w:t>
      </w:r>
      <w:r w:rsidR="004E38EE" w:rsidRPr="000933AE">
        <w:rPr>
          <w:rFonts w:ascii="Arial" w:hAnsi="Arial" w:cs="Arial"/>
          <w:sz w:val="22"/>
          <w:szCs w:val="22"/>
        </w:rPr>
        <w:t>0,06</w:t>
      </w:r>
      <w:r w:rsidRPr="000933AE">
        <w:rPr>
          <w:rFonts w:ascii="Arial" w:hAnsi="Arial" w:cs="Arial"/>
          <w:sz w:val="22"/>
          <w:szCs w:val="22"/>
          <w:lang w:val="id-ID"/>
        </w:rPr>
        <w:t xml:space="preserve">% dibanding saldo per 31 Desember </w:t>
      </w:r>
      <w:r w:rsidR="00190763" w:rsidRPr="000933AE">
        <w:rPr>
          <w:rFonts w:ascii="Arial" w:hAnsi="Arial" w:cs="Arial"/>
          <w:sz w:val="22"/>
          <w:szCs w:val="22"/>
          <w:lang w:val="id-ID"/>
        </w:rPr>
        <w:t>2017</w:t>
      </w:r>
      <w:r w:rsidRPr="000933AE">
        <w:rPr>
          <w:rFonts w:ascii="Arial" w:hAnsi="Arial" w:cs="Arial"/>
          <w:sz w:val="22"/>
          <w:szCs w:val="22"/>
          <w:lang w:val="id-ID"/>
        </w:rPr>
        <w:t xml:space="preserve"> sebesar</w:t>
      </w:r>
      <w:r w:rsidR="00C01991" w:rsidRPr="000933AE">
        <w:rPr>
          <w:rFonts w:ascii="Arial" w:hAnsi="Arial" w:cs="Arial"/>
          <w:sz w:val="22"/>
          <w:szCs w:val="22"/>
        </w:rPr>
        <w:t xml:space="preserve"> </w:t>
      </w:r>
      <w:r w:rsidR="00DB1A5B" w:rsidRPr="000933AE">
        <w:rPr>
          <w:rFonts w:ascii="Arial" w:hAnsi="Arial" w:cs="Arial"/>
          <w:sz w:val="22"/>
          <w:szCs w:val="22"/>
        </w:rPr>
        <w:t xml:space="preserve">34.747.275.702 </w:t>
      </w:r>
      <w:r w:rsidRPr="000933AE">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2552"/>
        <w:gridCol w:w="1843"/>
        <w:gridCol w:w="1701"/>
        <w:gridCol w:w="1560"/>
        <w:gridCol w:w="1416"/>
      </w:tblGrid>
      <w:tr w:rsidR="003A11C9" w:rsidRPr="007977D3" w:rsidTr="009D424E">
        <w:trPr>
          <w:trHeight w:val="300"/>
        </w:trPr>
        <w:tc>
          <w:tcPr>
            <w:tcW w:w="2552" w:type="dxa"/>
            <w:tcBorders>
              <w:top w:val="nil"/>
              <w:left w:val="nil"/>
              <w:bottom w:val="nil"/>
              <w:right w:val="nil"/>
            </w:tcBorders>
            <w:shd w:val="clear" w:color="auto" w:fill="auto"/>
            <w:noWrap/>
            <w:vAlign w:val="bottom"/>
            <w:hideMark/>
          </w:tcPr>
          <w:p w:rsidR="003A11C9" w:rsidRPr="007977D3" w:rsidRDefault="003A11C9" w:rsidP="007977D3">
            <w:pPr>
              <w:spacing w:line="360" w:lineRule="auto"/>
              <w:jc w:val="center"/>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3A11C9" w:rsidRPr="007977D3" w:rsidRDefault="00190763" w:rsidP="007977D3">
            <w:pPr>
              <w:spacing w:line="360" w:lineRule="auto"/>
              <w:jc w:val="center"/>
              <w:rPr>
                <w:rFonts w:ascii="Arial" w:hAnsi="Arial" w:cs="Arial"/>
                <w:color w:val="000000"/>
                <w:sz w:val="16"/>
                <w:szCs w:val="16"/>
                <w:lang w:val="id-ID" w:eastAsia="id-ID"/>
              </w:rPr>
            </w:pPr>
            <w:r w:rsidRPr="007977D3">
              <w:rPr>
                <w:rFonts w:ascii="Arial" w:hAnsi="Arial" w:cs="Arial"/>
                <w:color w:val="000000"/>
                <w:sz w:val="16"/>
                <w:szCs w:val="16"/>
                <w:lang w:val="id-ID" w:eastAsia="id-ID"/>
              </w:rPr>
              <w:t>2018</w:t>
            </w:r>
          </w:p>
        </w:tc>
        <w:tc>
          <w:tcPr>
            <w:tcW w:w="1701" w:type="dxa"/>
            <w:tcBorders>
              <w:top w:val="single" w:sz="4" w:space="0" w:color="auto"/>
              <w:left w:val="nil"/>
              <w:bottom w:val="single" w:sz="4" w:space="0" w:color="auto"/>
              <w:right w:val="nil"/>
            </w:tcBorders>
          </w:tcPr>
          <w:p w:rsidR="003A11C9" w:rsidRPr="007977D3" w:rsidRDefault="003A11C9" w:rsidP="007977D3">
            <w:pPr>
              <w:spacing w:line="360" w:lineRule="auto"/>
              <w:jc w:val="center"/>
              <w:rPr>
                <w:rFonts w:ascii="Arial" w:hAnsi="Arial" w:cs="Arial"/>
                <w:color w:val="000000"/>
                <w:sz w:val="16"/>
                <w:szCs w:val="16"/>
                <w:lang w:val="id-ID" w:eastAsia="id-ID"/>
              </w:rPr>
            </w:pPr>
            <w:r w:rsidRPr="007977D3">
              <w:rPr>
                <w:rFonts w:ascii="Arial" w:hAnsi="Arial" w:cs="Arial"/>
                <w:color w:val="000000"/>
                <w:sz w:val="16"/>
                <w:szCs w:val="16"/>
                <w:lang w:val="id-ID" w:eastAsia="id-ID"/>
              </w:rPr>
              <w:t>Bertambah</w:t>
            </w:r>
          </w:p>
        </w:tc>
        <w:tc>
          <w:tcPr>
            <w:tcW w:w="1560" w:type="dxa"/>
            <w:tcBorders>
              <w:top w:val="single" w:sz="4" w:space="0" w:color="auto"/>
              <w:left w:val="nil"/>
              <w:bottom w:val="single" w:sz="4" w:space="0" w:color="auto"/>
              <w:right w:val="nil"/>
            </w:tcBorders>
            <w:shd w:val="clear" w:color="auto" w:fill="auto"/>
            <w:noWrap/>
            <w:vAlign w:val="bottom"/>
            <w:hideMark/>
          </w:tcPr>
          <w:p w:rsidR="003A11C9" w:rsidRPr="007977D3" w:rsidRDefault="003A11C9" w:rsidP="007977D3">
            <w:pPr>
              <w:spacing w:line="360" w:lineRule="auto"/>
              <w:jc w:val="center"/>
              <w:rPr>
                <w:rFonts w:ascii="Arial" w:hAnsi="Arial" w:cs="Arial"/>
                <w:color w:val="000000"/>
                <w:sz w:val="16"/>
                <w:szCs w:val="16"/>
                <w:lang w:val="id-ID" w:eastAsia="id-ID"/>
              </w:rPr>
            </w:pPr>
            <w:r w:rsidRPr="007977D3">
              <w:rPr>
                <w:rFonts w:ascii="Arial" w:hAnsi="Arial" w:cs="Arial"/>
                <w:color w:val="000000"/>
                <w:sz w:val="16"/>
                <w:szCs w:val="16"/>
                <w:lang w:val="id-ID" w:eastAsia="id-ID"/>
              </w:rPr>
              <w:t>Berkurang</w:t>
            </w:r>
          </w:p>
        </w:tc>
        <w:tc>
          <w:tcPr>
            <w:tcW w:w="1416" w:type="dxa"/>
            <w:tcBorders>
              <w:top w:val="single" w:sz="4" w:space="0" w:color="auto"/>
              <w:left w:val="nil"/>
              <w:bottom w:val="single" w:sz="4" w:space="0" w:color="auto"/>
              <w:right w:val="nil"/>
            </w:tcBorders>
          </w:tcPr>
          <w:p w:rsidR="003A11C9" w:rsidRPr="007977D3" w:rsidRDefault="00190763" w:rsidP="007977D3">
            <w:pPr>
              <w:spacing w:line="360" w:lineRule="auto"/>
              <w:jc w:val="center"/>
              <w:rPr>
                <w:rFonts w:ascii="Arial" w:hAnsi="Arial" w:cs="Arial"/>
                <w:color w:val="000000"/>
                <w:sz w:val="16"/>
                <w:szCs w:val="16"/>
                <w:lang w:val="id-ID" w:eastAsia="id-ID"/>
              </w:rPr>
            </w:pPr>
            <w:r w:rsidRPr="007977D3">
              <w:rPr>
                <w:rFonts w:ascii="Arial" w:hAnsi="Arial" w:cs="Arial"/>
                <w:color w:val="000000"/>
                <w:sz w:val="16"/>
                <w:szCs w:val="16"/>
                <w:lang w:val="id-ID" w:eastAsia="id-ID"/>
              </w:rPr>
              <w:t>2017</w:t>
            </w:r>
          </w:p>
        </w:tc>
      </w:tr>
      <w:tr w:rsidR="00DB1A5B" w:rsidRPr="007977D3" w:rsidTr="001B6808">
        <w:trPr>
          <w:trHeight w:val="137"/>
        </w:trPr>
        <w:tc>
          <w:tcPr>
            <w:tcW w:w="2552" w:type="dxa"/>
            <w:tcBorders>
              <w:top w:val="nil"/>
              <w:left w:val="nil"/>
              <w:bottom w:val="nil"/>
              <w:right w:val="nil"/>
            </w:tcBorders>
            <w:shd w:val="clear" w:color="auto" w:fill="auto"/>
            <w:noWrap/>
            <w:vAlign w:val="bottom"/>
            <w:hideMark/>
          </w:tcPr>
          <w:p w:rsidR="00DB1A5B" w:rsidRPr="007977D3" w:rsidRDefault="00DB1A5B" w:rsidP="007977D3">
            <w:pPr>
              <w:spacing w:line="360" w:lineRule="auto"/>
              <w:jc w:val="both"/>
              <w:rPr>
                <w:rFonts w:ascii="Arial" w:hAnsi="Arial" w:cs="Arial"/>
                <w:color w:val="000000"/>
                <w:sz w:val="16"/>
                <w:szCs w:val="16"/>
                <w:lang w:val="id-ID" w:eastAsia="id-ID"/>
              </w:rPr>
            </w:pPr>
            <w:r w:rsidRPr="007977D3">
              <w:rPr>
                <w:rFonts w:ascii="Arial" w:hAnsi="Arial" w:cs="Arial"/>
                <w:color w:val="000000"/>
                <w:sz w:val="16"/>
                <w:szCs w:val="16"/>
                <w:lang w:val="id-ID" w:eastAsia="id-ID"/>
              </w:rPr>
              <w:t>Gedung</w:t>
            </w:r>
          </w:p>
        </w:tc>
        <w:tc>
          <w:tcPr>
            <w:tcW w:w="1843" w:type="dxa"/>
            <w:tcBorders>
              <w:top w:val="single" w:sz="4" w:space="0" w:color="auto"/>
              <w:left w:val="nil"/>
              <w:right w:val="nil"/>
            </w:tcBorders>
            <w:shd w:val="clear" w:color="auto" w:fill="auto"/>
            <w:noWrap/>
            <w:vAlign w:val="center"/>
          </w:tcPr>
          <w:p w:rsidR="00DB1A5B" w:rsidRPr="007977D3" w:rsidRDefault="007977D3" w:rsidP="007977D3">
            <w:pPr>
              <w:spacing w:line="360" w:lineRule="auto"/>
              <w:jc w:val="right"/>
              <w:rPr>
                <w:rFonts w:ascii="Arial" w:hAnsi="Arial" w:cs="Arial"/>
                <w:sz w:val="16"/>
                <w:szCs w:val="16"/>
              </w:rPr>
            </w:pPr>
            <w:r w:rsidRPr="007977D3">
              <w:rPr>
                <w:rFonts w:ascii="Arial" w:hAnsi="Arial" w:cs="Arial"/>
                <w:sz w:val="16"/>
                <w:szCs w:val="16"/>
              </w:rPr>
              <w:t xml:space="preserve">           34</w:t>
            </w:r>
            <w:r>
              <w:rPr>
                <w:rFonts w:ascii="Arial" w:hAnsi="Arial" w:cs="Arial"/>
                <w:sz w:val="16"/>
                <w:szCs w:val="16"/>
              </w:rPr>
              <w:t>.</w:t>
            </w:r>
            <w:r w:rsidRPr="007977D3">
              <w:rPr>
                <w:rFonts w:ascii="Arial" w:hAnsi="Arial" w:cs="Arial"/>
                <w:sz w:val="16"/>
                <w:szCs w:val="16"/>
              </w:rPr>
              <w:t>125</w:t>
            </w:r>
            <w:r>
              <w:rPr>
                <w:rFonts w:ascii="Arial" w:hAnsi="Arial" w:cs="Arial"/>
                <w:sz w:val="16"/>
                <w:szCs w:val="16"/>
              </w:rPr>
              <w:t>.</w:t>
            </w:r>
            <w:r w:rsidRPr="007977D3">
              <w:rPr>
                <w:rFonts w:ascii="Arial" w:hAnsi="Arial" w:cs="Arial"/>
                <w:sz w:val="16"/>
                <w:szCs w:val="16"/>
              </w:rPr>
              <w:t>436</w:t>
            </w:r>
            <w:r>
              <w:rPr>
                <w:rFonts w:ascii="Arial" w:hAnsi="Arial" w:cs="Arial"/>
                <w:sz w:val="16"/>
                <w:szCs w:val="16"/>
              </w:rPr>
              <w:t>.</w:t>
            </w:r>
            <w:r w:rsidRPr="007977D3">
              <w:rPr>
                <w:rFonts w:ascii="Arial" w:hAnsi="Arial" w:cs="Arial"/>
                <w:sz w:val="16"/>
                <w:szCs w:val="16"/>
              </w:rPr>
              <w:t xml:space="preserve">102 </w:t>
            </w:r>
          </w:p>
        </w:tc>
        <w:tc>
          <w:tcPr>
            <w:tcW w:w="1701" w:type="dxa"/>
            <w:tcBorders>
              <w:top w:val="single" w:sz="4" w:space="0" w:color="auto"/>
              <w:left w:val="nil"/>
              <w:right w:val="nil"/>
            </w:tcBorders>
          </w:tcPr>
          <w:p w:rsidR="00DB1A5B" w:rsidRPr="007977D3" w:rsidRDefault="007977D3" w:rsidP="007977D3">
            <w:pPr>
              <w:spacing w:line="360" w:lineRule="auto"/>
              <w:jc w:val="right"/>
              <w:rPr>
                <w:rFonts w:ascii="Arial" w:hAnsi="Arial" w:cs="Arial"/>
                <w:sz w:val="16"/>
                <w:szCs w:val="16"/>
              </w:rPr>
            </w:pPr>
            <w:r w:rsidRPr="007977D3">
              <w:rPr>
                <w:rFonts w:ascii="Arial" w:hAnsi="Arial" w:cs="Arial"/>
                <w:sz w:val="16"/>
                <w:szCs w:val="16"/>
              </w:rPr>
              <w:t xml:space="preserve">         4</w:t>
            </w:r>
            <w:r>
              <w:rPr>
                <w:rFonts w:ascii="Arial" w:hAnsi="Arial" w:cs="Arial"/>
                <w:sz w:val="16"/>
                <w:szCs w:val="16"/>
              </w:rPr>
              <w:t>.</w:t>
            </w:r>
            <w:r w:rsidRPr="007977D3">
              <w:rPr>
                <w:rFonts w:ascii="Arial" w:hAnsi="Arial" w:cs="Arial"/>
                <w:sz w:val="16"/>
                <w:szCs w:val="16"/>
              </w:rPr>
              <w:t>745</w:t>
            </w:r>
            <w:r>
              <w:rPr>
                <w:rFonts w:ascii="Arial" w:hAnsi="Arial" w:cs="Arial"/>
                <w:sz w:val="16"/>
                <w:szCs w:val="16"/>
              </w:rPr>
              <w:t>.</w:t>
            </w:r>
            <w:r w:rsidRPr="007977D3">
              <w:rPr>
                <w:rFonts w:ascii="Arial" w:hAnsi="Arial" w:cs="Arial"/>
                <w:sz w:val="16"/>
                <w:szCs w:val="16"/>
              </w:rPr>
              <w:t>636</w:t>
            </w:r>
            <w:r>
              <w:rPr>
                <w:rFonts w:ascii="Arial" w:hAnsi="Arial" w:cs="Arial"/>
                <w:sz w:val="16"/>
                <w:szCs w:val="16"/>
              </w:rPr>
              <w:t>.</w:t>
            </w:r>
            <w:r w:rsidRPr="007977D3">
              <w:rPr>
                <w:rFonts w:ascii="Arial" w:hAnsi="Arial" w:cs="Arial"/>
                <w:sz w:val="16"/>
                <w:szCs w:val="16"/>
              </w:rPr>
              <w:t>000</w:t>
            </w:r>
          </w:p>
        </w:tc>
        <w:tc>
          <w:tcPr>
            <w:tcW w:w="1560" w:type="dxa"/>
            <w:tcBorders>
              <w:top w:val="single" w:sz="4" w:space="0" w:color="auto"/>
              <w:left w:val="nil"/>
              <w:right w:val="nil"/>
            </w:tcBorders>
            <w:shd w:val="clear" w:color="auto" w:fill="auto"/>
            <w:noWrap/>
            <w:vAlign w:val="bottom"/>
          </w:tcPr>
          <w:p w:rsidR="00DB1A5B" w:rsidRPr="007977D3" w:rsidRDefault="007977D3" w:rsidP="007977D3">
            <w:pPr>
              <w:spacing w:line="360" w:lineRule="auto"/>
              <w:rPr>
                <w:rFonts w:ascii="Arial" w:hAnsi="Arial" w:cs="Arial"/>
                <w:sz w:val="16"/>
                <w:szCs w:val="16"/>
              </w:rPr>
            </w:pPr>
            <w:r w:rsidRPr="007977D3">
              <w:rPr>
                <w:rFonts w:ascii="Arial" w:hAnsi="Arial" w:cs="Arial"/>
                <w:sz w:val="16"/>
                <w:szCs w:val="16"/>
              </w:rPr>
              <w:t xml:space="preserve">       4</w:t>
            </w:r>
            <w:r>
              <w:rPr>
                <w:rFonts w:ascii="Arial" w:hAnsi="Arial" w:cs="Arial"/>
                <w:sz w:val="16"/>
                <w:szCs w:val="16"/>
              </w:rPr>
              <w:t>.</w:t>
            </w:r>
            <w:r w:rsidRPr="007977D3">
              <w:rPr>
                <w:rFonts w:ascii="Arial" w:hAnsi="Arial" w:cs="Arial"/>
                <w:sz w:val="16"/>
                <w:szCs w:val="16"/>
              </w:rPr>
              <w:t>553</w:t>
            </w:r>
            <w:r>
              <w:rPr>
                <w:rFonts w:ascii="Arial" w:hAnsi="Arial" w:cs="Arial"/>
                <w:sz w:val="16"/>
                <w:szCs w:val="16"/>
              </w:rPr>
              <w:t>.</w:t>
            </w:r>
            <w:r w:rsidRPr="007977D3">
              <w:rPr>
                <w:rFonts w:ascii="Arial" w:hAnsi="Arial" w:cs="Arial"/>
                <w:sz w:val="16"/>
                <w:szCs w:val="16"/>
              </w:rPr>
              <w:t>423</w:t>
            </w:r>
            <w:r>
              <w:rPr>
                <w:rFonts w:ascii="Arial" w:hAnsi="Arial" w:cs="Arial"/>
                <w:sz w:val="16"/>
                <w:szCs w:val="16"/>
              </w:rPr>
              <w:t>.</w:t>
            </w:r>
            <w:r w:rsidRPr="007977D3">
              <w:rPr>
                <w:rFonts w:ascii="Arial" w:hAnsi="Arial" w:cs="Arial"/>
                <w:sz w:val="16"/>
                <w:szCs w:val="16"/>
              </w:rPr>
              <w:t>000</w:t>
            </w:r>
          </w:p>
        </w:tc>
        <w:tc>
          <w:tcPr>
            <w:tcW w:w="1416" w:type="dxa"/>
            <w:tcBorders>
              <w:top w:val="single" w:sz="4" w:space="0" w:color="auto"/>
              <w:left w:val="nil"/>
              <w:right w:val="nil"/>
            </w:tcBorders>
            <w:vAlign w:val="center"/>
          </w:tcPr>
          <w:p w:rsidR="00DB1A5B" w:rsidRPr="007977D3" w:rsidRDefault="007977D3" w:rsidP="007977D3">
            <w:pPr>
              <w:spacing w:line="360" w:lineRule="auto"/>
              <w:jc w:val="right"/>
              <w:rPr>
                <w:rFonts w:ascii="Arial" w:hAnsi="Arial" w:cs="Arial"/>
                <w:sz w:val="16"/>
                <w:szCs w:val="16"/>
              </w:rPr>
            </w:pPr>
            <w:r w:rsidRPr="007977D3">
              <w:rPr>
                <w:rFonts w:ascii="Arial" w:hAnsi="Arial" w:cs="Arial"/>
                <w:sz w:val="16"/>
                <w:szCs w:val="16"/>
              </w:rPr>
              <w:t>33</w:t>
            </w:r>
            <w:r>
              <w:rPr>
                <w:rFonts w:ascii="Arial" w:hAnsi="Arial" w:cs="Arial"/>
                <w:sz w:val="16"/>
                <w:szCs w:val="16"/>
              </w:rPr>
              <w:t>.</w:t>
            </w:r>
            <w:r w:rsidRPr="007977D3">
              <w:rPr>
                <w:rFonts w:ascii="Arial" w:hAnsi="Arial" w:cs="Arial"/>
                <w:sz w:val="16"/>
                <w:szCs w:val="16"/>
              </w:rPr>
              <w:t>933</w:t>
            </w:r>
            <w:r>
              <w:rPr>
                <w:rFonts w:ascii="Arial" w:hAnsi="Arial" w:cs="Arial"/>
                <w:sz w:val="16"/>
                <w:szCs w:val="16"/>
              </w:rPr>
              <w:t>.</w:t>
            </w:r>
            <w:r w:rsidRPr="007977D3">
              <w:rPr>
                <w:rFonts w:ascii="Arial" w:hAnsi="Arial" w:cs="Arial"/>
                <w:sz w:val="16"/>
                <w:szCs w:val="16"/>
              </w:rPr>
              <w:t>223</w:t>
            </w:r>
            <w:r>
              <w:rPr>
                <w:rFonts w:ascii="Arial" w:hAnsi="Arial" w:cs="Arial"/>
                <w:sz w:val="16"/>
                <w:szCs w:val="16"/>
              </w:rPr>
              <w:t>.</w:t>
            </w:r>
            <w:r w:rsidRPr="007977D3">
              <w:rPr>
                <w:rFonts w:ascii="Arial" w:hAnsi="Arial" w:cs="Arial"/>
                <w:sz w:val="16"/>
                <w:szCs w:val="16"/>
              </w:rPr>
              <w:t>102</w:t>
            </w:r>
          </w:p>
        </w:tc>
      </w:tr>
      <w:tr w:rsidR="00DB1A5B" w:rsidRPr="007977D3" w:rsidTr="001B6808">
        <w:trPr>
          <w:trHeight w:val="80"/>
        </w:trPr>
        <w:tc>
          <w:tcPr>
            <w:tcW w:w="2552" w:type="dxa"/>
            <w:tcBorders>
              <w:top w:val="nil"/>
              <w:left w:val="nil"/>
              <w:bottom w:val="nil"/>
              <w:right w:val="nil"/>
            </w:tcBorders>
            <w:shd w:val="clear" w:color="auto" w:fill="auto"/>
            <w:noWrap/>
            <w:vAlign w:val="bottom"/>
            <w:hideMark/>
          </w:tcPr>
          <w:p w:rsidR="00DB1A5B" w:rsidRPr="007977D3" w:rsidRDefault="00DB1A5B" w:rsidP="007977D3">
            <w:pPr>
              <w:spacing w:line="360" w:lineRule="auto"/>
              <w:rPr>
                <w:rFonts w:ascii="Arial" w:hAnsi="Arial" w:cs="Arial"/>
                <w:color w:val="000000"/>
                <w:sz w:val="16"/>
                <w:szCs w:val="16"/>
                <w:lang w:val="id-ID" w:eastAsia="id-ID"/>
              </w:rPr>
            </w:pPr>
            <w:r w:rsidRPr="007977D3">
              <w:rPr>
                <w:rFonts w:ascii="Arial" w:hAnsi="Arial" w:cs="Arial"/>
                <w:color w:val="000000"/>
                <w:sz w:val="16"/>
                <w:szCs w:val="16"/>
                <w:lang w:val="id-ID" w:eastAsia="id-ID"/>
              </w:rPr>
              <w:t>Monumen</w:t>
            </w:r>
          </w:p>
        </w:tc>
        <w:tc>
          <w:tcPr>
            <w:tcW w:w="1843" w:type="dxa"/>
            <w:tcBorders>
              <w:left w:val="nil"/>
              <w:bottom w:val="single" w:sz="4" w:space="0" w:color="auto"/>
              <w:right w:val="nil"/>
            </w:tcBorders>
            <w:shd w:val="clear" w:color="auto" w:fill="auto"/>
            <w:noWrap/>
            <w:vAlign w:val="center"/>
          </w:tcPr>
          <w:p w:rsidR="00DB1A5B" w:rsidRPr="007977D3" w:rsidRDefault="007977D3" w:rsidP="007977D3">
            <w:pPr>
              <w:spacing w:line="360" w:lineRule="auto"/>
              <w:jc w:val="right"/>
              <w:rPr>
                <w:rFonts w:ascii="Arial" w:hAnsi="Arial" w:cs="Arial"/>
                <w:sz w:val="16"/>
                <w:szCs w:val="16"/>
              </w:rPr>
            </w:pPr>
            <w:r w:rsidRPr="007977D3">
              <w:rPr>
                <w:rFonts w:ascii="Arial" w:hAnsi="Arial" w:cs="Arial"/>
                <w:sz w:val="16"/>
                <w:szCs w:val="16"/>
              </w:rPr>
              <w:t>814</w:t>
            </w:r>
            <w:r>
              <w:rPr>
                <w:rFonts w:ascii="Arial" w:hAnsi="Arial" w:cs="Arial"/>
                <w:sz w:val="16"/>
                <w:szCs w:val="16"/>
              </w:rPr>
              <w:t>.</w:t>
            </w:r>
            <w:r w:rsidRPr="007977D3">
              <w:rPr>
                <w:rFonts w:ascii="Arial" w:hAnsi="Arial" w:cs="Arial"/>
                <w:sz w:val="16"/>
                <w:szCs w:val="16"/>
              </w:rPr>
              <w:t>052</w:t>
            </w:r>
            <w:r>
              <w:rPr>
                <w:rFonts w:ascii="Arial" w:hAnsi="Arial" w:cs="Arial"/>
                <w:sz w:val="16"/>
                <w:szCs w:val="16"/>
              </w:rPr>
              <w:t>.</w:t>
            </w:r>
            <w:r w:rsidRPr="007977D3">
              <w:rPr>
                <w:rFonts w:ascii="Arial" w:hAnsi="Arial" w:cs="Arial"/>
                <w:sz w:val="16"/>
                <w:szCs w:val="16"/>
              </w:rPr>
              <w:t>600</w:t>
            </w:r>
          </w:p>
        </w:tc>
        <w:tc>
          <w:tcPr>
            <w:tcW w:w="1701" w:type="dxa"/>
            <w:tcBorders>
              <w:left w:val="nil"/>
              <w:bottom w:val="single" w:sz="4" w:space="0" w:color="auto"/>
              <w:right w:val="nil"/>
            </w:tcBorders>
          </w:tcPr>
          <w:p w:rsidR="00DB1A5B" w:rsidRPr="007977D3" w:rsidRDefault="00DB1A5B" w:rsidP="007977D3">
            <w:pPr>
              <w:spacing w:line="360" w:lineRule="auto"/>
              <w:jc w:val="right"/>
              <w:rPr>
                <w:rFonts w:ascii="Arial" w:hAnsi="Arial" w:cs="Arial"/>
                <w:sz w:val="16"/>
                <w:szCs w:val="16"/>
                <w:lang w:val="id-ID"/>
              </w:rPr>
            </w:pPr>
          </w:p>
        </w:tc>
        <w:tc>
          <w:tcPr>
            <w:tcW w:w="1560" w:type="dxa"/>
            <w:tcBorders>
              <w:left w:val="nil"/>
              <w:bottom w:val="single" w:sz="4" w:space="0" w:color="auto"/>
              <w:right w:val="nil"/>
            </w:tcBorders>
            <w:shd w:val="clear" w:color="auto" w:fill="auto"/>
            <w:noWrap/>
            <w:vAlign w:val="bottom"/>
          </w:tcPr>
          <w:p w:rsidR="00DB1A5B" w:rsidRPr="007977D3" w:rsidRDefault="00DB1A5B" w:rsidP="007977D3">
            <w:pPr>
              <w:spacing w:line="360" w:lineRule="auto"/>
              <w:jc w:val="right"/>
              <w:rPr>
                <w:rFonts w:ascii="Arial" w:hAnsi="Arial" w:cs="Arial"/>
                <w:sz w:val="16"/>
                <w:szCs w:val="16"/>
                <w:lang w:val="id-ID"/>
              </w:rPr>
            </w:pPr>
          </w:p>
        </w:tc>
        <w:tc>
          <w:tcPr>
            <w:tcW w:w="1416" w:type="dxa"/>
            <w:tcBorders>
              <w:left w:val="nil"/>
              <w:bottom w:val="single" w:sz="4" w:space="0" w:color="auto"/>
              <w:right w:val="nil"/>
            </w:tcBorders>
            <w:vAlign w:val="center"/>
          </w:tcPr>
          <w:p w:rsidR="00DB1A5B" w:rsidRPr="007977D3" w:rsidRDefault="007977D3" w:rsidP="007977D3">
            <w:pPr>
              <w:spacing w:line="360" w:lineRule="auto"/>
              <w:jc w:val="right"/>
              <w:rPr>
                <w:rFonts w:ascii="Arial" w:hAnsi="Arial" w:cs="Arial"/>
                <w:sz w:val="16"/>
                <w:szCs w:val="16"/>
              </w:rPr>
            </w:pPr>
            <w:r w:rsidRPr="007977D3">
              <w:rPr>
                <w:rFonts w:ascii="Arial" w:hAnsi="Arial" w:cs="Arial"/>
                <w:sz w:val="16"/>
                <w:szCs w:val="16"/>
              </w:rPr>
              <w:t xml:space="preserve">     814</w:t>
            </w:r>
            <w:r>
              <w:rPr>
                <w:rFonts w:ascii="Arial" w:hAnsi="Arial" w:cs="Arial"/>
                <w:sz w:val="16"/>
                <w:szCs w:val="16"/>
              </w:rPr>
              <w:t>.</w:t>
            </w:r>
            <w:r w:rsidRPr="007977D3">
              <w:rPr>
                <w:rFonts w:ascii="Arial" w:hAnsi="Arial" w:cs="Arial"/>
                <w:sz w:val="16"/>
                <w:szCs w:val="16"/>
              </w:rPr>
              <w:t>052</w:t>
            </w:r>
            <w:r>
              <w:rPr>
                <w:rFonts w:ascii="Arial" w:hAnsi="Arial" w:cs="Arial"/>
                <w:sz w:val="16"/>
                <w:szCs w:val="16"/>
              </w:rPr>
              <w:t>.</w:t>
            </w:r>
            <w:r w:rsidRPr="007977D3">
              <w:rPr>
                <w:rFonts w:ascii="Arial" w:hAnsi="Arial" w:cs="Arial"/>
                <w:sz w:val="16"/>
                <w:szCs w:val="16"/>
              </w:rPr>
              <w:t>600</w:t>
            </w:r>
          </w:p>
        </w:tc>
      </w:tr>
      <w:tr w:rsidR="00DB1A5B" w:rsidRPr="001B6808" w:rsidTr="001B6808">
        <w:trPr>
          <w:trHeight w:val="70"/>
        </w:trPr>
        <w:tc>
          <w:tcPr>
            <w:tcW w:w="2552" w:type="dxa"/>
            <w:tcBorders>
              <w:top w:val="nil"/>
              <w:left w:val="nil"/>
              <w:bottom w:val="nil"/>
              <w:right w:val="nil"/>
            </w:tcBorders>
            <w:shd w:val="clear" w:color="auto" w:fill="auto"/>
            <w:noWrap/>
            <w:vAlign w:val="bottom"/>
            <w:hideMark/>
          </w:tcPr>
          <w:p w:rsidR="00DB1A5B" w:rsidRPr="001B6808" w:rsidRDefault="00DB1A5B" w:rsidP="007977D3">
            <w:pPr>
              <w:spacing w:line="360" w:lineRule="auto"/>
              <w:jc w:val="right"/>
              <w:rPr>
                <w:rFonts w:ascii="Arial" w:hAnsi="Arial" w:cs="Arial"/>
                <w:b/>
                <w:bCs/>
                <w:color w:val="000000"/>
                <w:sz w:val="16"/>
                <w:szCs w:val="16"/>
                <w:lang w:val="id-ID" w:eastAsia="id-ID"/>
              </w:rPr>
            </w:pPr>
            <w:r w:rsidRPr="001B6808">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DB1A5B" w:rsidRPr="001B6808" w:rsidRDefault="007977D3" w:rsidP="007977D3">
            <w:pPr>
              <w:spacing w:line="360" w:lineRule="auto"/>
              <w:jc w:val="right"/>
              <w:rPr>
                <w:rFonts w:ascii="Arial" w:hAnsi="Arial" w:cs="Arial"/>
                <w:b/>
                <w:bCs/>
                <w:sz w:val="16"/>
                <w:szCs w:val="16"/>
              </w:rPr>
            </w:pPr>
            <w:r w:rsidRPr="001B6808">
              <w:rPr>
                <w:rFonts w:ascii="Arial" w:hAnsi="Arial" w:cs="Arial"/>
                <w:b/>
                <w:bCs/>
                <w:sz w:val="16"/>
                <w:szCs w:val="16"/>
              </w:rPr>
              <w:t xml:space="preserve">         34</w:t>
            </w:r>
            <w:r w:rsidR="001B6808" w:rsidRPr="001B6808">
              <w:rPr>
                <w:rFonts w:ascii="Arial" w:hAnsi="Arial" w:cs="Arial"/>
                <w:b/>
                <w:bCs/>
                <w:sz w:val="16"/>
                <w:szCs w:val="16"/>
              </w:rPr>
              <w:t>.</w:t>
            </w:r>
            <w:r w:rsidRPr="001B6808">
              <w:rPr>
                <w:rFonts w:ascii="Arial" w:hAnsi="Arial" w:cs="Arial"/>
                <w:b/>
                <w:bCs/>
                <w:sz w:val="16"/>
                <w:szCs w:val="16"/>
              </w:rPr>
              <w:t>939.488.702</w:t>
            </w:r>
          </w:p>
        </w:tc>
        <w:tc>
          <w:tcPr>
            <w:tcW w:w="1701" w:type="dxa"/>
            <w:tcBorders>
              <w:top w:val="single" w:sz="4" w:space="0" w:color="auto"/>
              <w:left w:val="nil"/>
              <w:bottom w:val="double" w:sz="6" w:space="0" w:color="auto"/>
              <w:right w:val="nil"/>
            </w:tcBorders>
          </w:tcPr>
          <w:p w:rsidR="00DB1A5B" w:rsidRPr="001B6808" w:rsidRDefault="007977D3" w:rsidP="007977D3">
            <w:pPr>
              <w:spacing w:line="360" w:lineRule="auto"/>
              <w:jc w:val="right"/>
              <w:rPr>
                <w:rFonts w:ascii="Arial" w:hAnsi="Arial" w:cs="Arial"/>
                <w:b/>
                <w:sz w:val="16"/>
                <w:szCs w:val="16"/>
              </w:rPr>
            </w:pPr>
            <w:r w:rsidRPr="001B6808">
              <w:rPr>
                <w:rFonts w:ascii="Arial" w:hAnsi="Arial" w:cs="Arial"/>
                <w:b/>
                <w:sz w:val="16"/>
                <w:szCs w:val="16"/>
              </w:rPr>
              <w:t>4.745.636.000</w:t>
            </w:r>
          </w:p>
        </w:tc>
        <w:tc>
          <w:tcPr>
            <w:tcW w:w="1560" w:type="dxa"/>
            <w:tcBorders>
              <w:top w:val="single" w:sz="4" w:space="0" w:color="auto"/>
              <w:left w:val="nil"/>
              <w:bottom w:val="double" w:sz="6" w:space="0" w:color="auto"/>
              <w:right w:val="nil"/>
            </w:tcBorders>
            <w:shd w:val="clear" w:color="auto" w:fill="auto"/>
            <w:noWrap/>
            <w:vAlign w:val="bottom"/>
          </w:tcPr>
          <w:p w:rsidR="00DB1A5B" w:rsidRPr="001B6808" w:rsidRDefault="007977D3" w:rsidP="007977D3">
            <w:pPr>
              <w:spacing w:line="360" w:lineRule="auto"/>
              <w:jc w:val="right"/>
              <w:rPr>
                <w:rFonts w:ascii="Arial" w:hAnsi="Arial" w:cs="Arial"/>
                <w:b/>
                <w:sz w:val="16"/>
                <w:szCs w:val="16"/>
              </w:rPr>
            </w:pPr>
            <w:r w:rsidRPr="001B6808">
              <w:rPr>
                <w:rFonts w:ascii="Arial" w:hAnsi="Arial" w:cs="Arial"/>
                <w:b/>
                <w:sz w:val="16"/>
                <w:szCs w:val="16"/>
              </w:rPr>
              <w:t xml:space="preserve">       4.553.423.000</w:t>
            </w:r>
          </w:p>
        </w:tc>
        <w:tc>
          <w:tcPr>
            <w:tcW w:w="1416" w:type="dxa"/>
            <w:tcBorders>
              <w:top w:val="single" w:sz="4" w:space="0" w:color="auto"/>
              <w:left w:val="nil"/>
              <w:bottom w:val="double" w:sz="6" w:space="0" w:color="auto"/>
              <w:right w:val="nil"/>
            </w:tcBorders>
            <w:vAlign w:val="bottom"/>
          </w:tcPr>
          <w:p w:rsidR="00DB1A5B" w:rsidRPr="001B6808" w:rsidRDefault="00DB1A5B" w:rsidP="007977D3">
            <w:pPr>
              <w:spacing w:line="360" w:lineRule="auto"/>
              <w:jc w:val="right"/>
              <w:rPr>
                <w:rFonts w:ascii="Arial" w:hAnsi="Arial" w:cs="Arial"/>
                <w:b/>
                <w:bCs/>
                <w:sz w:val="16"/>
                <w:szCs w:val="16"/>
                <w:lang w:val="id-ID"/>
              </w:rPr>
            </w:pPr>
            <w:r w:rsidRPr="001B6808">
              <w:rPr>
                <w:rFonts w:ascii="Arial" w:hAnsi="Arial" w:cs="Arial"/>
                <w:b/>
                <w:bCs/>
                <w:sz w:val="16"/>
                <w:szCs w:val="16"/>
              </w:rPr>
              <w:t>34.747.275.702</w:t>
            </w:r>
          </w:p>
        </w:tc>
      </w:tr>
    </w:tbl>
    <w:p w:rsidR="002C7C4B" w:rsidRDefault="002C7C4B" w:rsidP="002C7C4B">
      <w:pPr>
        <w:tabs>
          <w:tab w:val="left" w:pos="540"/>
        </w:tabs>
        <w:autoSpaceDE w:val="0"/>
        <w:autoSpaceDN w:val="0"/>
        <w:adjustRightInd w:val="0"/>
        <w:jc w:val="both"/>
        <w:rPr>
          <w:rFonts w:ascii="Arial" w:hAnsi="Arial" w:cs="Arial"/>
          <w:sz w:val="22"/>
          <w:szCs w:val="22"/>
          <w:lang w:val="id-ID"/>
        </w:rPr>
      </w:pPr>
    </w:p>
    <w:p w:rsidR="003A11C9" w:rsidRDefault="003A11C9" w:rsidP="008D44BA">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t xml:space="preserve">Rincian mutasi </w:t>
      </w:r>
      <w:r>
        <w:rPr>
          <w:rFonts w:ascii="Arial" w:hAnsi="Arial" w:cs="Arial"/>
          <w:sz w:val="22"/>
          <w:szCs w:val="22"/>
          <w:lang w:val="id-ID"/>
        </w:rPr>
        <w:t xml:space="preserve">gedung dan bangunan </w:t>
      </w:r>
      <w:r w:rsidRPr="0095682C">
        <w:rPr>
          <w:rFonts w:ascii="Arial" w:hAnsi="Arial" w:cs="Arial"/>
          <w:sz w:val="22"/>
          <w:szCs w:val="22"/>
          <w:lang w:val="id-ID"/>
        </w:rPr>
        <w:t>terdiri dari :</w:t>
      </w:r>
    </w:p>
    <w:tbl>
      <w:tblPr>
        <w:tblW w:w="7394" w:type="dxa"/>
        <w:tblInd w:w="108" w:type="dxa"/>
        <w:tblLook w:val="04A0" w:firstRow="1" w:lastRow="0" w:firstColumn="1" w:lastColumn="0" w:noHBand="0" w:noVBand="1"/>
      </w:tblPr>
      <w:tblGrid>
        <w:gridCol w:w="4253"/>
        <w:gridCol w:w="3141"/>
      </w:tblGrid>
      <w:tr w:rsidR="003A11C9" w:rsidRPr="006B026F" w:rsidTr="006B026F">
        <w:trPr>
          <w:trHeight w:val="247"/>
        </w:trPr>
        <w:tc>
          <w:tcPr>
            <w:tcW w:w="4253" w:type="dxa"/>
            <w:shd w:val="clear" w:color="auto" w:fill="auto"/>
            <w:noWrap/>
            <w:vAlign w:val="bottom"/>
            <w:hideMark/>
          </w:tcPr>
          <w:p w:rsidR="003A11C9" w:rsidRPr="006B026F" w:rsidRDefault="003A11C9"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Saldo Awal</w:t>
            </w:r>
          </w:p>
        </w:tc>
        <w:tc>
          <w:tcPr>
            <w:tcW w:w="3141" w:type="dxa"/>
          </w:tcPr>
          <w:p w:rsidR="003A11C9" w:rsidRPr="006B026F" w:rsidRDefault="00920CA6" w:rsidP="008D44BA">
            <w:pPr>
              <w:spacing w:line="360" w:lineRule="auto"/>
              <w:rPr>
                <w:rFonts w:ascii="Arial" w:hAnsi="Arial" w:cs="Arial"/>
                <w:color w:val="000000"/>
                <w:sz w:val="18"/>
                <w:szCs w:val="18"/>
                <w:lang w:val="id-ID" w:eastAsia="id-ID"/>
              </w:rPr>
            </w:pPr>
            <w:r w:rsidRPr="006B026F">
              <w:rPr>
                <w:rFonts w:ascii="Arial" w:hAnsi="Arial" w:cs="Arial"/>
                <w:color w:val="000000"/>
                <w:sz w:val="18"/>
                <w:szCs w:val="18"/>
                <w:lang w:val="id-ID" w:eastAsia="id-ID"/>
              </w:rPr>
              <w:t>Rp</w:t>
            </w:r>
            <w:r w:rsidRPr="00BE46D3">
              <w:rPr>
                <w:rFonts w:ascii="Arial" w:hAnsi="Arial" w:cs="Arial"/>
                <w:color w:val="000000"/>
                <w:sz w:val="18"/>
                <w:szCs w:val="18"/>
                <w:lang w:val="id-ID" w:eastAsia="id-ID"/>
              </w:rPr>
              <w:t>.</w:t>
            </w:r>
            <w:r w:rsidR="00DB1A5B">
              <w:rPr>
                <w:rFonts w:ascii="Arial" w:hAnsi="Arial" w:cs="Arial"/>
                <w:color w:val="000000"/>
                <w:sz w:val="18"/>
                <w:szCs w:val="18"/>
                <w:lang w:eastAsia="id-ID"/>
              </w:rPr>
              <w:t xml:space="preserve">    </w:t>
            </w:r>
            <w:r w:rsidR="003F5E4D" w:rsidRPr="003F5E4D">
              <w:rPr>
                <w:rFonts w:ascii="Arial" w:hAnsi="Arial" w:cs="Arial"/>
                <w:bCs/>
                <w:sz w:val="18"/>
                <w:szCs w:val="18"/>
              </w:rPr>
              <w:t>34.747.275.702,00</w:t>
            </w:r>
          </w:p>
        </w:tc>
      </w:tr>
      <w:tr w:rsidR="003A11C9" w:rsidRPr="006B026F" w:rsidTr="006B026F">
        <w:trPr>
          <w:trHeight w:val="300"/>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Penambahan</w:t>
            </w:r>
          </w:p>
        </w:tc>
        <w:tc>
          <w:tcPr>
            <w:tcW w:w="3141" w:type="dxa"/>
          </w:tcPr>
          <w:p w:rsidR="003A11C9" w:rsidRPr="009E4443" w:rsidRDefault="003A11C9" w:rsidP="008D44BA">
            <w:pPr>
              <w:spacing w:line="360" w:lineRule="auto"/>
              <w:rPr>
                <w:rFonts w:ascii="Arial" w:hAnsi="Arial" w:cs="Arial"/>
                <w:color w:val="000000"/>
                <w:sz w:val="18"/>
                <w:szCs w:val="18"/>
                <w:lang w:val="id-ID" w:eastAsia="id-ID"/>
              </w:rPr>
            </w:pPr>
            <w:r w:rsidRPr="009E4443">
              <w:rPr>
                <w:rFonts w:ascii="Arial" w:hAnsi="Arial" w:cs="Arial"/>
                <w:color w:val="000000"/>
                <w:sz w:val="18"/>
                <w:szCs w:val="18"/>
                <w:lang w:val="id-ID" w:eastAsia="id-ID"/>
              </w:rPr>
              <w:t>Rp.</w:t>
            </w:r>
          </w:p>
        </w:tc>
      </w:tr>
      <w:tr w:rsidR="003A11C9" w:rsidRPr="006B026F" w:rsidTr="006B026F">
        <w:trPr>
          <w:trHeight w:val="300"/>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Belanja Modal</w:t>
            </w:r>
          </w:p>
        </w:tc>
        <w:tc>
          <w:tcPr>
            <w:tcW w:w="3141" w:type="dxa"/>
          </w:tcPr>
          <w:p w:rsidR="003A11C9" w:rsidRPr="009E4443" w:rsidRDefault="003A11C9" w:rsidP="00AD76B0">
            <w:pPr>
              <w:spacing w:line="360" w:lineRule="auto"/>
              <w:rPr>
                <w:rFonts w:ascii="Arial" w:hAnsi="Arial" w:cs="Arial"/>
                <w:sz w:val="18"/>
                <w:szCs w:val="18"/>
                <w:lang w:val="id-ID"/>
              </w:rPr>
            </w:pPr>
            <w:r w:rsidRPr="009E4443">
              <w:rPr>
                <w:rFonts w:ascii="Arial" w:hAnsi="Arial" w:cs="Arial"/>
                <w:color w:val="000000"/>
                <w:sz w:val="18"/>
                <w:szCs w:val="18"/>
                <w:lang w:val="id-ID" w:eastAsia="id-ID"/>
              </w:rPr>
              <w:t>Rp</w:t>
            </w:r>
            <w:r w:rsidR="00AD76B0" w:rsidRPr="003F5E4D">
              <w:rPr>
                <w:rFonts w:ascii="Arial" w:hAnsi="Arial" w:cs="Arial"/>
                <w:color w:val="000000"/>
                <w:sz w:val="18"/>
                <w:szCs w:val="18"/>
                <w:lang w:val="id-ID" w:eastAsia="id-ID"/>
              </w:rPr>
              <w:t xml:space="preserve">. </w:t>
            </w:r>
            <w:r w:rsidR="00DB1A5B" w:rsidRPr="003F5E4D">
              <w:rPr>
                <w:rFonts w:ascii="Arial" w:hAnsi="Arial" w:cs="Arial"/>
                <w:color w:val="000000"/>
                <w:sz w:val="18"/>
                <w:szCs w:val="18"/>
                <w:lang w:eastAsia="id-ID"/>
              </w:rPr>
              <w:t xml:space="preserve">   </w:t>
            </w:r>
            <w:r w:rsidR="003F5E4D" w:rsidRPr="003F5E4D">
              <w:rPr>
                <w:rFonts w:ascii="Arial" w:hAnsi="Arial" w:cs="Arial"/>
                <w:sz w:val="18"/>
                <w:szCs w:val="18"/>
              </w:rPr>
              <w:t xml:space="preserve">  4.745.636.000,00</w:t>
            </w:r>
          </w:p>
        </w:tc>
      </w:tr>
      <w:tr w:rsidR="003A11C9" w:rsidRPr="006B026F" w:rsidTr="006B026F">
        <w:trPr>
          <w:trHeight w:val="300"/>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Belanja Barang/Jasa</w:t>
            </w:r>
          </w:p>
        </w:tc>
        <w:tc>
          <w:tcPr>
            <w:tcW w:w="3141" w:type="dxa"/>
          </w:tcPr>
          <w:p w:rsidR="003A11C9" w:rsidRPr="009E4443" w:rsidRDefault="003A11C9" w:rsidP="009E4443">
            <w:pPr>
              <w:spacing w:line="360" w:lineRule="auto"/>
              <w:rPr>
                <w:rFonts w:ascii="Arial" w:hAnsi="Arial" w:cs="Arial"/>
                <w:sz w:val="18"/>
                <w:szCs w:val="18"/>
              </w:rPr>
            </w:pPr>
            <w:r w:rsidRPr="009E4443">
              <w:rPr>
                <w:rFonts w:ascii="Arial" w:hAnsi="Arial" w:cs="Arial"/>
                <w:color w:val="000000"/>
                <w:sz w:val="18"/>
                <w:szCs w:val="18"/>
                <w:lang w:val="id-ID" w:eastAsia="id-ID"/>
              </w:rPr>
              <w:t>Rp.</w:t>
            </w:r>
            <w:r w:rsidR="00DB1A5B">
              <w:rPr>
                <w:rFonts w:ascii="Arial" w:hAnsi="Arial" w:cs="Arial"/>
                <w:color w:val="000000"/>
                <w:sz w:val="18"/>
                <w:szCs w:val="18"/>
                <w:lang w:eastAsia="id-ID"/>
              </w:rPr>
              <w:t xml:space="preserve">           </w:t>
            </w:r>
          </w:p>
        </w:tc>
      </w:tr>
      <w:tr w:rsidR="003A11C9" w:rsidRPr="006B026F" w:rsidTr="006B026F">
        <w:trPr>
          <w:trHeight w:val="300"/>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Hibah</w:t>
            </w:r>
          </w:p>
        </w:tc>
        <w:tc>
          <w:tcPr>
            <w:tcW w:w="3141" w:type="dxa"/>
          </w:tcPr>
          <w:p w:rsidR="003A11C9" w:rsidRPr="009E4443" w:rsidRDefault="003A11C9" w:rsidP="009E4443">
            <w:pPr>
              <w:spacing w:line="360" w:lineRule="auto"/>
              <w:rPr>
                <w:rFonts w:ascii="Arial" w:hAnsi="Arial" w:cs="Arial"/>
                <w:sz w:val="18"/>
                <w:szCs w:val="18"/>
              </w:rPr>
            </w:pPr>
            <w:r w:rsidRPr="009E4443">
              <w:rPr>
                <w:rFonts w:ascii="Arial" w:hAnsi="Arial" w:cs="Arial"/>
                <w:color w:val="000000"/>
                <w:sz w:val="18"/>
                <w:szCs w:val="18"/>
                <w:lang w:val="id-ID" w:eastAsia="id-ID"/>
              </w:rPr>
              <w:t>Rp.</w:t>
            </w:r>
            <w:r w:rsidR="00DB1A5B">
              <w:rPr>
                <w:rFonts w:ascii="Arial" w:hAnsi="Arial" w:cs="Arial"/>
                <w:color w:val="000000"/>
                <w:sz w:val="18"/>
                <w:szCs w:val="18"/>
                <w:lang w:eastAsia="id-ID"/>
              </w:rPr>
              <w:t xml:space="preserve">      </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Jumlah</w:t>
            </w:r>
          </w:p>
        </w:tc>
        <w:tc>
          <w:tcPr>
            <w:tcW w:w="3141" w:type="dxa"/>
          </w:tcPr>
          <w:p w:rsidR="003A11C9" w:rsidRPr="009E4443" w:rsidRDefault="003A11C9" w:rsidP="009E4443">
            <w:pPr>
              <w:spacing w:line="360" w:lineRule="auto"/>
              <w:rPr>
                <w:rFonts w:ascii="Arial" w:hAnsi="Arial" w:cs="Arial"/>
                <w:b/>
                <w:bCs/>
                <w:sz w:val="18"/>
                <w:szCs w:val="18"/>
              </w:rPr>
            </w:pPr>
            <w:r w:rsidRPr="009E4443">
              <w:rPr>
                <w:rFonts w:ascii="Arial" w:hAnsi="Arial" w:cs="Arial"/>
                <w:b/>
                <w:color w:val="000000"/>
                <w:sz w:val="18"/>
                <w:szCs w:val="18"/>
                <w:lang w:val="id-ID" w:eastAsia="id-ID"/>
              </w:rPr>
              <w:t>Rp</w:t>
            </w:r>
            <w:r w:rsidRPr="003F5E4D">
              <w:rPr>
                <w:rFonts w:ascii="Arial" w:hAnsi="Arial" w:cs="Arial"/>
                <w:b/>
                <w:color w:val="000000"/>
                <w:sz w:val="18"/>
                <w:szCs w:val="18"/>
                <w:lang w:val="id-ID" w:eastAsia="id-ID"/>
              </w:rPr>
              <w:t>.</w:t>
            </w:r>
            <w:r w:rsidR="00DB1A5B" w:rsidRPr="003F5E4D">
              <w:rPr>
                <w:rFonts w:ascii="Arial" w:hAnsi="Arial" w:cs="Arial"/>
                <w:b/>
                <w:color w:val="000000"/>
                <w:sz w:val="18"/>
                <w:szCs w:val="18"/>
                <w:lang w:eastAsia="id-ID"/>
              </w:rPr>
              <w:t xml:space="preserve">      </w:t>
            </w:r>
            <w:r w:rsidR="003F5E4D" w:rsidRPr="003F5E4D">
              <w:rPr>
                <w:rFonts w:ascii="Arial" w:hAnsi="Arial" w:cs="Arial"/>
                <w:b/>
                <w:sz w:val="18"/>
                <w:szCs w:val="18"/>
              </w:rPr>
              <w:t>4.745.636.000,00</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Berkurang</w:t>
            </w:r>
          </w:p>
        </w:tc>
        <w:tc>
          <w:tcPr>
            <w:tcW w:w="3141" w:type="dxa"/>
          </w:tcPr>
          <w:p w:rsidR="003A11C9" w:rsidRPr="00210C2E" w:rsidRDefault="003A11C9" w:rsidP="008D44BA">
            <w:pPr>
              <w:spacing w:line="360" w:lineRule="auto"/>
              <w:rPr>
                <w:rFonts w:ascii="Arial" w:hAnsi="Arial" w:cs="Arial"/>
                <w:color w:val="000000"/>
                <w:sz w:val="18"/>
                <w:szCs w:val="18"/>
                <w:lang w:val="id-ID" w:eastAsia="id-ID"/>
              </w:rPr>
            </w:pPr>
            <w:r w:rsidRPr="00210C2E">
              <w:rPr>
                <w:rFonts w:ascii="Arial" w:hAnsi="Arial" w:cs="Arial"/>
                <w:color w:val="000000"/>
                <w:sz w:val="18"/>
                <w:szCs w:val="18"/>
                <w:lang w:val="id-ID" w:eastAsia="id-ID"/>
              </w:rPr>
              <w:t>Rp.</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Ekstrakontable</w:t>
            </w:r>
          </w:p>
        </w:tc>
        <w:tc>
          <w:tcPr>
            <w:tcW w:w="3141" w:type="dxa"/>
          </w:tcPr>
          <w:p w:rsidR="003A11C9" w:rsidRPr="00210C2E" w:rsidRDefault="003A11C9" w:rsidP="00210C2E">
            <w:pPr>
              <w:spacing w:line="360" w:lineRule="auto"/>
              <w:rPr>
                <w:rFonts w:ascii="Arial" w:hAnsi="Arial" w:cs="Arial"/>
                <w:sz w:val="18"/>
                <w:szCs w:val="18"/>
              </w:rPr>
            </w:pPr>
            <w:r w:rsidRPr="00210C2E">
              <w:rPr>
                <w:rFonts w:ascii="Arial" w:hAnsi="Arial" w:cs="Arial"/>
                <w:color w:val="000000"/>
                <w:sz w:val="18"/>
                <w:szCs w:val="18"/>
                <w:lang w:val="id-ID" w:eastAsia="id-ID"/>
              </w:rPr>
              <w:t>Rp.</w:t>
            </w:r>
            <w:r w:rsidR="00DB1A5B">
              <w:rPr>
                <w:rFonts w:ascii="Arial" w:hAnsi="Arial" w:cs="Arial"/>
                <w:color w:val="000000"/>
                <w:sz w:val="18"/>
                <w:szCs w:val="18"/>
                <w:lang w:eastAsia="id-ID"/>
              </w:rPr>
              <w:t xml:space="preserve">           </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Reklasifikasi Keluar antar aset tetap</w:t>
            </w:r>
          </w:p>
        </w:tc>
        <w:tc>
          <w:tcPr>
            <w:tcW w:w="3141" w:type="dxa"/>
          </w:tcPr>
          <w:p w:rsidR="003A11C9" w:rsidRPr="003F5E4D" w:rsidRDefault="003A11C9" w:rsidP="00210C2E">
            <w:pPr>
              <w:spacing w:line="360" w:lineRule="auto"/>
              <w:rPr>
                <w:rFonts w:ascii="Arial" w:hAnsi="Arial" w:cs="Arial"/>
                <w:sz w:val="18"/>
                <w:szCs w:val="18"/>
              </w:rPr>
            </w:pPr>
            <w:r w:rsidRPr="003F5E4D">
              <w:rPr>
                <w:rFonts w:ascii="Arial" w:hAnsi="Arial" w:cs="Arial"/>
                <w:color w:val="000000"/>
                <w:sz w:val="18"/>
                <w:szCs w:val="18"/>
                <w:lang w:val="id-ID" w:eastAsia="id-ID"/>
              </w:rPr>
              <w:t>Rp</w:t>
            </w:r>
            <w:r w:rsidR="003F5E4D" w:rsidRPr="003F5E4D">
              <w:rPr>
                <w:rFonts w:ascii="Arial" w:hAnsi="Arial" w:cs="Arial"/>
                <w:sz w:val="18"/>
                <w:szCs w:val="18"/>
              </w:rPr>
              <w:t xml:space="preserve">       4.553.423.000,00</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Reklasifikasi keluar ke Aset Lainnya</w:t>
            </w:r>
          </w:p>
        </w:tc>
        <w:tc>
          <w:tcPr>
            <w:tcW w:w="3141" w:type="dxa"/>
          </w:tcPr>
          <w:p w:rsidR="003A11C9" w:rsidRPr="00210C2E" w:rsidRDefault="003A11C9" w:rsidP="008D44BA">
            <w:pPr>
              <w:spacing w:line="360" w:lineRule="auto"/>
              <w:rPr>
                <w:rFonts w:ascii="Arial" w:hAnsi="Arial" w:cs="Arial"/>
                <w:color w:val="000000"/>
                <w:sz w:val="18"/>
                <w:szCs w:val="18"/>
                <w:lang w:val="id-ID" w:eastAsia="id-ID"/>
              </w:rPr>
            </w:pPr>
            <w:r w:rsidRPr="00210C2E">
              <w:rPr>
                <w:rFonts w:ascii="Arial" w:hAnsi="Arial" w:cs="Arial"/>
                <w:color w:val="000000"/>
                <w:sz w:val="18"/>
                <w:szCs w:val="18"/>
                <w:lang w:val="id-ID" w:eastAsia="id-ID"/>
              </w:rPr>
              <w:t>Rp.</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Jumlah</w:t>
            </w:r>
          </w:p>
        </w:tc>
        <w:tc>
          <w:tcPr>
            <w:tcW w:w="3141" w:type="dxa"/>
          </w:tcPr>
          <w:p w:rsidR="003A11C9" w:rsidRPr="00210C2E" w:rsidRDefault="003A11C9" w:rsidP="00210C2E">
            <w:pPr>
              <w:spacing w:line="360" w:lineRule="auto"/>
              <w:rPr>
                <w:rFonts w:ascii="Arial" w:hAnsi="Arial" w:cs="Arial"/>
                <w:b/>
                <w:bCs/>
                <w:sz w:val="18"/>
                <w:szCs w:val="18"/>
              </w:rPr>
            </w:pPr>
            <w:r w:rsidRPr="00210C2E">
              <w:rPr>
                <w:rFonts w:ascii="Arial" w:hAnsi="Arial" w:cs="Arial"/>
                <w:b/>
                <w:color w:val="000000"/>
                <w:sz w:val="18"/>
                <w:szCs w:val="18"/>
                <w:lang w:val="id-ID" w:eastAsia="id-ID"/>
              </w:rPr>
              <w:t>Rp</w:t>
            </w:r>
            <w:r w:rsidRPr="003F5E4D">
              <w:rPr>
                <w:rFonts w:ascii="Arial" w:hAnsi="Arial" w:cs="Arial"/>
                <w:b/>
                <w:color w:val="000000"/>
                <w:sz w:val="18"/>
                <w:szCs w:val="18"/>
                <w:lang w:val="id-ID" w:eastAsia="id-ID"/>
              </w:rPr>
              <w:t>.</w:t>
            </w:r>
            <w:r w:rsidR="00DB1A5B" w:rsidRPr="003F5E4D">
              <w:rPr>
                <w:rFonts w:ascii="Arial" w:hAnsi="Arial" w:cs="Arial"/>
                <w:b/>
                <w:color w:val="000000"/>
                <w:sz w:val="18"/>
                <w:szCs w:val="18"/>
                <w:lang w:eastAsia="id-ID"/>
              </w:rPr>
              <w:t xml:space="preserve">      </w:t>
            </w:r>
            <w:r w:rsidR="003F5E4D" w:rsidRPr="003F5E4D">
              <w:rPr>
                <w:rFonts w:ascii="Arial" w:hAnsi="Arial" w:cs="Arial"/>
                <w:b/>
                <w:sz w:val="18"/>
                <w:szCs w:val="18"/>
              </w:rPr>
              <w:t>4.553.423.000,00</w:t>
            </w:r>
          </w:p>
        </w:tc>
      </w:tr>
      <w:tr w:rsidR="003A11C9" w:rsidRPr="006B026F" w:rsidTr="006B026F">
        <w:trPr>
          <w:trHeight w:val="315"/>
        </w:trPr>
        <w:tc>
          <w:tcPr>
            <w:tcW w:w="4253" w:type="dxa"/>
            <w:shd w:val="clear" w:color="auto" w:fill="auto"/>
            <w:noWrap/>
            <w:vAlign w:val="bottom"/>
            <w:hideMark/>
          </w:tcPr>
          <w:p w:rsidR="003A11C9" w:rsidRPr="006B026F" w:rsidRDefault="003A11C9" w:rsidP="008D44BA">
            <w:pPr>
              <w:spacing w:line="360" w:lineRule="auto"/>
              <w:jc w:val="both"/>
              <w:rPr>
                <w:rFonts w:ascii="Arial" w:hAnsi="Arial" w:cs="Arial"/>
                <w:b/>
                <w:color w:val="000000"/>
                <w:sz w:val="18"/>
                <w:szCs w:val="18"/>
                <w:lang w:val="id-ID" w:eastAsia="id-ID"/>
              </w:rPr>
            </w:pPr>
            <w:r w:rsidRPr="006B026F">
              <w:rPr>
                <w:rFonts w:ascii="Arial" w:hAnsi="Arial" w:cs="Arial"/>
                <w:b/>
                <w:color w:val="000000"/>
                <w:sz w:val="18"/>
                <w:szCs w:val="18"/>
                <w:lang w:val="id-ID" w:eastAsia="id-ID"/>
              </w:rPr>
              <w:t>Grand Total</w:t>
            </w:r>
          </w:p>
        </w:tc>
        <w:tc>
          <w:tcPr>
            <w:tcW w:w="3141" w:type="dxa"/>
          </w:tcPr>
          <w:p w:rsidR="003A11C9" w:rsidRPr="00210C2E" w:rsidRDefault="003A11C9" w:rsidP="00210C2E">
            <w:pPr>
              <w:spacing w:line="360" w:lineRule="auto"/>
              <w:jc w:val="both"/>
              <w:rPr>
                <w:rFonts w:ascii="Arial" w:hAnsi="Arial" w:cs="Arial"/>
                <w:b/>
                <w:bCs/>
                <w:sz w:val="28"/>
                <w:szCs w:val="28"/>
              </w:rPr>
            </w:pPr>
            <w:r w:rsidRPr="006B026F">
              <w:rPr>
                <w:rFonts w:ascii="Arial" w:hAnsi="Arial" w:cs="Arial"/>
                <w:color w:val="000000"/>
                <w:sz w:val="18"/>
                <w:szCs w:val="18"/>
                <w:lang w:val="id-ID" w:eastAsia="id-ID"/>
              </w:rPr>
              <w:t>Rp.</w:t>
            </w:r>
            <w:r w:rsidR="00DB1A5B">
              <w:rPr>
                <w:rFonts w:ascii="Arial" w:hAnsi="Arial" w:cs="Arial"/>
                <w:color w:val="000000"/>
                <w:sz w:val="18"/>
                <w:szCs w:val="18"/>
                <w:lang w:eastAsia="id-ID"/>
              </w:rPr>
              <w:t xml:space="preserve">    </w:t>
            </w:r>
            <w:r w:rsidR="00210C2E" w:rsidRPr="00210C2E">
              <w:rPr>
                <w:rFonts w:ascii="Arial" w:hAnsi="Arial" w:cs="Arial"/>
                <w:b/>
                <w:bCs/>
                <w:sz w:val="18"/>
                <w:szCs w:val="18"/>
              </w:rPr>
              <w:t>34</w:t>
            </w:r>
            <w:r w:rsidR="00210C2E">
              <w:rPr>
                <w:rFonts w:ascii="Arial" w:hAnsi="Arial" w:cs="Arial"/>
                <w:b/>
                <w:bCs/>
                <w:sz w:val="18"/>
                <w:szCs w:val="18"/>
              </w:rPr>
              <w:t>.</w:t>
            </w:r>
            <w:r w:rsidR="003F5E4D">
              <w:rPr>
                <w:rFonts w:ascii="Arial" w:hAnsi="Arial" w:cs="Arial"/>
                <w:b/>
                <w:bCs/>
                <w:sz w:val="18"/>
                <w:szCs w:val="18"/>
              </w:rPr>
              <w:t>939.488.702</w:t>
            </w:r>
            <w:r w:rsidR="00210C2E">
              <w:rPr>
                <w:rFonts w:ascii="Arial" w:hAnsi="Arial" w:cs="Arial"/>
                <w:b/>
                <w:bCs/>
                <w:sz w:val="18"/>
                <w:szCs w:val="18"/>
              </w:rPr>
              <w:t>,</w:t>
            </w:r>
            <w:r w:rsidR="00210C2E" w:rsidRPr="00210C2E">
              <w:rPr>
                <w:rFonts w:ascii="Arial" w:hAnsi="Arial" w:cs="Arial"/>
                <w:b/>
                <w:bCs/>
                <w:sz w:val="18"/>
                <w:szCs w:val="18"/>
              </w:rPr>
              <w:t>00</w:t>
            </w:r>
          </w:p>
        </w:tc>
      </w:tr>
    </w:tbl>
    <w:p w:rsidR="009D424E" w:rsidRDefault="009D424E" w:rsidP="002C7C4B">
      <w:pPr>
        <w:tabs>
          <w:tab w:val="left" w:pos="540"/>
        </w:tabs>
        <w:autoSpaceDE w:val="0"/>
        <w:autoSpaceDN w:val="0"/>
        <w:adjustRightInd w:val="0"/>
        <w:jc w:val="both"/>
        <w:rPr>
          <w:rFonts w:ascii="Arial" w:hAnsi="Arial" w:cs="Arial"/>
          <w:b/>
          <w:sz w:val="22"/>
          <w:szCs w:val="22"/>
          <w:lang w:val="id-ID"/>
        </w:rPr>
      </w:pPr>
    </w:p>
    <w:p w:rsidR="00210C2E" w:rsidRDefault="00210C2E" w:rsidP="002C7C4B">
      <w:pPr>
        <w:tabs>
          <w:tab w:val="left" w:pos="540"/>
        </w:tabs>
        <w:autoSpaceDE w:val="0"/>
        <w:autoSpaceDN w:val="0"/>
        <w:adjustRightInd w:val="0"/>
        <w:jc w:val="both"/>
        <w:rPr>
          <w:rFonts w:ascii="Arial" w:hAnsi="Arial" w:cs="Arial"/>
          <w:b/>
          <w:sz w:val="22"/>
          <w:szCs w:val="22"/>
          <w:lang w:val="id-ID"/>
        </w:rPr>
      </w:pPr>
    </w:p>
    <w:p w:rsidR="003A11C9" w:rsidRDefault="003A11C9"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5.2.1.3.4. Jalan, Irigasi, dan Jaringan</w:t>
      </w:r>
    </w:p>
    <w:p w:rsidR="003A11C9" w:rsidRDefault="003A11C9"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Jalan, Irigasi, dan Jaringan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 xml:space="preserve">sebesar </w:t>
      </w:r>
      <w:r w:rsidR="00A73656">
        <w:rPr>
          <w:rFonts w:ascii="Arial" w:hAnsi="Arial" w:cs="Arial"/>
          <w:sz w:val="22"/>
          <w:szCs w:val="22"/>
        </w:rPr>
        <w:t>5.498.858.002</w:t>
      </w:r>
      <w:r w:rsidR="008C08BF">
        <w:rPr>
          <w:rFonts w:ascii="Arial" w:hAnsi="Arial" w:cs="Arial"/>
          <w:sz w:val="22"/>
          <w:szCs w:val="22"/>
          <w:lang w:val="id-ID"/>
        </w:rPr>
        <w:t xml:space="preserve"> </w:t>
      </w:r>
      <w:r w:rsidRPr="00FA1315">
        <w:rPr>
          <w:rFonts w:ascii="Arial" w:hAnsi="Arial" w:cs="Arial"/>
          <w:sz w:val="22"/>
          <w:szCs w:val="22"/>
          <w:lang w:val="id-ID"/>
        </w:rPr>
        <w:t>turun sebesar</w:t>
      </w:r>
      <w:r w:rsidR="008C08BF">
        <w:rPr>
          <w:rFonts w:ascii="Arial" w:hAnsi="Arial" w:cs="Arial"/>
          <w:sz w:val="22"/>
          <w:szCs w:val="22"/>
          <w:lang w:val="id-ID"/>
        </w:rPr>
        <w:t xml:space="preserve"> </w:t>
      </w:r>
      <w:r w:rsidR="00A73656">
        <w:rPr>
          <w:rFonts w:ascii="Arial" w:hAnsi="Arial" w:cs="Arial"/>
          <w:sz w:val="22"/>
          <w:szCs w:val="22"/>
        </w:rPr>
        <w:t>813.041.900</w:t>
      </w:r>
      <w:r w:rsidRPr="00FA1315">
        <w:rPr>
          <w:rFonts w:ascii="Arial" w:hAnsi="Arial" w:cs="Arial"/>
          <w:sz w:val="22"/>
          <w:szCs w:val="22"/>
          <w:lang w:val="id-ID"/>
        </w:rPr>
        <w:t xml:space="preserve"> atau </w:t>
      </w:r>
      <w:r w:rsidR="00035DE0">
        <w:rPr>
          <w:rFonts w:ascii="Arial" w:hAnsi="Arial" w:cs="Arial"/>
          <w:sz w:val="22"/>
          <w:szCs w:val="22"/>
        </w:rPr>
        <w:t>12,88</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C01991">
        <w:rPr>
          <w:rFonts w:ascii="Arial" w:hAnsi="Arial" w:cs="Arial"/>
          <w:sz w:val="22"/>
          <w:szCs w:val="22"/>
        </w:rPr>
        <w:t xml:space="preserve"> </w:t>
      </w:r>
      <w:r w:rsidR="008C08BF">
        <w:rPr>
          <w:rFonts w:ascii="Arial" w:hAnsi="Arial" w:cs="Arial"/>
          <w:sz w:val="22"/>
          <w:szCs w:val="22"/>
          <w:lang w:val="id-ID"/>
        </w:rPr>
        <w:t>6.311.899.902</w:t>
      </w:r>
      <w:r w:rsidRPr="00FA1315">
        <w:rPr>
          <w:rFonts w:ascii="Arial" w:hAnsi="Arial" w:cs="Arial"/>
          <w:sz w:val="22"/>
          <w:szCs w:val="22"/>
          <w:lang w:val="id-ID"/>
        </w:rPr>
        <w:t xml:space="preserve"> dengan rincian sebagai berikut :</w:t>
      </w:r>
    </w:p>
    <w:tbl>
      <w:tblPr>
        <w:tblW w:w="9072" w:type="dxa"/>
        <w:tblInd w:w="108" w:type="dxa"/>
        <w:tblLook w:val="04A0" w:firstRow="1" w:lastRow="0" w:firstColumn="1" w:lastColumn="0" w:noHBand="0" w:noVBand="1"/>
      </w:tblPr>
      <w:tblGrid>
        <w:gridCol w:w="2552"/>
        <w:gridCol w:w="1843"/>
        <w:gridCol w:w="1701"/>
        <w:gridCol w:w="1560"/>
        <w:gridCol w:w="1416"/>
      </w:tblGrid>
      <w:tr w:rsidR="003A11C9" w:rsidRPr="00A73656" w:rsidTr="009D424E">
        <w:trPr>
          <w:trHeight w:val="300"/>
        </w:trPr>
        <w:tc>
          <w:tcPr>
            <w:tcW w:w="2552" w:type="dxa"/>
            <w:tcBorders>
              <w:top w:val="nil"/>
              <w:left w:val="nil"/>
              <w:bottom w:val="nil"/>
              <w:right w:val="nil"/>
            </w:tcBorders>
            <w:shd w:val="clear" w:color="auto" w:fill="auto"/>
            <w:noWrap/>
            <w:vAlign w:val="bottom"/>
            <w:hideMark/>
          </w:tcPr>
          <w:p w:rsidR="003A11C9" w:rsidRPr="00A73656" w:rsidRDefault="003A11C9" w:rsidP="008D44BA">
            <w:pPr>
              <w:spacing w:line="360" w:lineRule="auto"/>
              <w:jc w:val="center"/>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3A11C9" w:rsidRPr="00A73656" w:rsidRDefault="00190763" w:rsidP="008D44BA">
            <w:pPr>
              <w:spacing w:line="360" w:lineRule="auto"/>
              <w:jc w:val="center"/>
              <w:rPr>
                <w:rFonts w:ascii="Arial" w:hAnsi="Arial" w:cs="Arial"/>
                <w:color w:val="000000"/>
                <w:sz w:val="16"/>
                <w:szCs w:val="16"/>
                <w:lang w:val="id-ID" w:eastAsia="id-ID"/>
              </w:rPr>
            </w:pPr>
            <w:r w:rsidRPr="00A73656">
              <w:rPr>
                <w:rFonts w:ascii="Arial" w:hAnsi="Arial" w:cs="Arial"/>
                <w:color w:val="000000"/>
                <w:sz w:val="16"/>
                <w:szCs w:val="16"/>
                <w:lang w:val="id-ID" w:eastAsia="id-ID"/>
              </w:rPr>
              <w:t>2018</w:t>
            </w:r>
          </w:p>
        </w:tc>
        <w:tc>
          <w:tcPr>
            <w:tcW w:w="1701" w:type="dxa"/>
            <w:tcBorders>
              <w:top w:val="single" w:sz="4" w:space="0" w:color="auto"/>
              <w:left w:val="nil"/>
              <w:bottom w:val="single" w:sz="4" w:space="0" w:color="auto"/>
              <w:right w:val="nil"/>
            </w:tcBorders>
          </w:tcPr>
          <w:p w:rsidR="003A11C9" w:rsidRPr="00A73656" w:rsidRDefault="003A11C9" w:rsidP="008D44BA">
            <w:pPr>
              <w:spacing w:line="360" w:lineRule="auto"/>
              <w:jc w:val="center"/>
              <w:rPr>
                <w:rFonts w:ascii="Arial" w:hAnsi="Arial" w:cs="Arial"/>
                <w:color w:val="000000"/>
                <w:sz w:val="16"/>
                <w:szCs w:val="16"/>
                <w:lang w:val="id-ID" w:eastAsia="id-ID"/>
              </w:rPr>
            </w:pPr>
            <w:r w:rsidRPr="00A73656">
              <w:rPr>
                <w:rFonts w:ascii="Arial" w:hAnsi="Arial" w:cs="Arial"/>
                <w:color w:val="000000"/>
                <w:sz w:val="16"/>
                <w:szCs w:val="16"/>
                <w:lang w:val="id-ID" w:eastAsia="id-ID"/>
              </w:rPr>
              <w:t>Bertambah</w:t>
            </w:r>
          </w:p>
        </w:tc>
        <w:tc>
          <w:tcPr>
            <w:tcW w:w="1560" w:type="dxa"/>
            <w:tcBorders>
              <w:top w:val="single" w:sz="4" w:space="0" w:color="auto"/>
              <w:left w:val="nil"/>
              <w:bottom w:val="single" w:sz="4" w:space="0" w:color="auto"/>
              <w:right w:val="nil"/>
            </w:tcBorders>
            <w:shd w:val="clear" w:color="auto" w:fill="auto"/>
            <w:noWrap/>
            <w:vAlign w:val="bottom"/>
            <w:hideMark/>
          </w:tcPr>
          <w:p w:rsidR="003A11C9" w:rsidRPr="00A73656" w:rsidRDefault="003A11C9" w:rsidP="008D44BA">
            <w:pPr>
              <w:spacing w:line="360" w:lineRule="auto"/>
              <w:jc w:val="center"/>
              <w:rPr>
                <w:rFonts w:ascii="Arial" w:hAnsi="Arial" w:cs="Arial"/>
                <w:color w:val="000000"/>
                <w:sz w:val="16"/>
                <w:szCs w:val="16"/>
                <w:lang w:val="id-ID" w:eastAsia="id-ID"/>
              </w:rPr>
            </w:pPr>
            <w:r w:rsidRPr="00A73656">
              <w:rPr>
                <w:rFonts w:ascii="Arial" w:hAnsi="Arial" w:cs="Arial"/>
                <w:color w:val="000000"/>
                <w:sz w:val="16"/>
                <w:szCs w:val="16"/>
                <w:lang w:val="id-ID" w:eastAsia="id-ID"/>
              </w:rPr>
              <w:t>Berkurang</w:t>
            </w:r>
          </w:p>
        </w:tc>
        <w:tc>
          <w:tcPr>
            <w:tcW w:w="1416" w:type="dxa"/>
            <w:tcBorders>
              <w:top w:val="single" w:sz="4" w:space="0" w:color="auto"/>
              <w:left w:val="nil"/>
              <w:bottom w:val="single" w:sz="4" w:space="0" w:color="auto"/>
              <w:right w:val="nil"/>
            </w:tcBorders>
          </w:tcPr>
          <w:p w:rsidR="003A11C9" w:rsidRPr="00A73656" w:rsidRDefault="00190763" w:rsidP="008D44BA">
            <w:pPr>
              <w:spacing w:line="360" w:lineRule="auto"/>
              <w:jc w:val="center"/>
              <w:rPr>
                <w:rFonts w:ascii="Arial" w:hAnsi="Arial" w:cs="Arial"/>
                <w:color w:val="000000"/>
                <w:sz w:val="16"/>
                <w:szCs w:val="16"/>
                <w:lang w:val="id-ID" w:eastAsia="id-ID"/>
              </w:rPr>
            </w:pPr>
            <w:r w:rsidRPr="00A73656">
              <w:rPr>
                <w:rFonts w:ascii="Arial" w:hAnsi="Arial" w:cs="Arial"/>
                <w:color w:val="000000"/>
                <w:sz w:val="16"/>
                <w:szCs w:val="16"/>
                <w:lang w:val="id-ID" w:eastAsia="id-ID"/>
              </w:rPr>
              <w:t>2017</w:t>
            </w:r>
          </w:p>
        </w:tc>
      </w:tr>
      <w:tr w:rsidR="00CF4145" w:rsidRPr="00A73656" w:rsidTr="00BE46D3">
        <w:trPr>
          <w:trHeight w:val="300"/>
        </w:trPr>
        <w:tc>
          <w:tcPr>
            <w:tcW w:w="2552" w:type="dxa"/>
            <w:tcBorders>
              <w:top w:val="nil"/>
              <w:left w:val="nil"/>
              <w:bottom w:val="nil"/>
              <w:right w:val="nil"/>
            </w:tcBorders>
            <w:shd w:val="clear" w:color="auto" w:fill="auto"/>
            <w:noWrap/>
            <w:vAlign w:val="bottom"/>
            <w:hideMark/>
          </w:tcPr>
          <w:p w:rsidR="00CF4145" w:rsidRPr="00A73656" w:rsidRDefault="00CF4145" w:rsidP="00CF4145">
            <w:pPr>
              <w:spacing w:line="360" w:lineRule="auto"/>
              <w:jc w:val="both"/>
              <w:rPr>
                <w:rFonts w:ascii="Arial" w:hAnsi="Arial" w:cs="Arial"/>
                <w:color w:val="000000"/>
                <w:sz w:val="16"/>
                <w:szCs w:val="16"/>
                <w:lang w:val="id-ID" w:eastAsia="id-ID"/>
              </w:rPr>
            </w:pPr>
            <w:r w:rsidRPr="00A73656">
              <w:rPr>
                <w:rFonts w:ascii="Arial" w:hAnsi="Arial" w:cs="Arial"/>
                <w:color w:val="000000"/>
                <w:sz w:val="16"/>
                <w:szCs w:val="16"/>
                <w:lang w:val="id-ID" w:eastAsia="id-ID"/>
              </w:rPr>
              <w:t>Jalan dan Jembatan</w:t>
            </w:r>
          </w:p>
        </w:tc>
        <w:tc>
          <w:tcPr>
            <w:tcW w:w="1843" w:type="dxa"/>
            <w:tcBorders>
              <w:top w:val="single" w:sz="4" w:space="0" w:color="auto"/>
              <w:left w:val="nil"/>
              <w:right w:val="nil"/>
            </w:tcBorders>
            <w:shd w:val="clear" w:color="auto" w:fill="auto"/>
            <w:noWrap/>
          </w:tcPr>
          <w:p w:rsidR="00CF4145" w:rsidRPr="00A73656" w:rsidRDefault="00CF4145" w:rsidP="00CF4145">
            <w:pPr>
              <w:spacing w:line="360" w:lineRule="auto"/>
              <w:jc w:val="right"/>
              <w:rPr>
                <w:rFonts w:ascii="Arial" w:hAnsi="Arial" w:cs="Arial"/>
                <w:color w:val="000000"/>
                <w:sz w:val="16"/>
                <w:szCs w:val="16"/>
                <w:lang w:val="id-ID" w:eastAsia="id-ID"/>
              </w:rPr>
            </w:pPr>
            <w:r w:rsidRPr="00A73656">
              <w:rPr>
                <w:rFonts w:ascii="Arial" w:hAnsi="Arial" w:cs="Arial"/>
                <w:color w:val="000000"/>
                <w:sz w:val="16"/>
                <w:szCs w:val="16"/>
                <w:lang w:val="id-ID" w:eastAsia="id-ID"/>
              </w:rPr>
              <w:t>2.053.018.611</w:t>
            </w:r>
          </w:p>
        </w:tc>
        <w:tc>
          <w:tcPr>
            <w:tcW w:w="1701" w:type="dxa"/>
            <w:tcBorders>
              <w:top w:val="single" w:sz="4" w:space="0" w:color="auto"/>
              <w:left w:val="nil"/>
              <w:right w:val="nil"/>
            </w:tcBorders>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560" w:type="dxa"/>
            <w:tcBorders>
              <w:top w:val="single" w:sz="4" w:space="0" w:color="auto"/>
              <w:left w:val="nil"/>
              <w:right w:val="nil"/>
            </w:tcBorders>
            <w:shd w:val="clear" w:color="auto" w:fill="auto"/>
            <w:noWrap/>
            <w:vAlign w:val="bottom"/>
            <w:hideMark/>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right w:val="nil"/>
            </w:tcBorders>
          </w:tcPr>
          <w:p w:rsidR="00CF4145" w:rsidRPr="00A73656" w:rsidRDefault="00CF4145" w:rsidP="00CF4145">
            <w:pPr>
              <w:spacing w:line="360" w:lineRule="auto"/>
              <w:jc w:val="right"/>
              <w:rPr>
                <w:rFonts w:ascii="Arial" w:hAnsi="Arial" w:cs="Arial"/>
                <w:color w:val="000000"/>
                <w:sz w:val="16"/>
                <w:szCs w:val="16"/>
                <w:lang w:val="id-ID" w:eastAsia="id-ID"/>
              </w:rPr>
            </w:pPr>
            <w:r w:rsidRPr="00A73656">
              <w:rPr>
                <w:rFonts w:ascii="Arial" w:hAnsi="Arial" w:cs="Arial"/>
                <w:color w:val="000000"/>
                <w:sz w:val="16"/>
                <w:szCs w:val="16"/>
                <w:lang w:val="id-ID" w:eastAsia="id-ID"/>
              </w:rPr>
              <w:t>2.053.018.611</w:t>
            </w:r>
          </w:p>
        </w:tc>
      </w:tr>
      <w:tr w:rsidR="00CF4145" w:rsidRPr="00A73656" w:rsidTr="00BE46D3">
        <w:trPr>
          <w:trHeight w:val="315"/>
        </w:trPr>
        <w:tc>
          <w:tcPr>
            <w:tcW w:w="2552" w:type="dxa"/>
            <w:tcBorders>
              <w:top w:val="nil"/>
              <w:left w:val="nil"/>
              <w:bottom w:val="nil"/>
              <w:right w:val="nil"/>
            </w:tcBorders>
            <w:shd w:val="clear" w:color="auto" w:fill="auto"/>
            <w:noWrap/>
            <w:vAlign w:val="bottom"/>
            <w:hideMark/>
          </w:tcPr>
          <w:p w:rsidR="00CF4145" w:rsidRPr="00A73656" w:rsidRDefault="00CF4145" w:rsidP="00CF4145">
            <w:pPr>
              <w:spacing w:line="360" w:lineRule="auto"/>
              <w:rPr>
                <w:rFonts w:ascii="Arial" w:hAnsi="Arial" w:cs="Arial"/>
                <w:color w:val="000000"/>
                <w:sz w:val="16"/>
                <w:szCs w:val="16"/>
                <w:lang w:val="id-ID" w:eastAsia="id-ID"/>
              </w:rPr>
            </w:pPr>
            <w:r w:rsidRPr="00A73656">
              <w:rPr>
                <w:rFonts w:ascii="Arial" w:hAnsi="Arial" w:cs="Arial"/>
                <w:color w:val="000000"/>
                <w:sz w:val="16"/>
                <w:szCs w:val="16"/>
                <w:lang w:val="id-ID" w:eastAsia="id-ID"/>
              </w:rPr>
              <w:t>Bangunan Air/Irigasi</w:t>
            </w:r>
          </w:p>
        </w:tc>
        <w:tc>
          <w:tcPr>
            <w:tcW w:w="1843" w:type="dxa"/>
            <w:tcBorders>
              <w:left w:val="nil"/>
              <w:right w:val="nil"/>
            </w:tcBorders>
            <w:shd w:val="clear" w:color="auto" w:fill="auto"/>
            <w:noWrap/>
          </w:tcPr>
          <w:p w:rsidR="00CF4145" w:rsidRPr="00A73656" w:rsidRDefault="00CF4145" w:rsidP="00CF4145">
            <w:pPr>
              <w:spacing w:line="360" w:lineRule="auto"/>
              <w:jc w:val="right"/>
              <w:rPr>
                <w:rFonts w:ascii="Arial" w:hAnsi="Arial" w:cs="Arial"/>
                <w:color w:val="000000"/>
                <w:sz w:val="16"/>
                <w:szCs w:val="16"/>
                <w:lang w:val="id-ID" w:eastAsia="id-ID"/>
              </w:rPr>
            </w:pPr>
            <w:r w:rsidRPr="00A73656">
              <w:rPr>
                <w:rFonts w:ascii="Arial" w:hAnsi="Arial" w:cs="Arial"/>
                <w:color w:val="000000"/>
                <w:sz w:val="16"/>
                <w:szCs w:val="16"/>
                <w:lang w:val="id-ID" w:eastAsia="id-ID"/>
              </w:rPr>
              <w:t>100.621.000</w:t>
            </w:r>
          </w:p>
        </w:tc>
        <w:tc>
          <w:tcPr>
            <w:tcW w:w="1701" w:type="dxa"/>
            <w:tcBorders>
              <w:left w:val="nil"/>
              <w:right w:val="nil"/>
            </w:tcBorders>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560" w:type="dxa"/>
            <w:tcBorders>
              <w:left w:val="nil"/>
              <w:right w:val="nil"/>
            </w:tcBorders>
            <w:shd w:val="clear" w:color="auto" w:fill="auto"/>
            <w:noWrap/>
            <w:vAlign w:val="bottom"/>
            <w:hideMark/>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416" w:type="dxa"/>
            <w:tcBorders>
              <w:left w:val="nil"/>
              <w:right w:val="nil"/>
            </w:tcBorders>
          </w:tcPr>
          <w:p w:rsidR="00CF4145" w:rsidRPr="00A73656" w:rsidRDefault="00CF4145" w:rsidP="00CF4145">
            <w:pPr>
              <w:spacing w:line="360" w:lineRule="auto"/>
              <w:jc w:val="right"/>
              <w:rPr>
                <w:rFonts w:ascii="Arial" w:hAnsi="Arial" w:cs="Arial"/>
                <w:color w:val="000000"/>
                <w:sz w:val="16"/>
                <w:szCs w:val="16"/>
                <w:lang w:val="id-ID" w:eastAsia="id-ID"/>
              </w:rPr>
            </w:pPr>
            <w:r w:rsidRPr="00A73656">
              <w:rPr>
                <w:rFonts w:ascii="Arial" w:hAnsi="Arial" w:cs="Arial"/>
                <w:color w:val="000000"/>
                <w:sz w:val="16"/>
                <w:szCs w:val="16"/>
                <w:lang w:val="id-ID" w:eastAsia="id-ID"/>
              </w:rPr>
              <w:t>100.621.000</w:t>
            </w:r>
          </w:p>
        </w:tc>
      </w:tr>
      <w:tr w:rsidR="00CF4145" w:rsidRPr="00A73656" w:rsidTr="00A73656">
        <w:trPr>
          <w:trHeight w:val="80"/>
        </w:trPr>
        <w:tc>
          <w:tcPr>
            <w:tcW w:w="2552" w:type="dxa"/>
            <w:tcBorders>
              <w:top w:val="nil"/>
              <w:left w:val="nil"/>
              <w:bottom w:val="nil"/>
              <w:right w:val="nil"/>
            </w:tcBorders>
            <w:shd w:val="clear" w:color="auto" w:fill="auto"/>
            <w:noWrap/>
            <w:vAlign w:val="bottom"/>
            <w:hideMark/>
          </w:tcPr>
          <w:p w:rsidR="00CF4145" w:rsidRPr="00A73656" w:rsidRDefault="00CF4145" w:rsidP="00A73656">
            <w:pPr>
              <w:spacing w:line="360" w:lineRule="auto"/>
              <w:rPr>
                <w:rFonts w:ascii="Arial" w:hAnsi="Arial" w:cs="Arial"/>
                <w:color w:val="000000"/>
                <w:sz w:val="16"/>
                <w:szCs w:val="16"/>
                <w:lang w:val="id-ID" w:eastAsia="id-ID"/>
              </w:rPr>
            </w:pPr>
            <w:r w:rsidRPr="00A73656">
              <w:rPr>
                <w:rFonts w:ascii="Arial" w:hAnsi="Arial" w:cs="Arial"/>
                <w:color w:val="000000"/>
                <w:sz w:val="16"/>
                <w:szCs w:val="16"/>
                <w:lang w:val="id-ID" w:eastAsia="id-ID"/>
              </w:rPr>
              <w:t>Instalasi</w:t>
            </w:r>
          </w:p>
        </w:tc>
        <w:tc>
          <w:tcPr>
            <w:tcW w:w="1843" w:type="dxa"/>
            <w:tcBorders>
              <w:left w:val="nil"/>
              <w:right w:val="nil"/>
            </w:tcBorders>
            <w:shd w:val="clear" w:color="auto" w:fill="auto"/>
            <w:noWrap/>
          </w:tcPr>
          <w:p w:rsidR="00CF4145" w:rsidRPr="00A73656" w:rsidRDefault="00A73656" w:rsidP="00A73656">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3.345.218.391</w:t>
            </w:r>
          </w:p>
        </w:tc>
        <w:tc>
          <w:tcPr>
            <w:tcW w:w="1701" w:type="dxa"/>
            <w:tcBorders>
              <w:left w:val="nil"/>
              <w:right w:val="nil"/>
            </w:tcBorders>
          </w:tcPr>
          <w:p w:rsidR="00CF4145" w:rsidRPr="00A73656" w:rsidRDefault="00CF4145" w:rsidP="00A73656">
            <w:pPr>
              <w:spacing w:line="360" w:lineRule="auto"/>
              <w:jc w:val="both"/>
              <w:rPr>
                <w:rFonts w:ascii="Arial" w:hAnsi="Arial" w:cs="Arial"/>
                <w:color w:val="000000"/>
                <w:sz w:val="16"/>
                <w:szCs w:val="16"/>
                <w:lang w:val="id-ID" w:eastAsia="id-ID"/>
              </w:rPr>
            </w:pPr>
          </w:p>
        </w:tc>
        <w:tc>
          <w:tcPr>
            <w:tcW w:w="1560" w:type="dxa"/>
            <w:tcBorders>
              <w:left w:val="nil"/>
              <w:right w:val="nil"/>
            </w:tcBorders>
            <w:shd w:val="clear" w:color="auto" w:fill="auto"/>
            <w:noWrap/>
            <w:vAlign w:val="bottom"/>
            <w:hideMark/>
          </w:tcPr>
          <w:p w:rsidR="00CF4145" w:rsidRPr="00A73656" w:rsidRDefault="00A73656" w:rsidP="00A73656">
            <w:pPr>
              <w:spacing w:line="360" w:lineRule="auto"/>
              <w:jc w:val="right"/>
              <w:rPr>
                <w:rFonts w:ascii="Arial" w:hAnsi="Arial" w:cs="Arial"/>
                <w:sz w:val="16"/>
                <w:szCs w:val="16"/>
              </w:rPr>
            </w:pPr>
            <w:r w:rsidRPr="00A73656">
              <w:rPr>
                <w:rFonts w:ascii="Arial" w:hAnsi="Arial" w:cs="Arial"/>
                <w:sz w:val="16"/>
                <w:szCs w:val="16"/>
              </w:rPr>
              <w:t xml:space="preserve">813.041.900  </w:t>
            </w:r>
          </w:p>
          <w:p w:rsidR="00A73656" w:rsidRPr="00A73656" w:rsidRDefault="00A73656" w:rsidP="00A73656">
            <w:pPr>
              <w:spacing w:line="360" w:lineRule="auto"/>
              <w:jc w:val="right"/>
              <w:rPr>
                <w:rFonts w:ascii="Arial" w:hAnsi="Arial" w:cs="Arial"/>
                <w:sz w:val="16"/>
                <w:szCs w:val="16"/>
              </w:rPr>
            </w:pPr>
          </w:p>
        </w:tc>
        <w:tc>
          <w:tcPr>
            <w:tcW w:w="1416" w:type="dxa"/>
            <w:tcBorders>
              <w:left w:val="nil"/>
              <w:right w:val="nil"/>
            </w:tcBorders>
          </w:tcPr>
          <w:p w:rsidR="00CF4145" w:rsidRPr="00A73656" w:rsidRDefault="00CF4145" w:rsidP="00A73656">
            <w:pPr>
              <w:spacing w:line="360" w:lineRule="auto"/>
              <w:jc w:val="right"/>
              <w:rPr>
                <w:rFonts w:ascii="Arial" w:hAnsi="Arial" w:cs="Arial"/>
                <w:color w:val="000000"/>
                <w:sz w:val="16"/>
                <w:szCs w:val="16"/>
                <w:lang w:val="id-ID" w:eastAsia="id-ID"/>
              </w:rPr>
            </w:pPr>
            <w:r w:rsidRPr="00A73656">
              <w:rPr>
                <w:rFonts w:ascii="Arial" w:hAnsi="Arial" w:cs="Arial"/>
                <w:color w:val="000000"/>
                <w:sz w:val="16"/>
                <w:szCs w:val="16"/>
                <w:lang w:val="id-ID" w:eastAsia="id-ID"/>
              </w:rPr>
              <w:t>4.158.260.291</w:t>
            </w:r>
          </w:p>
        </w:tc>
      </w:tr>
      <w:tr w:rsidR="00CF4145" w:rsidRPr="00A73656" w:rsidTr="00A73656">
        <w:trPr>
          <w:trHeight w:val="80"/>
        </w:trPr>
        <w:tc>
          <w:tcPr>
            <w:tcW w:w="2552" w:type="dxa"/>
            <w:tcBorders>
              <w:top w:val="nil"/>
              <w:left w:val="nil"/>
              <w:bottom w:val="nil"/>
              <w:right w:val="nil"/>
            </w:tcBorders>
            <w:shd w:val="clear" w:color="auto" w:fill="auto"/>
            <w:noWrap/>
            <w:vAlign w:val="bottom"/>
            <w:hideMark/>
          </w:tcPr>
          <w:p w:rsidR="00CF4145" w:rsidRPr="00A73656" w:rsidRDefault="00CF4145" w:rsidP="00CF4145">
            <w:pPr>
              <w:spacing w:line="360" w:lineRule="auto"/>
              <w:rPr>
                <w:rFonts w:ascii="Arial" w:hAnsi="Arial" w:cs="Arial"/>
                <w:color w:val="000000"/>
                <w:sz w:val="16"/>
                <w:szCs w:val="16"/>
                <w:lang w:val="id-ID" w:eastAsia="id-ID"/>
              </w:rPr>
            </w:pPr>
            <w:r w:rsidRPr="00A73656">
              <w:rPr>
                <w:rFonts w:ascii="Arial" w:hAnsi="Arial" w:cs="Arial"/>
                <w:color w:val="000000"/>
                <w:sz w:val="16"/>
                <w:szCs w:val="16"/>
                <w:lang w:val="id-ID" w:eastAsia="id-ID"/>
              </w:rPr>
              <w:t>Jaringan</w:t>
            </w:r>
          </w:p>
        </w:tc>
        <w:tc>
          <w:tcPr>
            <w:tcW w:w="1843" w:type="dxa"/>
            <w:tcBorders>
              <w:left w:val="nil"/>
              <w:bottom w:val="single" w:sz="4" w:space="0" w:color="auto"/>
              <w:right w:val="nil"/>
            </w:tcBorders>
            <w:shd w:val="clear" w:color="auto" w:fill="auto"/>
            <w:noWrap/>
          </w:tcPr>
          <w:p w:rsidR="00CF4145" w:rsidRPr="00A73656" w:rsidRDefault="00CF4145" w:rsidP="00CF4145">
            <w:pPr>
              <w:spacing w:line="360" w:lineRule="auto"/>
              <w:jc w:val="right"/>
              <w:rPr>
                <w:rFonts w:ascii="Arial" w:hAnsi="Arial" w:cs="Arial"/>
                <w:color w:val="000000"/>
                <w:sz w:val="16"/>
                <w:szCs w:val="16"/>
                <w:lang w:val="id-ID" w:eastAsia="id-ID"/>
              </w:rPr>
            </w:pPr>
          </w:p>
        </w:tc>
        <w:tc>
          <w:tcPr>
            <w:tcW w:w="1701" w:type="dxa"/>
            <w:tcBorders>
              <w:left w:val="nil"/>
              <w:bottom w:val="single" w:sz="4" w:space="0" w:color="auto"/>
              <w:right w:val="nil"/>
            </w:tcBorders>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560" w:type="dxa"/>
            <w:tcBorders>
              <w:left w:val="nil"/>
              <w:bottom w:val="single" w:sz="4" w:space="0" w:color="auto"/>
              <w:right w:val="nil"/>
            </w:tcBorders>
            <w:shd w:val="clear" w:color="auto" w:fill="auto"/>
            <w:noWrap/>
            <w:vAlign w:val="bottom"/>
            <w:hideMark/>
          </w:tcPr>
          <w:p w:rsidR="00CF4145" w:rsidRPr="00A73656" w:rsidRDefault="00CF4145" w:rsidP="00CF4145">
            <w:pPr>
              <w:spacing w:line="360" w:lineRule="auto"/>
              <w:jc w:val="both"/>
              <w:rPr>
                <w:rFonts w:ascii="Arial" w:hAnsi="Arial" w:cs="Arial"/>
                <w:color w:val="000000"/>
                <w:sz w:val="16"/>
                <w:szCs w:val="16"/>
                <w:lang w:val="id-ID" w:eastAsia="id-ID"/>
              </w:rPr>
            </w:pPr>
          </w:p>
        </w:tc>
        <w:tc>
          <w:tcPr>
            <w:tcW w:w="1416" w:type="dxa"/>
            <w:tcBorders>
              <w:left w:val="nil"/>
              <w:bottom w:val="single" w:sz="4" w:space="0" w:color="auto"/>
              <w:right w:val="nil"/>
            </w:tcBorders>
          </w:tcPr>
          <w:p w:rsidR="00CF4145" w:rsidRPr="00A73656" w:rsidRDefault="00CF4145" w:rsidP="00CF4145">
            <w:pPr>
              <w:spacing w:line="360" w:lineRule="auto"/>
              <w:jc w:val="right"/>
              <w:rPr>
                <w:rFonts w:ascii="Arial" w:hAnsi="Arial" w:cs="Arial"/>
                <w:color w:val="000000"/>
                <w:sz w:val="16"/>
                <w:szCs w:val="16"/>
                <w:lang w:val="id-ID" w:eastAsia="id-ID"/>
              </w:rPr>
            </w:pPr>
          </w:p>
        </w:tc>
      </w:tr>
      <w:tr w:rsidR="00CF4145" w:rsidRPr="00A73656" w:rsidTr="00A73656">
        <w:trPr>
          <w:trHeight w:val="150"/>
        </w:trPr>
        <w:tc>
          <w:tcPr>
            <w:tcW w:w="2552" w:type="dxa"/>
            <w:tcBorders>
              <w:top w:val="nil"/>
              <w:left w:val="nil"/>
              <w:bottom w:val="nil"/>
              <w:right w:val="nil"/>
            </w:tcBorders>
            <w:shd w:val="clear" w:color="auto" w:fill="auto"/>
            <w:noWrap/>
            <w:vAlign w:val="bottom"/>
            <w:hideMark/>
          </w:tcPr>
          <w:p w:rsidR="00CF4145" w:rsidRPr="00A73656" w:rsidRDefault="00CF4145" w:rsidP="00CF4145">
            <w:pPr>
              <w:spacing w:line="360" w:lineRule="auto"/>
              <w:jc w:val="right"/>
              <w:rPr>
                <w:rFonts w:ascii="Arial" w:hAnsi="Arial" w:cs="Arial"/>
                <w:b/>
                <w:bCs/>
                <w:color w:val="000000"/>
                <w:sz w:val="16"/>
                <w:szCs w:val="16"/>
                <w:lang w:val="id-ID" w:eastAsia="id-ID"/>
              </w:rPr>
            </w:pPr>
            <w:r w:rsidRPr="00A73656">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tcPr>
          <w:p w:rsidR="00CF4145" w:rsidRPr="00A73656" w:rsidRDefault="00A73656" w:rsidP="00CF4145">
            <w:pPr>
              <w:spacing w:line="360" w:lineRule="auto"/>
              <w:jc w:val="right"/>
              <w:rPr>
                <w:rFonts w:ascii="Arial" w:hAnsi="Arial" w:cs="Arial"/>
                <w:b/>
                <w:color w:val="000000"/>
                <w:sz w:val="16"/>
                <w:szCs w:val="16"/>
                <w:lang w:eastAsia="id-ID"/>
              </w:rPr>
            </w:pPr>
            <w:r w:rsidRPr="00A73656">
              <w:rPr>
                <w:rFonts w:ascii="Arial" w:hAnsi="Arial" w:cs="Arial"/>
                <w:b/>
                <w:color w:val="000000"/>
                <w:sz w:val="16"/>
                <w:szCs w:val="16"/>
                <w:lang w:eastAsia="id-ID"/>
              </w:rPr>
              <w:t>5.498.858.002</w:t>
            </w:r>
          </w:p>
        </w:tc>
        <w:tc>
          <w:tcPr>
            <w:tcW w:w="1701" w:type="dxa"/>
            <w:tcBorders>
              <w:top w:val="single" w:sz="4" w:space="0" w:color="auto"/>
              <w:left w:val="nil"/>
              <w:bottom w:val="double" w:sz="6" w:space="0" w:color="auto"/>
              <w:right w:val="nil"/>
            </w:tcBorders>
          </w:tcPr>
          <w:p w:rsidR="00CF4145" w:rsidRPr="00A73656" w:rsidRDefault="00CF4145" w:rsidP="00CF4145">
            <w:pPr>
              <w:spacing w:line="360" w:lineRule="auto"/>
              <w:jc w:val="both"/>
              <w:rPr>
                <w:rFonts w:ascii="Arial" w:hAnsi="Arial" w:cs="Arial"/>
                <w:b/>
                <w:color w:val="000000"/>
                <w:sz w:val="16"/>
                <w:szCs w:val="16"/>
                <w:lang w:val="id-ID" w:eastAsia="id-ID"/>
              </w:rPr>
            </w:pPr>
          </w:p>
        </w:tc>
        <w:tc>
          <w:tcPr>
            <w:tcW w:w="1560" w:type="dxa"/>
            <w:tcBorders>
              <w:top w:val="single" w:sz="4" w:space="0" w:color="auto"/>
              <w:left w:val="nil"/>
              <w:bottom w:val="double" w:sz="6" w:space="0" w:color="auto"/>
              <w:right w:val="nil"/>
            </w:tcBorders>
            <w:shd w:val="clear" w:color="auto" w:fill="auto"/>
            <w:noWrap/>
            <w:vAlign w:val="bottom"/>
            <w:hideMark/>
          </w:tcPr>
          <w:p w:rsidR="00CF4145" w:rsidRPr="00A73656" w:rsidRDefault="00CF4145" w:rsidP="00A73656">
            <w:pPr>
              <w:spacing w:line="360" w:lineRule="auto"/>
              <w:jc w:val="right"/>
              <w:rPr>
                <w:rFonts w:ascii="Arial" w:hAnsi="Arial" w:cs="Arial"/>
                <w:b/>
                <w:color w:val="000000"/>
                <w:sz w:val="16"/>
                <w:szCs w:val="16"/>
                <w:lang w:val="id-ID" w:eastAsia="id-ID"/>
              </w:rPr>
            </w:pPr>
            <w:r w:rsidRPr="00A73656">
              <w:rPr>
                <w:rFonts w:ascii="Arial" w:hAnsi="Arial" w:cs="Arial"/>
                <w:b/>
                <w:color w:val="000000"/>
                <w:sz w:val="16"/>
                <w:szCs w:val="16"/>
                <w:lang w:val="id-ID" w:eastAsia="id-ID"/>
              </w:rPr>
              <w:t> </w:t>
            </w:r>
            <w:r w:rsidR="00A73656" w:rsidRPr="00A73656">
              <w:rPr>
                <w:rFonts w:ascii="Arial" w:hAnsi="Arial" w:cs="Arial"/>
                <w:b/>
                <w:sz w:val="16"/>
                <w:szCs w:val="16"/>
              </w:rPr>
              <w:t>813.041.900</w:t>
            </w:r>
          </w:p>
        </w:tc>
        <w:tc>
          <w:tcPr>
            <w:tcW w:w="1416" w:type="dxa"/>
            <w:tcBorders>
              <w:top w:val="single" w:sz="4" w:space="0" w:color="auto"/>
              <w:left w:val="nil"/>
              <w:bottom w:val="double" w:sz="6" w:space="0" w:color="auto"/>
              <w:right w:val="nil"/>
            </w:tcBorders>
          </w:tcPr>
          <w:p w:rsidR="00CF4145" w:rsidRPr="00A73656" w:rsidRDefault="00CF4145" w:rsidP="00CF4145">
            <w:pPr>
              <w:spacing w:line="360" w:lineRule="auto"/>
              <w:jc w:val="right"/>
              <w:rPr>
                <w:rFonts w:ascii="Arial" w:hAnsi="Arial" w:cs="Arial"/>
                <w:b/>
                <w:color w:val="000000"/>
                <w:sz w:val="16"/>
                <w:szCs w:val="16"/>
                <w:lang w:val="id-ID" w:eastAsia="id-ID"/>
              </w:rPr>
            </w:pPr>
            <w:r w:rsidRPr="00A73656">
              <w:rPr>
                <w:rFonts w:ascii="Arial" w:hAnsi="Arial" w:cs="Arial"/>
                <w:b/>
                <w:color w:val="000000"/>
                <w:sz w:val="16"/>
                <w:szCs w:val="16"/>
                <w:lang w:val="id-ID" w:eastAsia="id-ID"/>
              </w:rPr>
              <w:t>6.311.899.902</w:t>
            </w:r>
          </w:p>
        </w:tc>
      </w:tr>
    </w:tbl>
    <w:p w:rsidR="003A11C9" w:rsidRDefault="003A11C9" w:rsidP="00A73656">
      <w:pPr>
        <w:jc w:val="both"/>
        <w:rPr>
          <w:rFonts w:ascii="Arial" w:hAnsi="Arial" w:cs="Arial"/>
          <w:b/>
          <w:sz w:val="22"/>
          <w:szCs w:val="22"/>
          <w:lang w:val="id-ID"/>
        </w:rPr>
      </w:pPr>
    </w:p>
    <w:p w:rsidR="003A11C9" w:rsidRDefault="003A11C9" w:rsidP="008D44BA">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t xml:space="preserve">Rincian mutasi </w:t>
      </w:r>
      <w:r w:rsidR="00897660">
        <w:rPr>
          <w:rFonts w:ascii="Arial" w:hAnsi="Arial" w:cs="Arial"/>
          <w:sz w:val="22"/>
          <w:szCs w:val="22"/>
          <w:lang w:val="id-ID"/>
        </w:rPr>
        <w:t>jalan, irigasi, dan jaringan</w:t>
      </w:r>
      <w:r w:rsidRPr="0095682C">
        <w:rPr>
          <w:rFonts w:ascii="Arial" w:hAnsi="Arial" w:cs="Arial"/>
          <w:sz w:val="22"/>
          <w:szCs w:val="22"/>
          <w:lang w:val="id-ID"/>
        </w:rPr>
        <w:t>terdiri dari :</w:t>
      </w:r>
    </w:p>
    <w:tbl>
      <w:tblPr>
        <w:tblW w:w="7230" w:type="dxa"/>
        <w:tblInd w:w="108" w:type="dxa"/>
        <w:tblLook w:val="04A0" w:firstRow="1" w:lastRow="0" w:firstColumn="1" w:lastColumn="0" w:noHBand="0" w:noVBand="1"/>
      </w:tblPr>
      <w:tblGrid>
        <w:gridCol w:w="4939"/>
        <w:gridCol w:w="2291"/>
      </w:tblGrid>
      <w:tr w:rsidR="003A11C9" w:rsidRPr="00723006" w:rsidTr="00A73656">
        <w:trPr>
          <w:trHeight w:val="247"/>
        </w:trPr>
        <w:tc>
          <w:tcPr>
            <w:tcW w:w="4939" w:type="dxa"/>
            <w:shd w:val="clear" w:color="auto" w:fill="auto"/>
            <w:noWrap/>
            <w:vAlign w:val="bottom"/>
            <w:hideMark/>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Saldo Awal</w:t>
            </w:r>
          </w:p>
        </w:tc>
        <w:tc>
          <w:tcPr>
            <w:tcW w:w="2291" w:type="dxa"/>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r w:rsidR="00DB1A5B">
              <w:rPr>
                <w:rFonts w:ascii="Arial" w:hAnsi="Arial" w:cs="Arial"/>
                <w:color w:val="000000"/>
                <w:sz w:val="18"/>
                <w:szCs w:val="18"/>
                <w:lang w:eastAsia="id-ID"/>
              </w:rPr>
              <w:t xml:space="preserve">    </w:t>
            </w:r>
            <w:r w:rsidR="0003455E" w:rsidRPr="00723006">
              <w:rPr>
                <w:rFonts w:ascii="Arial" w:hAnsi="Arial" w:cs="Arial"/>
                <w:color w:val="000000"/>
                <w:sz w:val="18"/>
                <w:szCs w:val="18"/>
                <w:lang w:val="id-ID" w:eastAsia="id-ID"/>
              </w:rPr>
              <w:t>6.311.899.902,00</w:t>
            </w:r>
          </w:p>
        </w:tc>
      </w:tr>
      <w:tr w:rsidR="003A11C9" w:rsidRPr="00723006" w:rsidTr="00A73656">
        <w:trPr>
          <w:trHeight w:val="300"/>
        </w:trPr>
        <w:tc>
          <w:tcPr>
            <w:tcW w:w="4939" w:type="dxa"/>
            <w:shd w:val="clear" w:color="auto" w:fill="auto"/>
            <w:noWrap/>
            <w:vAlign w:val="bottom"/>
            <w:hideMark/>
          </w:tcPr>
          <w:p w:rsidR="003A11C9" w:rsidRPr="00723006" w:rsidRDefault="003A11C9"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Penambahan</w:t>
            </w:r>
          </w:p>
        </w:tc>
        <w:tc>
          <w:tcPr>
            <w:tcW w:w="2291" w:type="dxa"/>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3A11C9" w:rsidRPr="00723006" w:rsidTr="00A73656">
        <w:trPr>
          <w:trHeight w:val="300"/>
        </w:trPr>
        <w:tc>
          <w:tcPr>
            <w:tcW w:w="4939" w:type="dxa"/>
            <w:shd w:val="clear" w:color="auto" w:fill="auto"/>
            <w:noWrap/>
            <w:vAlign w:val="bottom"/>
            <w:hideMark/>
          </w:tcPr>
          <w:p w:rsidR="003A11C9" w:rsidRPr="00723006" w:rsidRDefault="003A11C9" w:rsidP="008D44BA">
            <w:pPr>
              <w:spacing w:line="360" w:lineRule="auto"/>
              <w:jc w:val="both"/>
              <w:rPr>
                <w:rFonts w:ascii="Arial" w:hAnsi="Arial" w:cs="Arial"/>
                <w:color w:val="000000"/>
                <w:sz w:val="18"/>
                <w:szCs w:val="18"/>
                <w:lang w:val="id-ID" w:eastAsia="id-ID"/>
              </w:rPr>
            </w:pPr>
            <w:r w:rsidRPr="00723006">
              <w:rPr>
                <w:rFonts w:ascii="Arial" w:hAnsi="Arial" w:cs="Arial"/>
                <w:color w:val="000000"/>
                <w:sz w:val="18"/>
                <w:szCs w:val="18"/>
                <w:lang w:val="id-ID" w:eastAsia="id-ID"/>
              </w:rPr>
              <w:t>Belanja Modal</w:t>
            </w:r>
          </w:p>
        </w:tc>
        <w:tc>
          <w:tcPr>
            <w:tcW w:w="2291" w:type="dxa"/>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3A11C9" w:rsidRPr="00723006" w:rsidTr="00A73656">
        <w:trPr>
          <w:trHeight w:val="315"/>
        </w:trPr>
        <w:tc>
          <w:tcPr>
            <w:tcW w:w="4939" w:type="dxa"/>
            <w:shd w:val="clear" w:color="auto" w:fill="auto"/>
            <w:noWrap/>
            <w:vAlign w:val="bottom"/>
            <w:hideMark/>
          </w:tcPr>
          <w:p w:rsidR="003A11C9" w:rsidRPr="00723006" w:rsidRDefault="003A11C9"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Jumlah</w:t>
            </w:r>
          </w:p>
        </w:tc>
        <w:tc>
          <w:tcPr>
            <w:tcW w:w="2291" w:type="dxa"/>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3A11C9" w:rsidRPr="00723006" w:rsidTr="00A73656">
        <w:trPr>
          <w:trHeight w:val="315"/>
        </w:trPr>
        <w:tc>
          <w:tcPr>
            <w:tcW w:w="4939" w:type="dxa"/>
            <w:shd w:val="clear" w:color="auto" w:fill="auto"/>
            <w:noWrap/>
            <w:vAlign w:val="bottom"/>
            <w:hideMark/>
          </w:tcPr>
          <w:p w:rsidR="003A11C9" w:rsidRPr="00723006" w:rsidRDefault="003A11C9"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Berkurang</w:t>
            </w:r>
          </w:p>
        </w:tc>
        <w:tc>
          <w:tcPr>
            <w:tcW w:w="2291" w:type="dxa"/>
          </w:tcPr>
          <w:p w:rsidR="003A11C9" w:rsidRPr="00723006" w:rsidRDefault="003A11C9"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3A11C9" w:rsidRPr="00723006" w:rsidTr="00A73656">
        <w:trPr>
          <w:trHeight w:val="315"/>
        </w:trPr>
        <w:tc>
          <w:tcPr>
            <w:tcW w:w="4939" w:type="dxa"/>
            <w:shd w:val="clear" w:color="auto" w:fill="auto"/>
            <w:noWrap/>
            <w:vAlign w:val="bottom"/>
            <w:hideMark/>
          </w:tcPr>
          <w:p w:rsidR="003A11C9" w:rsidRPr="00723006" w:rsidRDefault="00A73656"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Reklasifikasi keluar ke Aset Lainnya</w:t>
            </w:r>
          </w:p>
        </w:tc>
        <w:tc>
          <w:tcPr>
            <w:tcW w:w="2291" w:type="dxa"/>
          </w:tcPr>
          <w:p w:rsidR="003A11C9" w:rsidRPr="00A73656" w:rsidRDefault="003A11C9" w:rsidP="00A73656">
            <w:pPr>
              <w:spacing w:line="360" w:lineRule="auto"/>
              <w:rPr>
                <w:rFonts w:ascii="Arial" w:hAnsi="Arial" w:cs="Arial"/>
                <w:sz w:val="16"/>
                <w:szCs w:val="16"/>
              </w:rPr>
            </w:pPr>
            <w:r w:rsidRPr="00723006">
              <w:rPr>
                <w:rFonts w:ascii="Arial" w:hAnsi="Arial" w:cs="Arial"/>
                <w:color w:val="000000"/>
                <w:sz w:val="18"/>
                <w:szCs w:val="18"/>
                <w:lang w:val="id-ID" w:eastAsia="id-ID"/>
              </w:rPr>
              <w:t>Rp</w:t>
            </w:r>
            <w:r w:rsidRPr="00A73656">
              <w:rPr>
                <w:rFonts w:ascii="Arial" w:hAnsi="Arial" w:cs="Arial"/>
                <w:color w:val="000000"/>
                <w:sz w:val="18"/>
                <w:szCs w:val="18"/>
                <w:lang w:val="id-ID" w:eastAsia="id-ID"/>
              </w:rPr>
              <w:t>.</w:t>
            </w:r>
            <w:r w:rsidR="00A73656" w:rsidRPr="00A73656">
              <w:rPr>
                <w:rFonts w:ascii="Arial" w:hAnsi="Arial" w:cs="Arial"/>
                <w:sz w:val="18"/>
                <w:szCs w:val="18"/>
              </w:rPr>
              <w:t xml:space="preserve">       813.041.900,00</w:t>
            </w:r>
          </w:p>
        </w:tc>
      </w:tr>
      <w:tr w:rsidR="003A11C9" w:rsidRPr="00A73656" w:rsidTr="00A73656">
        <w:trPr>
          <w:trHeight w:val="315"/>
        </w:trPr>
        <w:tc>
          <w:tcPr>
            <w:tcW w:w="4939" w:type="dxa"/>
            <w:shd w:val="clear" w:color="auto" w:fill="auto"/>
            <w:noWrap/>
            <w:vAlign w:val="bottom"/>
            <w:hideMark/>
          </w:tcPr>
          <w:p w:rsidR="003A11C9" w:rsidRPr="00A73656" w:rsidRDefault="003A11C9" w:rsidP="008D44BA">
            <w:pPr>
              <w:spacing w:line="360" w:lineRule="auto"/>
              <w:jc w:val="both"/>
              <w:rPr>
                <w:rFonts w:ascii="Arial" w:hAnsi="Arial" w:cs="Arial"/>
                <w:b/>
                <w:color w:val="000000"/>
                <w:sz w:val="18"/>
                <w:szCs w:val="18"/>
                <w:lang w:val="id-ID" w:eastAsia="id-ID"/>
              </w:rPr>
            </w:pPr>
            <w:r w:rsidRPr="00A73656">
              <w:rPr>
                <w:rFonts w:ascii="Arial" w:hAnsi="Arial" w:cs="Arial"/>
                <w:b/>
                <w:color w:val="000000"/>
                <w:sz w:val="18"/>
                <w:szCs w:val="18"/>
                <w:lang w:val="id-ID" w:eastAsia="id-ID"/>
              </w:rPr>
              <w:t>Jumlah</w:t>
            </w:r>
          </w:p>
        </w:tc>
        <w:tc>
          <w:tcPr>
            <w:tcW w:w="2291" w:type="dxa"/>
          </w:tcPr>
          <w:p w:rsidR="003A11C9" w:rsidRPr="00A73656" w:rsidRDefault="003A11C9" w:rsidP="008D44BA">
            <w:pPr>
              <w:spacing w:line="360" w:lineRule="auto"/>
              <w:rPr>
                <w:rFonts w:ascii="Arial" w:hAnsi="Arial" w:cs="Arial"/>
                <w:b/>
                <w:color w:val="000000"/>
                <w:sz w:val="18"/>
                <w:szCs w:val="18"/>
                <w:lang w:val="id-ID" w:eastAsia="id-ID"/>
              </w:rPr>
            </w:pPr>
            <w:r w:rsidRPr="00A73656">
              <w:rPr>
                <w:rFonts w:ascii="Arial" w:hAnsi="Arial" w:cs="Arial"/>
                <w:b/>
                <w:color w:val="000000"/>
                <w:sz w:val="18"/>
                <w:szCs w:val="18"/>
                <w:lang w:val="id-ID" w:eastAsia="id-ID"/>
              </w:rPr>
              <w:t>Rp.</w:t>
            </w:r>
            <w:r w:rsidR="00A73656" w:rsidRPr="00A73656">
              <w:rPr>
                <w:rFonts w:ascii="Arial" w:hAnsi="Arial" w:cs="Arial"/>
                <w:b/>
                <w:color w:val="000000"/>
                <w:sz w:val="18"/>
                <w:szCs w:val="18"/>
                <w:lang w:eastAsia="id-ID"/>
              </w:rPr>
              <w:t xml:space="preserve"> </w:t>
            </w:r>
            <w:r w:rsidR="00A73656" w:rsidRPr="00A73656">
              <w:rPr>
                <w:rFonts w:ascii="Arial" w:hAnsi="Arial" w:cs="Arial"/>
                <w:b/>
                <w:sz w:val="18"/>
                <w:szCs w:val="18"/>
              </w:rPr>
              <w:t xml:space="preserve">      813.041.900,00</w:t>
            </w:r>
          </w:p>
        </w:tc>
      </w:tr>
      <w:tr w:rsidR="003A11C9" w:rsidRPr="00723006" w:rsidTr="00A73656">
        <w:trPr>
          <w:trHeight w:val="315"/>
        </w:trPr>
        <w:tc>
          <w:tcPr>
            <w:tcW w:w="4939" w:type="dxa"/>
            <w:shd w:val="clear" w:color="auto" w:fill="auto"/>
            <w:noWrap/>
            <w:vAlign w:val="bottom"/>
            <w:hideMark/>
          </w:tcPr>
          <w:p w:rsidR="003A11C9" w:rsidRPr="00723006" w:rsidRDefault="003A11C9"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Grand Total</w:t>
            </w:r>
          </w:p>
        </w:tc>
        <w:tc>
          <w:tcPr>
            <w:tcW w:w="2291" w:type="dxa"/>
          </w:tcPr>
          <w:p w:rsidR="003A11C9" w:rsidRPr="00723006" w:rsidRDefault="003A11C9"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Rp.</w:t>
            </w:r>
            <w:r w:rsidR="008C08BF" w:rsidRPr="00723006">
              <w:rPr>
                <w:rFonts w:ascii="Arial" w:hAnsi="Arial" w:cs="Arial"/>
                <w:b/>
                <w:color w:val="000000"/>
                <w:sz w:val="18"/>
                <w:szCs w:val="18"/>
                <w:lang w:val="id-ID" w:eastAsia="id-ID"/>
              </w:rPr>
              <w:t xml:space="preserve"> </w:t>
            </w:r>
            <w:r w:rsidR="00DB1A5B">
              <w:rPr>
                <w:rFonts w:ascii="Arial" w:hAnsi="Arial" w:cs="Arial"/>
                <w:b/>
                <w:color w:val="000000"/>
                <w:sz w:val="18"/>
                <w:szCs w:val="18"/>
                <w:lang w:eastAsia="id-ID"/>
              </w:rPr>
              <w:t xml:space="preserve">   </w:t>
            </w:r>
            <w:r w:rsidR="00A73656">
              <w:rPr>
                <w:rFonts w:ascii="Arial" w:hAnsi="Arial" w:cs="Arial"/>
                <w:b/>
                <w:color w:val="000000"/>
                <w:sz w:val="18"/>
                <w:szCs w:val="18"/>
                <w:lang w:eastAsia="id-ID"/>
              </w:rPr>
              <w:t>5.498.858.002</w:t>
            </w:r>
            <w:r w:rsidR="008C08BF" w:rsidRPr="00723006">
              <w:rPr>
                <w:rFonts w:ascii="Arial" w:hAnsi="Arial" w:cs="Arial"/>
                <w:b/>
                <w:color w:val="000000"/>
                <w:sz w:val="18"/>
                <w:szCs w:val="18"/>
                <w:lang w:val="id-ID" w:eastAsia="id-ID"/>
              </w:rPr>
              <w:t>,00</w:t>
            </w:r>
          </w:p>
        </w:tc>
      </w:tr>
    </w:tbl>
    <w:p w:rsidR="00A73656" w:rsidRDefault="00A73656" w:rsidP="008D44BA">
      <w:pPr>
        <w:tabs>
          <w:tab w:val="left" w:pos="540"/>
        </w:tabs>
        <w:autoSpaceDE w:val="0"/>
        <w:autoSpaceDN w:val="0"/>
        <w:adjustRightInd w:val="0"/>
        <w:spacing w:line="360" w:lineRule="auto"/>
        <w:jc w:val="both"/>
        <w:rPr>
          <w:rFonts w:ascii="Arial" w:hAnsi="Arial" w:cs="Arial"/>
          <w:b/>
          <w:sz w:val="22"/>
          <w:szCs w:val="22"/>
          <w:lang w:val="id-ID"/>
        </w:rPr>
      </w:pPr>
    </w:p>
    <w:p w:rsidR="00897660" w:rsidRDefault="00897660"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lastRenderedPageBreak/>
        <w:t>5.2.1.3.5. Aset Tetap Lainnya</w:t>
      </w:r>
    </w:p>
    <w:p w:rsidR="00897660" w:rsidRDefault="00897660"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Aset Tetap Lainnya per 31 Desember </w:t>
      </w:r>
      <w:r w:rsidR="00190763">
        <w:rPr>
          <w:rFonts w:ascii="Arial" w:hAnsi="Arial" w:cs="Arial"/>
          <w:sz w:val="22"/>
          <w:szCs w:val="22"/>
          <w:lang w:val="id-ID"/>
        </w:rPr>
        <w:t>2018</w:t>
      </w:r>
      <w:r w:rsidR="00C01991">
        <w:rPr>
          <w:rFonts w:ascii="Arial" w:hAnsi="Arial" w:cs="Arial"/>
          <w:sz w:val="22"/>
          <w:szCs w:val="22"/>
        </w:rPr>
        <w:t xml:space="preserve"> </w:t>
      </w:r>
      <w:r w:rsidRPr="008C08BF">
        <w:rPr>
          <w:rFonts w:ascii="Arial" w:hAnsi="Arial" w:cs="Arial"/>
          <w:sz w:val="22"/>
          <w:szCs w:val="22"/>
          <w:lang w:val="id-ID"/>
        </w:rPr>
        <w:t xml:space="preserve">sebesar </w:t>
      </w:r>
      <w:r w:rsidR="006752CA">
        <w:rPr>
          <w:rFonts w:ascii="Arial" w:hAnsi="Arial" w:cs="Arial"/>
          <w:bCs/>
          <w:sz w:val="22"/>
          <w:szCs w:val="22"/>
        </w:rPr>
        <w:t>1</w:t>
      </w:r>
      <w:r w:rsidR="00BB4A12">
        <w:rPr>
          <w:rFonts w:ascii="Arial" w:hAnsi="Arial" w:cs="Arial"/>
          <w:bCs/>
          <w:sz w:val="22"/>
          <w:szCs w:val="22"/>
        </w:rPr>
        <w:t>04.002.230</w:t>
      </w:r>
      <w:r w:rsidR="006752CA">
        <w:rPr>
          <w:rFonts w:ascii="Arial" w:hAnsi="Arial" w:cs="Arial"/>
          <w:bCs/>
          <w:sz w:val="22"/>
          <w:szCs w:val="22"/>
        </w:rPr>
        <w:t xml:space="preserve"> </w:t>
      </w:r>
      <w:r w:rsidR="006752CA">
        <w:rPr>
          <w:rFonts w:ascii="Arial" w:hAnsi="Arial" w:cs="Arial"/>
          <w:sz w:val="22"/>
          <w:szCs w:val="22"/>
        </w:rPr>
        <w:t>turun</w:t>
      </w:r>
      <w:r w:rsidRPr="008C08BF">
        <w:rPr>
          <w:rFonts w:ascii="Arial" w:hAnsi="Arial" w:cs="Arial"/>
          <w:sz w:val="22"/>
          <w:szCs w:val="22"/>
          <w:lang w:val="id-ID"/>
        </w:rPr>
        <w:t xml:space="preserve"> sebesar </w:t>
      </w:r>
      <w:r w:rsidR="00BB4A12">
        <w:rPr>
          <w:rFonts w:ascii="Arial" w:hAnsi="Arial" w:cs="Arial"/>
          <w:sz w:val="22"/>
          <w:szCs w:val="22"/>
        </w:rPr>
        <w:t>46.525.000</w:t>
      </w:r>
      <w:r w:rsidR="006752CA">
        <w:rPr>
          <w:rFonts w:ascii="Arial" w:hAnsi="Arial" w:cs="Arial"/>
          <w:sz w:val="22"/>
          <w:szCs w:val="22"/>
        </w:rPr>
        <w:t xml:space="preserve"> </w:t>
      </w:r>
      <w:r w:rsidRPr="00FA1315">
        <w:rPr>
          <w:rFonts w:ascii="Arial" w:hAnsi="Arial" w:cs="Arial"/>
          <w:sz w:val="22"/>
          <w:szCs w:val="22"/>
          <w:lang w:val="id-ID"/>
        </w:rPr>
        <w:t>atau</w:t>
      </w:r>
      <w:r w:rsidR="006752CA">
        <w:rPr>
          <w:rFonts w:ascii="Arial" w:hAnsi="Arial" w:cs="Arial"/>
          <w:sz w:val="22"/>
          <w:szCs w:val="22"/>
        </w:rPr>
        <w:t xml:space="preserve"> </w:t>
      </w:r>
      <w:r w:rsidR="00BB4A12">
        <w:rPr>
          <w:rFonts w:ascii="Arial" w:hAnsi="Arial" w:cs="Arial"/>
          <w:sz w:val="22"/>
          <w:szCs w:val="22"/>
        </w:rPr>
        <w:t>30,90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03455E">
        <w:rPr>
          <w:rFonts w:ascii="Arial" w:hAnsi="Arial" w:cs="Arial"/>
          <w:sz w:val="22"/>
          <w:szCs w:val="22"/>
          <w:lang w:val="id-ID"/>
        </w:rPr>
        <w:t xml:space="preserve"> </w:t>
      </w:r>
      <w:r w:rsidR="00BE46D3">
        <w:rPr>
          <w:rFonts w:ascii="Arial" w:hAnsi="Arial" w:cs="Arial"/>
          <w:bCs/>
          <w:sz w:val="22"/>
          <w:szCs w:val="22"/>
        </w:rPr>
        <w:t xml:space="preserve">150.547.230 </w:t>
      </w:r>
      <w:r w:rsidRPr="00FA1315">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2977"/>
        <w:gridCol w:w="1985"/>
        <w:gridCol w:w="1240"/>
        <w:gridCol w:w="1280"/>
        <w:gridCol w:w="1590"/>
      </w:tblGrid>
      <w:tr w:rsidR="00897660" w:rsidRPr="00FE5CE6" w:rsidTr="00682471">
        <w:trPr>
          <w:trHeight w:val="300"/>
        </w:trPr>
        <w:tc>
          <w:tcPr>
            <w:tcW w:w="2977" w:type="dxa"/>
            <w:tcBorders>
              <w:top w:val="nil"/>
              <w:left w:val="nil"/>
              <w:bottom w:val="nil"/>
              <w:right w:val="nil"/>
            </w:tcBorders>
            <w:shd w:val="clear" w:color="auto" w:fill="auto"/>
            <w:noWrap/>
            <w:vAlign w:val="bottom"/>
            <w:hideMark/>
          </w:tcPr>
          <w:p w:rsidR="00897660" w:rsidRDefault="00897660" w:rsidP="008D44BA">
            <w:pPr>
              <w:spacing w:line="360" w:lineRule="auto"/>
              <w:jc w:val="center"/>
              <w:rPr>
                <w:rFonts w:ascii="Arial" w:hAnsi="Arial" w:cs="Arial"/>
                <w:color w:val="000000"/>
                <w:sz w:val="16"/>
                <w:szCs w:val="16"/>
                <w:lang w:val="id-ID" w:eastAsia="id-ID"/>
              </w:rPr>
            </w:pPr>
          </w:p>
        </w:tc>
        <w:tc>
          <w:tcPr>
            <w:tcW w:w="1985" w:type="dxa"/>
            <w:tcBorders>
              <w:top w:val="single" w:sz="4" w:space="0" w:color="auto"/>
              <w:left w:val="nil"/>
              <w:bottom w:val="single" w:sz="4" w:space="0" w:color="auto"/>
              <w:right w:val="nil"/>
            </w:tcBorders>
            <w:shd w:val="clear" w:color="auto" w:fill="auto"/>
            <w:noWrap/>
            <w:vAlign w:val="bottom"/>
            <w:hideMark/>
          </w:tcPr>
          <w:p w:rsidR="00897660"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240" w:type="dxa"/>
            <w:tcBorders>
              <w:top w:val="single" w:sz="4" w:space="0" w:color="auto"/>
              <w:left w:val="nil"/>
              <w:bottom w:val="single" w:sz="4" w:space="0" w:color="auto"/>
              <w:right w:val="nil"/>
            </w:tcBorders>
          </w:tcPr>
          <w:p w:rsidR="00897660" w:rsidRPr="00FE5CE6" w:rsidRDefault="00897660"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Bertambah</w:t>
            </w:r>
          </w:p>
        </w:tc>
        <w:tc>
          <w:tcPr>
            <w:tcW w:w="1280" w:type="dxa"/>
            <w:tcBorders>
              <w:top w:val="single" w:sz="4" w:space="0" w:color="auto"/>
              <w:left w:val="nil"/>
              <w:bottom w:val="single" w:sz="4" w:space="0" w:color="auto"/>
              <w:right w:val="nil"/>
            </w:tcBorders>
            <w:shd w:val="clear" w:color="auto" w:fill="auto"/>
            <w:noWrap/>
            <w:vAlign w:val="bottom"/>
            <w:hideMark/>
          </w:tcPr>
          <w:p w:rsidR="00897660" w:rsidRPr="00FE5CE6" w:rsidRDefault="00897660"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Berkurang</w:t>
            </w:r>
          </w:p>
        </w:tc>
        <w:tc>
          <w:tcPr>
            <w:tcW w:w="1590" w:type="dxa"/>
            <w:tcBorders>
              <w:top w:val="single" w:sz="4" w:space="0" w:color="auto"/>
              <w:left w:val="nil"/>
              <w:bottom w:val="single" w:sz="4" w:space="0" w:color="auto"/>
              <w:right w:val="nil"/>
            </w:tcBorders>
          </w:tcPr>
          <w:p w:rsidR="00897660"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471128" w:rsidRPr="00FE5CE6" w:rsidTr="00682471">
        <w:trPr>
          <w:trHeight w:val="300"/>
        </w:trPr>
        <w:tc>
          <w:tcPr>
            <w:tcW w:w="2977" w:type="dxa"/>
            <w:tcBorders>
              <w:top w:val="nil"/>
              <w:left w:val="nil"/>
              <w:bottom w:val="nil"/>
              <w:right w:val="nil"/>
            </w:tcBorders>
            <w:shd w:val="clear" w:color="auto" w:fill="auto"/>
            <w:noWrap/>
            <w:vAlign w:val="bottom"/>
            <w:hideMark/>
          </w:tcPr>
          <w:p w:rsidR="00471128" w:rsidRPr="00FE5CE6" w:rsidRDefault="00471128" w:rsidP="006752CA">
            <w:pPr>
              <w:spacing w:line="276"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Buku Perpustakaan</w:t>
            </w:r>
          </w:p>
        </w:tc>
        <w:tc>
          <w:tcPr>
            <w:tcW w:w="1985" w:type="dxa"/>
            <w:tcBorders>
              <w:top w:val="single" w:sz="4" w:space="0" w:color="auto"/>
              <w:left w:val="nil"/>
              <w:right w:val="nil"/>
            </w:tcBorders>
            <w:shd w:val="clear" w:color="auto" w:fill="auto"/>
            <w:noWrap/>
            <w:vAlign w:val="center"/>
          </w:tcPr>
          <w:p w:rsidR="00471128" w:rsidRPr="008C08BF" w:rsidRDefault="00471128" w:rsidP="006752CA">
            <w:pPr>
              <w:spacing w:line="276" w:lineRule="auto"/>
              <w:jc w:val="right"/>
              <w:rPr>
                <w:rFonts w:ascii="Arial" w:hAnsi="Arial" w:cs="Arial"/>
                <w:sz w:val="16"/>
                <w:szCs w:val="16"/>
              </w:rPr>
            </w:pPr>
            <w:r w:rsidRPr="008C08BF">
              <w:rPr>
                <w:rFonts w:ascii="Arial" w:hAnsi="Arial" w:cs="Arial"/>
                <w:sz w:val="16"/>
                <w:szCs w:val="16"/>
              </w:rPr>
              <w:t xml:space="preserve"> 12.632.230 </w:t>
            </w:r>
          </w:p>
        </w:tc>
        <w:tc>
          <w:tcPr>
            <w:tcW w:w="1240" w:type="dxa"/>
            <w:tcBorders>
              <w:top w:val="single" w:sz="4" w:space="0" w:color="auto"/>
              <w:left w:val="nil"/>
              <w:right w:val="nil"/>
            </w:tcBorders>
          </w:tcPr>
          <w:p w:rsidR="00471128" w:rsidRPr="008C08BF" w:rsidRDefault="00471128" w:rsidP="006752CA">
            <w:pPr>
              <w:spacing w:line="276" w:lineRule="auto"/>
              <w:jc w:val="right"/>
              <w:rPr>
                <w:rFonts w:ascii="Arial" w:hAnsi="Arial" w:cs="Arial"/>
                <w:color w:val="000000"/>
                <w:sz w:val="16"/>
                <w:szCs w:val="16"/>
                <w:lang w:val="id-ID" w:eastAsia="id-ID"/>
              </w:rPr>
            </w:pPr>
          </w:p>
        </w:tc>
        <w:tc>
          <w:tcPr>
            <w:tcW w:w="1280" w:type="dxa"/>
            <w:tcBorders>
              <w:top w:val="single" w:sz="4" w:space="0" w:color="auto"/>
              <w:left w:val="nil"/>
              <w:right w:val="nil"/>
            </w:tcBorders>
            <w:shd w:val="clear" w:color="auto" w:fill="auto"/>
            <w:noWrap/>
            <w:vAlign w:val="bottom"/>
            <w:hideMark/>
          </w:tcPr>
          <w:p w:rsidR="00471128" w:rsidRPr="008C08BF" w:rsidRDefault="00471128" w:rsidP="006752CA">
            <w:pPr>
              <w:spacing w:line="276" w:lineRule="auto"/>
              <w:jc w:val="right"/>
              <w:rPr>
                <w:rFonts w:ascii="Arial" w:hAnsi="Arial" w:cs="Arial"/>
                <w:color w:val="000000"/>
                <w:sz w:val="16"/>
                <w:szCs w:val="16"/>
                <w:lang w:val="id-ID" w:eastAsia="id-ID"/>
              </w:rPr>
            </w:pPr>
          </w:p>
        </w:tc>
        <w:tc>
          <w:tcPr>
            <w:tcW w:w="1590" w:type="dxa"/>
            <w:tcBorders>
              <w:top w:val="single" w:sz="4" w:space="0" w:color="auto"/>
              <w:left w:val="nil"/>
              <w:right w:val="nil"/>
            </w:tcBorders>
            <w:vAlign w:val="center"/>
          </w:tcPr>
          <w:p w:rsidR="00471128" w:rsidRPr="008C08BF" w:rsidRDefault="00471128" w:rsidP="006752CA">
            <w:pPr>
              <w:spacing w:line="276" w:lineRule="auto"/>
              <w:jc w:val="right"/>
              <w:rPr>
                <w:rFonts w:ascii="Arial" w:hAnsi="Arial" w:cs="Arial"/>
                <w:sz w:val="16"/>
                <w:szCs w:val="16"/>
              </w:rPr>
            </w:pPr>
            <w:r w:rsidRPr="008C08BF">
              <w:rPr>
                <w:rFonts w:ascii="Arial" w:hAnsi="Arial" w:cs="Arial"/>
                <w:sz w:val="16"/>
                <w:szCs w:val="16"/>
              </w:rPr>
              <w:t xml:space="preserve"> 12.632.230 </w:t>
            </w:r>
          </w:p>
        </w:tc>
      </w:tr>
      <w:tr w:rsidR="00471128" w:rsidRPr="00070D4D" w:rsidTr="00070D4D">
        <w:trPr>
          <w:trHeight w:val="137"/>
        </w:trPr>
        <w:tc>
          <w:tcPr>
            <w:tcW w:w="2977" w:type="dxa"/>
            <w:tcBorders>
              <w:top w:val="nil"/>
              <w:left w:val="nil"/>
              <w:bottom w:val="nil"/>
              <w:right w:val="nil"/>
            </w:tcBorders>
            <w:shd w:val="clear" w:color="auto" w:fill="auto"/>
            <w:noWrap/>
            <w:vAlign w:val="bottom"/>
            <w:hideMark/>
          </w:tcPr>
          <w:p w:rsidR="00471128" w:rsidRPr="00070D4D" w:rsidRDefault="00471128" w:rsidP="00070D4D">
            <w:pPr>
              <w:rPr>
                <w:rFonts w:ascii="Arial" w:hAnsi="Arial" w:cs="Arial"/>
                <w:color w:val="000000"/>
                <w:sz w:val="16"/>
                <w:szCs w:val="16"/>
                <w:lang w:val="id-ID" w:eastAsia="id-ID"/>
              </w:rPr>
            </w:pPr>
            <w:r w:rsidRPr="00070D4D">
              <w:rPr>
                <w:rFonts w:ascii="Arial" w:hAnsi="Arial" w:cs="Arial"/>
                <w:color w:val="000000"/>
                <w:sz w:val="16"/>
                <w:szCs w:val="16"/>
                <w:lang w:val="id-ID" w:eastAsia="id-ID"/>
              </w:rPr>
              <w:t>Barang Bercorak Kesenian dan Kebudayaan</w:t>
            </w:r>
          </w:p>
        </w:tc>
        <w:tc>
          <w:tcPr>
            <w:tcW w:w="1985" w:type="dxa"/>
            <w:tcBorders>
              <w:left w:val="nil"/>
              <w:right w:val="nil"/>
            </w:tcBorders>
            <w:shd w:val="clear" w:color="auto" w:fill="auto"/>
            <w:noWrap/>
            <w:vAlign w:val="center"/>
          </w:tcPr>
          <w:p w:rsidR="00471128" w:rsidRPr="00070D4D" w:rsidRDefault="00471128" w:rsidP="00070D4D">
            <w:pPr>
              <w:spacing w:line="360" w:lineRule="auto"/>
              <w:jc w:val="right"/>
              <w:rPr>
                <w:rFonts w:ascii="Arial" w:hAnsi="Arial" w:cs="Arial"/>
                <w:sz w:val="16"/>
                <w:szCs w:val="16"/>
              </w:rPr>
            </w:pPr>
            <w:r w:rsidRPr="00070D4D">
              <w:rPr>
                <w:rFonts w:ascii="Arial" w:hAnsi="Arial" w:cs="Arial"/>
                <w:sz w:val="16"/>
                <w:szCs w:val="16"/>
              </w:rPr>
              <w:t xml:space="preserve">              </w:t>
            </w:r>
            <w:r w:rsidR="00044FE8">
              <w:rPr>
                <w:rFonts w:ascii="Arial" w:hAnsi="Arial" w:cs="Arial"/>
                <w:sz w:val="16"/>
                <w:szCs w:val="16"/>
              </w:rPr>
              <w:t>91.390</w:t>
            </w:r>
            <w:r w:rsidRPr="00070D4D">
              <w:rPr>
                <w:rFonts w:ascii="Arial" w:hAnsi="Arial" w:cs="Arial"/>
                <w:sz w:val="16"/>
                <w:szCs w:val="16"/>
              </w:rPr>
              <w:t>.000</w:t>
            </w:r>
          </w:p>
        </w:tc>
        <w:tc>
          <w:tcPr>
            <w:tcW w:w="1240" w:type="dxa"/>
            <w:tcBorders>
              <w:left w:val="nil"/>
              <w:right w:val="nil"/>
            </w:tcBorders>
          </w:tcPr>
          <w:p w:rsidR="00471128" w:rsidRPr="00070D4D" w:rsidRDefault="00471128" w:rsidP="00070D4D">
            <w:pPr>
              <w:spacing w:line="360" w:lineRule="auto"/>
              <w:rPr>
                <w:rFonts w:ascii="Arial" w:hAnsi="Arial" w:cs="Arial"/>
                <w:sz w:val="16"/>
                <w:szCs w:val="16"/>
                <w:lang w:val="id-ID"/>
              </w:rPr>
            </w:pPr>
          </w:p>
        </w:tc>
        <w:tc>
          <w:tcPr>
            <w:tcW w:w="1280" w:type="dxa"/>
            <w:tcBorders>
              <w:left w:val="nil"/>
              <w:right w:val="nil"/>
            </w:tcBorders>
            <w:shd w:val="clear" w:color="auto" w:fill="auto"/>
            <w:noWrap/>
            <w:vAlign w:val="bottom"/>
            <w:hideMark/>
          </w:tcPr>
          <w:p w:rsidR="00471128" w:rsidRPr="00070D4D" w:rsidRDefault="00070D4D" w:rsidP="00070D4D">
            <w:pPr>
              <w:spacing w:line="360" w:lineRule="auto"/>
              <w:jc w:val="right"/>
              <w:rPr>
                <w:rFonts w:ascii="Arial" w:hAnsi="Arial" w:cs="Arial"/>
                <w:sz w:val="16"/>
                <w:szCs w:val="16"/>
              </w:rPr>
            </w:pPr>
            <w:r w:rsidRPr="00070D4D">
              <w:rPr>
                <w:rFonts w:ascii="Arial" w:hAnsi="Arial" w:cs="Arial"/>
                <w:sz w:val="16"/>
                <w:szCs w:val="16"/>
              </w:rPr>
              <w:t>46.525.000</w:t>
            </w:r>
          </w:p>
        </w:tc>
        <w:tc>
          <w:tcPr>
            <w:tcW w:w="1590" w:type="dxa"/>
            <w:tcBorders>
              <w:left w:val="nil"/>
              <w:right w:val="nil"/>
            </w:tcBorders>
            <w:vAlign w:val="center"/>
          </w:tcPr>
          <w:p w:rsidR="00471128" w:rsidRPr="00070D4D" w:rsidRDefault="00471128" w:rsidP="00070D4D">
            <w:pPr>
              <w:spacing w:line="360" w:lineRule="auto"/>
              <w:jc w:val="right"/>
              <w:rPr>
                <w:rFonts w:ascii="Arial" w:hAnsi="Arial" w:cs="Arial"/>
                <w:sz w:val="16"/>
                <w:szCs w:val="16"/>
              </w:rPr>
            </w:pPr>
            <w:r w:rsidRPr="00070D4D">
              <w:rPr>
                <w:rFonts w:ascii="Arial" w:hAnsi="Arial" w:cs="Arial"/>
                <w:sz w:val="16"/>
                <w:szCs w:val="16"/>
              </w:rPr>
              <w:t>137.915.000</w:t>
            </w:r>
          </w:p>
        </w:tc>
      </w:tr>
      <w:tr w:rsidR="00471128" w:rsidRPr="008C08BF" w:rsidTr="00682471">
        <w:trPr>
          <w:trHeight w:val="315"/>
        </w:trPr>
        <w:tc>
          <w:tcPr>
            <w:tcW w:w="2977" w:type="dxa"/>
            <w:tcBorders>
              <w:top w:val="nil"/>
              <w:left w:val="nil"/>
              <w:bottom w:val="nil"/>
              <w:right w:val="nil"/>
            </w:tcBorders>
            <w:shd w:val="clear" w:color="auto" w:fill="auto"/>
            <w:noWrap/>
            <w:vAlign w:val="bottom"/>
            <w:hideMark/>
          </w:tcPr>
          <w:p w:rsidR="00471128" w:rsidRPr="008C08BF" w:rsidRDefault="00471128" w:rsidP="006752CA">
            <w:pPr>
              <w:spacing w:line="276" w:lineRule="auto"/>
              <w:jc w:val="right"/>
              <w:rPr>
                <w:rFonts w:ascii="Arial" w:hAnsi="Arial" w:cs="Arial"/>
                <w:b/>
                <w:bCs/>
                <w:color w:val="000000"/>
                <w:sz w:val="16"/>
                <w:szCs w:val="16"/>
                <w:lang w:val="id-ID" w:eastAsia="id-ID"/>
              </w:rPr>
            </w:pPr>
            <w:r w:rsidRPr="008C08BF">
              <w:rPr>
                <w:rFonts w:ascii="Arial" w:hAnsi="Arial" w:cs="Arial"/>
                <w:b/>
                <w:color w:val="000000"/>
                <w:sz w:val="16"/>
                <w:szCs w:val="16"/>
                <w:lang w:val="id-ID" w:eastAsia="id-ID"/>
              </w:rPr>
              <w:t>Jumlah</w:t>
            </w:r>
          </w:p>
        </w:tc>
        <w:tc>
          <w:tcPr>
            <w:tcW w:w="1985" w:type="dxa"/>
            <w:tcBorders>
              <w:top w:val="single" w:sz="4" w:space="0" w:color="auto"/>
              <w:left w:val="nil"/>
              <w:bottom w:val="double" w:sz="6" w:space="0" w:color="auto"/>
              <w:right w:val="nil"/>
            </w:tcBorders>
            <w:shd w:val="clear" w:color="auto" w:fill="auto"/>
            <w:noWrap/>
            <w:vAlign w:val="bottom"/>
          </w:tcPr>
          <w:p w:rsidR="00471128" w:rsidRPr="008C08BF" w:rsidRDefault="00471128" w:rsidP="006752CA">
            <w:pPr>
              <w:spacing w:line="276" w:lineRule="auto"/>
              <w:jc w:val="right"/>
              <w:rPr>
                <w:rFonts w:ascii="Arial" w:hAnsi="Arial" w:cs="Arial"/>
                <w:b/>
                <w:bCs/>
                <w:sz w:val="16"/>
                <w:szCs w:val="16"/>
                <w:lang w:val="id-ID"/>
              </w:rPr>
            </w:pPr>
            <w:r w:rsidRPr="008C08BF">
              <w:rPr>
                <w:rFonts w:ascii="Arial" w:hAnsi="Arial" w:cs="Arial"/>
                <w:b/>
                <w:bCs/>
                <w:sz w:val="16"/>
                <w:szCs w:val="16"/>
              </w:rPr>
              <w:t>1</w:t>
            </w:r>
            <w:r w:rsidR="00070D4D">
              <w:rPr>
                <w:rFonts w:ascii="Arial" w:hAnsi="Arial" w:cs="Arial"/>
                <w:b/>
                <w:bCs/>
                <w:sz w:val="16"/>
                <w:szCs w:val="16"/>
              </w:rPr>
              <w:t>04.022</w:t>
            </w:r>
            <w:r w:rsidRPr="008C08BF">
              <w:rPr>
                <w:rFonts w:ascii="Arial" w:hAnsi="Arial" w:cs="Arial"/>
                <w:b/>
                <w:bCs/>
                <w:sz w:val="16"/>
                <w:szCs w:val="16"/>
              </w:rPr>
              <w:t xml:space="preserve">.230 </w:t>
            </w:r>
          </w:p>
        </w:tc>
        <w:tc>
          <w:tcPr>
            <w:tcW w:w="1240" w:type="dxa"/>
            <w:tcBorders>
              <w:top w:val="single" w:sz="4" w:space="0" w:color="auto"/>
              <w:left w:val="nil"/>
              <w:bottom w:val="double" w:sz="6" w:space="0" w:color="auto"/>
              <w:right w:val="nil"/>
            </w:tcBorders>
          </w:tcPr>
          <w:p w:rsidR="00471128" w:rsidRPr="008C08BF" w:rsidRDefault="00471128" w:rsidP="006752CA">
            <w:pPr>
              <w:spacing w:line="276" w:lineRule="auto"/>
              <w:jc w:val="right"/>
              <w:rPr>
                <w:rFonts w:ascii="Arial" w:hAnsi="Arial" w:cs="Arial"/>
                <w:b/>
                <w:sz w:val="16"/>
                <w:szCs w:val="16"/>
                <w:lang w:val="id-ID"/>
              </w:rPr>
            </w:pPr>
          </w:p>
        </w:tc>
        <w:tc>
          <w:tcPr>
            <w:tcW w:w="1280" w:type="dxa"/>
            <w:tcBorders>
              <w:top w:val="single" w:sz="4" w:space="0" w:color="auto"/>
              <w:left w:val="nil"/>
              <w:bottom w:val="double" w:sz="6" w:space="0" w:color="auto"/>
              <w:right w:val="nil"/>
            </w:tcBorders>
            <w:shd w:val="clear" w:color="auto" w:fill="auto"/>
            <w:noWrap/>
            <w:vAlign w:val="bottom"/>
            <w:hideMark/>
          </w:tcPr>
          <w:p w:rsidR="00471128" w:rsidRPr="00070D4D" w:rsidRDefault="00070D4D" w:rsidP="006752CA">
            <w:pPr>
              <w:spacing w:line="276" w:lineRule="auto"/>
              <w:jc w:val="right"/>
              <w:rPr>
                <w:rFonts w:ascii="Arial" w:hAnsi="Arial" w:cs="Arial"/>
                <w:b/>
                <w:color w:val="000000"/>
                <w:sz w:val="16"/>
                <w:szCs w:val="16"/>
                <w:lang w:val="id-ID" w:eastAsia="id-ID"/>
              </w:rPr>
            </w:pPr>
            <w:r w:rsidRPr="00070D4D">
              <w:rPr>
                <w:rFonts w:ascii="Arial" w:hAnsi="Arial" w:cs="Arial"/>
                <w:b/>
                <w:sz w:val="16"/>
                <w:szCs w:val="16"/>
              </w:rPr>
              <w:t>46.525.000</w:t>
            </w:r>
          </w:p>
        </w:tc>
        <w:tc>
          <w:tcPr>
            <w:tcW w:w="1590" w:type="dxa"/>
            <w:tcBorders>
              <w:top w:val="single" w:sz="4" w:space="0" w:color="auto"/>
              <w:left w:val="nil"/>
              <w:bottom w:val="double" w:sz="6" w:space="0" w:color="auto"/>
              <w:right w:val="nil"/>
            </w:tcBorders>
            <w:vAlign w:val="bottom"/>
          </w:tcPr>
          <w:p w:rsidR="00471128" w:rsidRPr="008C08BF" w:rsidRDefault="00471128" w:rsidP="00682471">
            <w:pPr>
              <w:spacing w:line="276" w:lineRule="auto"/>
              <w:jc w:val="right"/>
              <w:rPr>
                <w:rFonts w:ascii="Arial" w:hAnsi="Arial" w:cs="Arial"/>
                <w:b/>
                <w:bCs/>
                <w:sz w:val="16"/>
                <w:szCs w:val="16"/>
                <w:lang w:val="id-ID"/>
              </w:rPr>
            </w:pPr>
            <w:r w:rsidRPr="008C08BF">
              <w:rPr>
                <w:rFonts w:ascii="Arial" w:hAnsi="Arial" w:cs="Arial"/>
                <w:b/>
                <w:bCs/>
                <w:sz w:val="16"/>
                <w:szCs w:val="16"/>
              </w:rPr>
              <w:t xml:space="preserve">150.547.230 </w:t>
            </w:r>
          </w:p>
        </w:tc>
      </w:tr>
    </w:tbl>
    <w:p w:rsidR="00723006" w:rsidRDefault="00070D4D" w:rsidP="00070D4D">
      <w:pPr>
        <w:jc w:val="both"/>
        <w:rPr>
          <w:rFonts w:ascii="Arial" w:hAnsi="Arial" w:cs="Arial"/>
          <w:sz w:val="22"/>
          <w:szCs w:val="22"/>
          <w:lang w:val="id-ID"/>
        </w:rPr>
      </w:pPr>
      <w:r>
        <w:rPr>
          <w:rFonts w:ascii="Arial" w:hAnsi="Arial" w:cs="Arial"/>
          <w:b/>
          <w:bCs/>
          <w:sz w:val="32"/>
          <w:szCs w:val="32"/>
        </w:rPr>
        <w:t xml:space="preserve">                         </w:t>
      </w:r>
    </w:p>
    <w:p w:rsidR="00897660" w:rsidRDefault="00897660" w:rsidP="008D44BA">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t xml:space="preserve">Rincian mutasi </w:t>
      </w:r>
      <w:r>
        <w:rPr>
          <w:rFonts w:ascii="Arial" w:hAnsi="Arial" w:cs="Arial"/>
          <w:sz w:val="22"/>
          <w:szCs w:val="22"/>
          <w:lang w:val="id-ID"/>
        </w:rPr>
        <w:t xml:space="preserve">aset tetap lainnya </w:t>
      </w:r>
      <w:r w:rsidRPr="0095682C">
        <w:rPr>
          <w:rFonts w:ascii="Arial" w:hAnsi="Arial" w:cs="Arial"/>
          <w:sz w:val="22"/>
          <w:szCs w:val="22"/>
          <w:lang w:val="id-ID"/>
        </w:rPr>
        <w:t>terdiri dari :</w:t>
      </w:r>
    </w:p>
    <w:tbl>
      <w:tblPr>
        <w:tblW w:w="7088" w:type="dxa"/>
        <w:tblInd w:w="108" w:type="dxa"/>
        <w:tblLook w:val="04A0" w:firstRow="1" w:lastRow="0" w:firstColumn="1" w:lastColumn="0" w:noHBand="0" w:noVBand="1"/>
      </w:tblPr>
      <w:tblGrid>
        <w:gridCol w:w="4939"/>
        <w:gridCol w:w="2149"/>
      </w:tblGrid>
      <w:tr w:rsidR="00897660" w:rsidRPr="00723006" w:rsidTr="00070D4D">
        <w:trPr>
          <w:trHeight w:val="247"/>
        </w:trPr>
        <w:tc>
          <w:tcPr>
            <w:tcW w:w="4939" w:type="dxa"/>
            <w:shd w:val="clear" w:color="auto" w:fill="auto"/>
            <w:noWrap/>
            <w:vAlign w:val="bottom"/>
            <w:hideMark/>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Saldo Awal</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r w:rsidR="00070D4D">
              <w:rPr>
                <w:rFonts w:ascii="Arial" w:hAnsi="Arial" w:cs="Arial"/>
                <w:color w:val="000000"/>
                <w:sz w:val="18"/>
                <w:szCs w:val="18"/>
                <w:lang w:eastAsia="id-ID"/>
              </w:rPr>
              <w:t xml:space="preserve">    </w:t>
            </w:r>
            <w:r w:rsidR="00BE46D3" w:rsidRPr="00BE46D3">
              <w:rPr>
                <w:rFonts w:ascii="Arial" w:hAnsi="Arial" w:cs="Arial"/>
                <w:bCs/>
                <w:sz w:val="18"/>
                <w:szCs w:val="18"/>
              </w:rPr>
              <w:t>150.547.230,00</w:t>
            </w:r>
          </w:p>
        </w:tc>
      </w:tr>
      <w:tr w:rsidR="00897660" w:rsidRPr="00723006" w:rsidTr="00070D4D">
        <w:trPr>
          <w:trHeight w:val="300"/>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Penambahan</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897660" w:rsidRPr="00723006" w:rsidTr="00070D4D">
        <w:trPr>
          <w:trHeight w:val="300"/>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color w:val="000000"/>
                <w:sz w:val="18"/>
                <w:szCs w:val="18"/>
                <w:lang w:val="id-ID" w:eastAsia="id-ID"/>
              </w:rPr>
            </w:pPr>
            <w:r w:rsidRPr="00723006">
              <w:rPr>
                <w:rFonts w:ascii="Arial" w:hAnsi="Arial" w:cs="Arial"/>
                <w:color w:val="000000"/>
                <w:sz w:val="18"/>
                <w:szCs w:val="18"/>
                <w:lang w:val="id-ID" w:eastAsia="id-ID"/>
              </w:rPr>
              <w:t>Belanja Modal</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897660" w:rsidRPr="00723006" w:rsidTr="00070D4D">
        <w:trPr>
          <w:trHeight w:val="300"/>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color w:val="000000"/>
                <w:sz w:val="18"/>
                <w:szCs w:val="18"/>
                <w:lang w:val="id-ID" w:eastAsia="id-ID"/>
              </w:rPr>
            </w:pPr>
            <w:r w:rsidRPr="00723006">
              <w:rPr>
                <w:rFonts w:ascii="Arial" w:hAnsi="Arial" w:cs="Arial"/>
                <w:color w:val="000000"/>
                <w:sz w:val="18"/>
                <w:szCs w:val="18"/>
                <w:lang w:val="id-ID" w:eastAsia="id-ID"/>
              </w:rPr>
              <w:t>Belanja Barang/Jasa</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897660" w:rsidRPr="00723006" w:rsidTr="00070D4D">
        <w:trPr>
          <w:trHeight w:val="315"/>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Jumlah</w:t>
            </w:r>
          </w:p>
        </w:tc>
        <w:tc>
          <w:tcPr>
            <w:tcW w:w="2149" w:type="dxa"/>
          </w:tcPr>
          <w:p w:rsidR="00897660" w:rsidRPr="00723006" w:rsidRDefault="00897660" w:rsidP="008D44BA">
            <w:pPr>
              <w:spacing w:line="360" w:lineRule="auto"/>
              <w:rPr>
                <w:rFonts w:ascii="Arial" w:hAnsi="Arial" w:cs="Arial"/>
                <w:b/>
                <w:color w:val="000000"/>
                <w:sz w:val="18"/>
                <w:szCs w:val="18"/>
                <w:lang w:val="id-ID" w:eastAsia="id-ID"/>
              </w:rPr>
            </w:pPr>
            <w:r w:rsidRPr="00723006">
              <w:rPr>
                <w:rFonts w:ascii="Arial" w:hAnsi="Arial" w:cs="Arial"/>
                <w:b/>
                <w:color w:val="000000"/>
                <w:sz w:val="18"/>
                <w:szCs w:val="18"/>
                <w:lang w:val="id-ID" w:eastAsia="id-ID"/>
              </w:rPr>
              <w:t>Rp.</w:t>
            </w:r>
          </w:p>
        </w:tc>
      </w:tr>
      <w:tr w:rsidR="00897660" w:rsidRPr="00723006" w:rsidTr="00070D4D">
        <w:trPr>
          <w:trHeight w:val="315"/>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Berkurang</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p>
        </w:tc>
      </w:tr>
      <w:tr w:rsidR="00897660" w:rsidRPr="00723006" w:rsidTr="00070D4D">
        <w:trPr>
          <w:trHeight w:val="315"/>
        </w:trPr>
        <w:tc>
          <w:tcPr>
            <w:tcW w:w="4939" w:type="dxa"/>
            <w:shd w:val="clear" w:color="auto" w:fill="auto"/>
            <w:noWrap/>
            <w:vAlign w:val="bottom"/>
            <w:hideMark/>
          </w:tcPr>
          <w:p w:rsidR="00897660" w:rsidRPr="00723006" w:rsidRDefault="00504291" w:rsidP="008D44BA">
            <w:pPr>
              <w:spacing w:line="360" w:lineRule="auto"/>
              <w:jc w:val="both"/>
              <w:rPr>
                <w:rFonts w:ascii="Arial" w:hAnsi="Arial" w:cs="Arial"/>
                <w:color w:val="000000"/>
                <w:sz w:val="18"/>
                <w:szCs w:val="18"/>
                <w:lang w:val="id-ID" w:eastAsia="id-ID"/>
              </w:rPr>
            </w:pPr>
            <w:r w:rsidRPr="006B026F">
              <w:rPr>
                <w:rFonts w:ascii="Arial" w:hAnsi="Arial" w:cs="Arial"/>
                <w:color w:val="000000"/>
                <w:sz w:val="18"/>
                <w:szCs w:val="18"/>
                <w:lang w:val="id-ID" w:eastAsia="id-ID"/>
              </w:rPr>
              <w:t>Reklasifikasi keluar ke Aset Lainnya</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r w:rsidR="00070D4D" w:rsidRPr="00070D4D">
              <w:rPr>
                <w:rFonts w:ascii="Arial" w:hAnsi="Arial" w:cs="Arial"/>
                <w:sz w:val="16"/>
                <w:szCs w:val="16"/>
              </w:rPr>
              <w:t xml:space="preserve"> </w:t>
            </w:r>
            <w:r w:rsidR="00070D4D">
              <w:rPr>
                <w:rFonts w:ascii="Arial" w:hAnsi="Arial" w:cs="Arial"/>
                <w:sz w:val="16"/>
                <w:szCs w:val="16"/>
              </w:rPr>
              <w:t xml:space="preserve">       </w:t>
            </w:r>
            <w:r w:rsidR="00070D4D" w:rsidRPr="00070D4D">
              <w:rPr>
                <w:rFonts w:ascii="Arial" w:hAnsi="Arial" w:cs="Arial"/>
                <w:sz w:val="18"/>
                <w:szCs w:val="18"/>
              </w:rPr>
              <w:t>46.525.000</w:t>
            </w:r>
            <w:r w:rsidR="00070D4D">
              <w:rPr>
                <w:rFonts w:ascii="Arial" w:hAnsi="Arial" w:cs="Arial"/>
                <w:sz w:val="18"/>
                <w:szCs w:val="18"/>
              </w:rPr>
              <w:t>,00</w:t>
            </w:r>
          </w:p>
        </w:tc>
      </w:tr>
      <w:tr w:rsidR="00897660" w:rsidRPr="00723006" w:rsidTr="00070D4D">
        <w:trPr>
          <w:trHeight w:val="315"/>
        </w:trPr>
        <w:tc>
          <w:tcPr>
            <w:tcW w:w="4939" w:type="dxa"/>
            <w:shd w:val="clear" w:color="auto" w:fill="auto"/>
            <w:noWrap/>
            <w:vAlign w:val="bottom"/>
            <w:hideMark/>
          </w:tcPr>
          <w:p w:rsidR="00897660" w:rsidRPr="00723006" w:rsidRDefault="00897660" w:rsidP="008D44BA">
            <w:pPr>
              <w:spacing w:line="360" w:lineRule="auto"/>
              <w:jc w:val="both"/>
              <w:rPr>
                <w:rFonts w:ascii="Arial" w:hAnsi="Arial" w:cs="Arial"/>
                <w:b/>
                <w:color w:val="000000"/>
                <w:sz w:val="18"/>
                <w:szCs w:val="18"/>
                <w:lang w:val="id-ID" w:eastAsia="id-ID"/>
              </w:rPr>
            </w:pPr>
            <w:r w:rsidRPr="00723006">
              <w:rPr>
                <w:rFonts w:ascii="Arial" w:hAnsi="Arial" w:cs="Arial"/>
                <w:b/>
                <w:color w:val="000000"/>
                <w:sz w:val="18"/>
                <w:szCs w:val="18"/>
                <w:lang w:val="id-ID" w:eastAsia="id-ID"/>
              </w:rPr>
              <w:t>Jumlah</w:t>
            </w:r>
          </w:p>
        </w:tc>
        <w:tc>
          <w:tcPr>
            <w:tcW w:w="2149" w:type="dxa"/>
          </w:tcPr>
          <w:p w:rsidR="00897660" w:rsidRPr="00723006" w:rsidRDefault="00897660" w:rsidP="008D44BA">
            <w:pPr>
              <w:spacing w:line="360" w:lineRule="auto"/>
              <w:rPr>
                <w:rFonts w:ascii="Arial" w:hAnsi="Arial" w:cs="Arial"/>
                <w:color w:val="000000"/>
                <w:sz w:val="18"/>
                <w:szCs w:val="18"/>
                <w:lang w:val="id-ID" w:eastAsia="id-ID"/>
              </w:rPr>
            </w:pPr>
            <w:r w:rsidRPr="00723006">
              <w:rPr>
                <w:rFonts w:ascii="Arial" w:hAnsi="Arial" w:cs="Arial"/>
                <w:color w:val="000000"/>
                <w:sz w:val="18"/>
                <w:szCs w:val="18"/>
                <w:lang w:val="id-ID" w:eastAsia="id-ID"/>
              </w:rPr>
              <w:t>Rp.</w:t>
            </w:r>
            <w:r w:rsidR="00070D4D" w:rsidRPr="00070D4D">
              <w:rPr>
                <w:rFonts w:ascii="Arial" w:hAnsi="Arial" w:cs="Arial"/>
                <w:sz w:val="18"/>
                <w:szCs w:val="18"/>
              </w:rPr>
              <w:t xml:space="preserve"> </w:t>
            </w:r>
            <w:r w:rsidR="00070D4D">
              <w:rPr>
                <w:rFonts w:ascii="Arial" w:hAnsi="Arial" w:cs="Arial"/>
                <w:sz w:val="18"/>
                <w:szCs w:val="18"/>
              </w:rPr>
              <w:t xml:space="preserve">      </w:t>
            </w:r>
            <w:r w:rsidR="00070D4D" w:rsidRPr="00070D4D">
              <w:rPr>
                <w:rFonts w:ascii="Arial" w:hAnsi="Arial" w:cs="Arial"/>
                <w:b/>
                <w:sz w:val="18"/>
                <w:szCs w:val="18"/>
              </w:rPr>
              <w:t>46.525.000,00</w:t>
            </w:r>
          </w:p>
        </w:tc>
      </w:tr>
      <w:tr w:rsidR="00897660" w:rsidRPr="00C75144" w:rsidTr="00070D4D">
        <w:trPr>
          <w:trHeight w:val="315"/>
        </w:trPr>
        <w:tc>
          <w:tcPr>
            <w:tcW w:w="4939" w:type="dxa"/>
            <w:shd w:val="clear" w:color="auto" w:fill="auto"/>
            <w:noWrap/>
            <w:vAlign w:val="bottom"/>
            <w:hideMark/>
          </w:tcPr>
          <w:p w:rsidR="00897660" w:rsidRPr="00C75144" w:rsidRDefault="00897660" w:rsidP="008D44BA">
            <w:pPr>
              <w:spacing w:line="360" w:lineRule="auto"/>
              <w:jc w:val="both"/>
              <w:rPr>
                <w:rFonts w:ascii="Arial" w:hAnsi="Arial" w:cs="Arial"/>
                <w:b/>
                <w:color w:val="000000"/>
                <w:sz w:val="18"/>
                <w:szCs w:val="18"/>
                <w:lang w:val="id-ID" w:eastAsia="id-ID"/>
              </w:rPr>
            </w:pPr>
            <w:r w:rsidRPr="00C75144">
              <w:rPr>
                <w:rFonts w:ascii="Arial" w:hAnsi="Arial" w:cs="Arial"/>
                <w:b/>
                <w:color w:val="000000"/>
                <w:sz w:val="18"/>
                <w:szCs w:val="18"/>
                <w:lang w:val="id-ID" w:eastAsia="id-ID"/>
              </w:rPr>
              <w:t>Grand Total</w:t>
            </w:r>
          </w:p>
        </w:tc>
        <w:tc>
          <w:tcPr>
            <w:tcW w:w="2149" w:type="dxa"/>
          </w:tcPr>
          <w:p w:rsidR="00897660" w:rsidRPr="00C75144" w:rsidRDefault="00897660" w:rsidP="008D44BA">
            <w:pPr>
              <w:spacing w:line="360" w:lineRule="auto"/>
              <w:jc w:val="both"/>
              <w:rPr>
                <w:rFonts w:ascii="Arial" w:hAnsi="Arial" w:cs="Arial"/>
                <w:b/>
                <w:color w:val="000000"/>
                <w:sz w:val="18"/>
                <w:szCs w:val="18"/>
                <w:lang w:val="id-ID" w:eastAsia="id-ID"/>
              </w:rPr>
            </w:pPr>
            <w:r w:rsidRPr="00C75144">
              <w:rPr>
                <w:rFonts w:ascii="Arial" w:hAnsi="Arial" w:cs="Arial"/>
                <w:b/>
                <w:color w:val="000000"/>
                <w:sz w:val="18"/>
                <w:szCs w:val="18"/>
                <w:lang w:val="id-ID" w:eastAsia="id-ID"/>
              </w:rPr>
              <w:t>Rp.</w:t>
            </w:r>
            <w:r w:rsidR="00070D4D">
              <w:rPr>
                <w:rFonts w:ascii="Arial" w:hAnsi="Arial" w:cs="Arial"/>
                <w:b/>
                <w:color w:val="000000"/>
                <w:sz w:val="18"/>
                <w:szCs w:val="18"/>
                <w:lang w:eastAsia="id-ID"/>
              </w:rPr>
              <w:t xml:space="preserve">     </w:t>
            </w:r>
            <w:r w:rsidR="005F1043" w:rsidRPr="00C75144">
              <w:rPr>
                <w:rFonts w:ascii="Arial" w:hAnsi="Arial" w:cs="Arial"/>
                <w:b/>
                <w:bCs/>
                <w:sz w:val="18"/>
                <w:szCs w:val="18"/>
              </w:rPr>
              <w:t>1</w:t>
            </w:r>
            <w:r w:rsidR="00BB4A12">
              <w:rPr>
                <w:rFonts w:ascii="Arial" w:hAnsi="Arial" w:cs="Arial"/>
                <w:b/>
                <w:bCs/>
                <w:sz w:val="18"/>
                <w:szCs w:val="18"/>
              </w:rPr>
              <w:t>04.002</w:t>
            </w:r>
            <w:r w:rsidR="005F1043" w:rsidRPr="00C75144">
              <w:rPr>
                <w:rFonts w:ascii="Arial" w:hAnsi="Arial" w:cs="Arial"/>
                <w:b/>
                <w:bCs/>
                <w:sz w:val="18"/>
                <w:szCs w:val="18"/>
              </w:rPr>
              <w:t>.230,00</w:t>
            </w:r>
          </w:p>
        </w:tc>
      </w:tr>
    </w:tbl>
    <w:p w:rsidR="00397F52" w:rsidRDefault="00397F52" w:rsidP="003D0333">
      <w:pPr>
        <w:tabs>
          <w:tab w:val="left" w:pos="540"/>
        </w:tabs>
        <w:autoSpaceDE w:val="0"/>
        <w:autoSpaceDN w:val="0"/>
        <w:adjustRightInd w:val="0"/>
        <w:jc w:val="both"/>
        <w:rPr>
          <w:b/>
          <w:sz w:val="22"/>
          <w:szCs w:val="22"/>
          <w:lang w:val="id-ID"/>
        </w:rPr>
      </w:pPr>
    </w:p>
    <w:p w:rsidR="00897660" w:rsidRDefault="00897660"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5.2.1.3.6. Konstruksi Dalam Pengerjaan</w:t>
      </w:r>
    </w:p>
    <w:p w:rsidR="00897660" w:rsidRPr="000F7435" w:rsidRDefault="00897660" w:rsidP="008D44BA">
      <w:pPr>
        <w:tabs>
          <w:tab w:val="left" w:pos="540"/>
        </w:tabs>
        <w:autoSpaceDE w:val="0"/>
        <w:autoSpaceDN w:val="0"/>
        <w:adjustRightInd w:val="0"/>
        <w:spacing w:line="360" w:lineRule="auto"/>
        <w:jc w:val="both"/>
        <w:rPr>
          <w:rFonts w:ascii="Arial" w:hAnsi="Arial" w:cs="Arial"/>
          <w:sz w:val="22"/>
          <w:szCs w:val="22"/>
          <w:lang w:val="id-ID"/>
        </w:rPr>
      </w:pPr>
      <w:r w:rsidRPr="000F7435">
        <w:rPr>
          <w:rFonts w:ascii="Arial" w:hAnsi="Arial" w:cs="Arial"/>
          <w:sz w:val="22"/>
          <w:szCs w:val="22"/>
          <w:lang w:val="id-ID"/>
        </w:rPr>
        <w:t xml:space="preserve">Konstruksi dalam Pengerjaan per 31 Desember </w:t>
      </w:r>
      <w:r w:rsidR="00190763" w:rsidRPr="000F7435">
        <w:rPr>
          <w:rFonts w:ascii="Arial" w:hAnsi="Arial" w:cs="Arial"/>
          <w:sz w:val="22"/>
          <w:szCs w:val="22"/>
          <w:lang w:val="id-ID"/>
        </w:rPr>
        <w:t>2018</w:t>
      </w:r>
      <w:r w:rsidR="00C01991" w:rsidRPr="000F7435">
        <w:rPr>
          <w:rFonts w:ascii="Arial" w:hAnsi="Arial" w:cs="Arial"/>
          <w:sz w:val="22"/>
          <w:szCs w:val="22"/>
        </w:rPr>
        <w:t xml:space="preserve"> </w:t>
      </w:r>
      <w:r w:rsidRPr="000F7435">
        <w:rPr>
          <w:rFonts w:ascii="Arial" w:hAnsi="Arial" w:cs="Arial"/>
          <w:sz w:val="22"/>
          <w:szCs w:val="22"/>
          <w:lang w:val="id-ID"/>
        </w:rPr>
        <w:t>sebesar</w:t>
      </w:r>
      <w:r w:rsidR="00C01991" w:rsidRPr="000F7435">
        <w:rPr>
          <w:rFonts w:ascii="Arial" w:hAnsi="Arial" w:cs="Arial"/>
          <w:sz w:val="22"/>
          <w:szCs w:val="22"/>
        </w:rPr>
        <w:t xml:space="preserve"> </w:t>
      </w:r>
      <w:r w:rsidR="00471128" w:rsidRPr="000F7435">
        <w:rPr>
          <w:rFonts w:ascii="Arial" w:hAnsi="Arial" w:cs="Arial"/>
          <w:sz w:val="22"/>
          <w:szCs w:val="22"/>
        </w:rPr>
        <w:t>1</w:t>
      </w:r>
      <w:r w:rsidR="0078441F" w:rsidRPr="000F7435">
        <w:rPr>
          <w:rFonts w:ascii="Arial" w:hAnsi="Arial" w:cs="Arial"/>
          <w:sz w:val="22"/>
          <w:szCs w:val="22"/>
        </w:rPr>
        <w:t>6.625.955.250</w:t>
      </w:r>
      <w:r w:rsidR="00A14D60" w:rsidRPr="000F7435">
        <w:rPr>
          <w:rFonts w:ascii="Arial" w:hAnsi="Arial" w:cs="Arial"/>
          <w:sz w:val="22"/>
          <w:szCs w:val="22"/>
        </w:rPr>
        <w:t xml:space="preserve"> </w:t>
      </w:r>
      <w:r w:rsidR="00A4017C" w:rsidRPr="000F7435">
        <w:rPr>
          <w:rFonts w:ascii="Arial" w:hAnsi="Arial" w:cs="Arial"/>
          <w:sz w:val="22"/>
          <w:szCs w:val="22"/>
          <w:lang w:val="id-ID"/>
        </w:rPr>
        <w:t xml:space="preserve">naik sebesar </w:t>
      </w:r>
      <w:r w:rsidR="0078441F" w:rsidRPr="000F7435">
        <w:rPr>
          <w:rFonts w:ascii="Arial" w:hAnsi="Arial" w:cs="Arial"/>
          <w:sz w:val="22"/>
          <w:szCs w:val="22"/>
        </w:rPr>
        <w:t>4.553.423</w:t>
      </w:r>
      <w:r w:rsidR="00907A30" w:rsidRPr="000F7435">
        <w:rPr>
          <w:rFonts w:ascii="Arial" w:hAnsi="Arial" w:cs="Arial"/>
          <w:sz w:val="22"/>
          <w:szCs w:val="22"/>
          <w:lang w:val="id-ID"/>
        </w:rPr>
        <w:t xml:space="preserve">.000 </w:t>
      </w:r>
      <w:r w:rsidRPr="000F7435">
        <w:rPr>
          <w:rFonts w:ascii="Arial" w:hAnsi="Arial" w:cs="Arial"/>
          <w:sz w:val="22"/>
          <w:szCs w:val="22"/>
          <w:lang w:val="id-ID"/>
        </w:rPr>
        <w:t xml:space="preserve">atau </w:t>
      </w:r>
      <w:r w:rsidR="0078441F" w:rsidRPr="000F7435">
        <w:rPr>
          <w:rFonts w:ascii="Arial" w:hAnsi="Arial" w:cs="Arial"/>
          <w:sz w:val="22"/>
          <w:szCs w:val="22"/>
        </w:rPr>
        <w:t>37,72</w:t>
      </w:r>
      <w:r w:rsidRPr="000F7435">
        <w:rPr>
          <w:rFonts w:ascii="Arial" w:hAnsi="Arial" w:cs="Arial"/>
          <w:sz w:val="22"/>
          <w:szCs w:val="22"/>
          <w:lang w:val="id-ID"/>
        </w:rPr>
        <w:t xml:space="preserve">% dibanding saldo per 31 Desember </w:t>
      </w:r>
      <w:r w:rsidR="00190763" w:rsidRPr="000F7435">
        <w:rPr>
          <w:rFonts w:ascii="Arial" w:hAnsi="Arial" w:cs="Arial"/>
          <w:sz w:val="22"/>
          <w:szCs w:val="22"/>
          <w:lang w:val="id-ID"/>
        </w:rPr>
        <w:t>2017</w:t>
      </w:r>
      <w:r w:rsidRPr="000F7435">
        <w:rPr>
          <w:rFonts w:ascii="Arial" w:hAnsi="Arial" w:cs="Arial"/>
          <w:sz w:val="22"/>
          <w:szCs w:val="22"/>
          <w:lang w:val="id-ID"/>
        </w:rPr>
        <w:t xml:space="preserve"> sebesar</w:t>
      </w:r>
      <w:r w:rsidR="00A4017C" w:rsidRPr="000F7435">
        <w:rPr>
          <w:rFonts w:ascii="Arial" w:hAnsi="Arial" w:cs="Arial"/>
          <w:sz w:val="22"/>
          <w:szCs w:val="22"/>
          <w:lang w:val="id-ID"/>
        </w:rPr>
        <w:t xml:space="preserve"> </w:t>
      </w:r>
      <w:r w:rsidR="00A14D60" w:rsidRPr="000F7435">
        <w:rPr>
          <w:rFonts w:ascii="Arial" w:hAnsi="Arial" w:cs="Arial"/>
          <w:sz w:val="22"/>
          <w:szCs w:val="22"/>
        </w:rPr>
        <w:t>1</w:t>
      </w:r>
      <w:r w:rsidR="00A14D60" w:rsidRPr="000F7435">
        <w:rPr>
          <w:rFonts w:ascii="Arial" w:hAnsi="Arial" w:cs="Arial"/>
          <w:sz w:val="22"/>
          <w:szCs w:val="22"/>
          <w:lang w:val="id-ID"/>
        </w:rPr>
        <w:t>2.072.532.250</w:t>
      </w:r>
      <w:r w:rsidR="00A14D60" w:rsidRPr="000F7435">
        <w:rPr>
          <w:rFonts w:ascii="Arial" w:hAnsi="Arial" w:cs="Arial"/>
          <w:sz w:val="22"/>
          <w:szCs w:val="22"/>
        </w:rPr>
        <w:t xml:space="preserve"> </w:t>
      </w:r>
      <w:r w:rsidRPr="000F7435">
        <w:rPr>
          <w:rFonts w:ascii="Arial" w:hAnsi="Arial" w:cs="Arial"/>
          <w:sz w:val="22"/>
          <w:szCs w:val="22"/>
          <w:lang w:val="id-ID"/>
        </w:rPr>
        <w:t>dengan rincian sebagai berikut :</w:t>
      </w:r>
    </w:p>
    <w:tbl>
      <w:tblPr>
        <w:tblW w:w="9072" w:type="dxa"/>
        <w:tblInd w:w="108" w:type="dxa"/>
        <w:tblLook w:val="04A0" w:firstRow="1" w:lastRow="0" w:firstColumn="1" w:lastColumn="0" w:noHBand="0" w:noVBand="1"/>
      </w:tblPr>
      <w:tblGrid>
        <w:gridCol w:w="2552"/>
        <w:gridCol w:w="1843"/>
        <w:gridCol w:w="1701"/>
        <w:gridCol w:w="1560"/>
        <w:gridCol w:w="1416"/>
      </w:tblGrid>
      <w:tr w:rsidR="00897660" w:rsidRPr="000F7435" w:rsidTr="003C7AB3">
        <w:trPr>
          <w:trHeight w:val="300"/>
        </w:trPr>
        <w:tc>
          <w:tcPr>
            <w:tcW w:w="2552" w:type="dxa"/>
            <w:tcBorders>
              <w:top w:val="nil"/>
              <w:left w:val="nil"/>
              <w:bottom w:val="single" w:sz="4" w:space="0" w:color="auto"/>
              <w:right w:val="nil"/>
            </w:tcBorders>
            <w:shd w:val="clear" w:color="auto" w:fill="auto"/>
            <w:noWrap/>
            <w:vAlign w:val="bottom"/>
            <w:hideMark/>
          </w:tcPr>
          <w:p w:rsidR="00897660" w:rsidRPr="000F7435" w:rsidRDefault="00897660" w:rsidP="008D44BA">
            <w:pPr>
              <w:spacing w:line="360" w:lineRule="auto"/>
              <w:jc w:val="center"/>
              <w:rPr>
                <w:rFonts w:ascii="Arial" w:hAnsi="Arial" w:cs="Arial"/>
                <w:color w:val="000000"/>
                <w:sz w:val="16"/>
                <w:szCs w:val="16"/>
                <w:lang w:val="id-ID" w:eastAsia="id-ID"/>
              </w:rPr>
            </w:pPr>
            <w:r w:rsidRPr="000F7435">
              <w:rPr>
                <w:rFonts w:ascii="Arial" w:hAnsi="Arial" w:cs="Arial"/>
                <w:color w:val="000000"/>
                <w:sz w:val="16"/>
                <w:szCs w:val="16"/>
                <w:lang w:val="id-ID" w:eastAsia="id-ID"/>
              </w:rPr>
              <w:t>Uraian Pembangunan</w:t>
            </w:r>
          </w:p>
        </w:tc>
        <w:tc>
          <w:tcPr>
            <w:tcW w:w="1843" w:type="dxa"/>
            <w:tcBorders>
              <w:top w:val="single" w:sz="4" w:space="0" w:color="auto"/>
              <w:left w:val="nil"/>
              <w:bottom w:val="single" w:sz="4" w:space="0" w:color="auto"/>
              <w:right w:val="nil"/>
            </w:tcBorders>
            <w:shd w:val="clear" w:color="auto" w:fill="auto"/>
            <w:noWrap/>
            <w:vAlign w:val="bottom"/>
            <w:hideMark/>
          </w:tcPr>
          <w:p w:rsidR="00897660" w:rsidRPr="000F7435" w:rsidRDefault="00190763" w:rsidP="008D44BA">
            <w:pPr>
              <w:spacing w:line="360" w:lineRule="auto"/>
              <w:jc w:val="center"/>
              <w:rPr>
                <w:rFonts w:ascii="Arial" w:hAnsi="Arial" w:cs="Arial"/>
                <w:color w:val="000000"/>
                <w:sz w:val="16"/>
                <w:szCs w:val="16"/>
                <w:lang w:val="id-ID" w:eastAsia="id-ID"/>
              </w:rPr>
            </w:pPr>
            <w:r w:rsidRPr="000F7435">
              <w:rPr>
                <w:rFonts w:ascii="Arial" w:hAnsi="Arial" w:cs="Arial"/>
                <w:color w:val="000000"/>
                <w:sz w:val="16"/>
                <w:szCs w:val="16"/>
                <w:lang w:val="id-ID" w:eastAsia="id-ID"/>
              </w:rPr>
              <w:t>2018</w:t>
            </w:r>
          </w:p>
        </w:tc>
        <w:tc>
          <w:tcPr>
            <w:tcW w:w="1701" w:type="dxa"/>
            <w:tcBorders>
              <w:top w:val="single" w:sz="4" w:space="0" w:color="auto"/>
              <w:left w:val="nil"/>
              <w:bottom w:val="single" w:sz="4" w:space="0" w:color="auto"/>
              <w:right w:val="nil"/>
            </w:tcBorders>
          </w:tcPr>
          <w:p w:rsidR="00897660" w:rsidRPr="000F7435" w:rsidRDefault="00897660" w:rsidP="008D44BA">
            <w:pPr>
              <w:spacing w:line="360" w:lineRule="auto"/>
              <w:jc w:val="center"/>
              <w:rPr>
                <w:rFonts w:ascii="Arial" w:hAnsi="Arial" w:cs="Arial"/>
                <w:color w:val="000000"/>
                <w:sz w:val="16"/>
                <w:szCs w:val="16"/>
                <w:lang w:val="id-ID" w:eastAsia="id-ID"/>
              </w:rPr>
            </w:pPr>
            <w:r w:rsidRPr="000F7435">
              <w:rPr>
                <w:rFonts w:ascii="Arial" w:hAnsi="Arial" w:cs="Arial"/>
                <w:color w:val="000000"/>
                <w:sz w:val="16"/>
                <w:szCs w:val="16"/>
                <w:lang w:val="id-ID" w:eastAsia="id-ID"/>
              </w:rPr>
              <w:t>Bertambah</w:t>
            </w:r>
          </w:p>
        </w:tc>
        <w:tc>
          <w:tcPr>
            <w:tcW w:w="1560" w:type="dxa"/>
            <w:tcBorders>
              <w:top w:val="single" w:sz="4" w:space="0" w:color="auto"/>
              <w:left w:val="nil"/>
              <w:bottom w:val="single" w:sz="4" w:space="0" w:color="auto"/>
              <w:right w:val="nil"/>
            </w:tcBorders>
            <w:shd w:val="clear" w:color="auto" w:fill="auto"/>
            <w:noWrap/>
            <w:vAlign w:val="bottom"/>
            <w:hideMark/>
          </w:tcPr>
          <w:p w:rsidR="00897660" w:rsidRPr="000F7435" w:rsidRDefault="00897660" w:rsidP="008D44BA">
            <w:pPr>
              <w:spacing w:line="360" w:lineRule="auto"/>
              <w:jc w:val="center"/>
              <w:rPr>
                <w:rFonts w:ascii="Arial" w:hAnsi="Arial" w:cs="Arial"/>
                <w:color w:val="000000"/>
                <w:sz w:val="16"/>
                <w:szCs w:val="16"/>
                <w:lang w:val="id-ID" w:eastAsia="id-ID"/>
              </w:rPr>
            </w:pPr>
            <w:r w:rsidRPr="000F7435">
              <w:rPr>
                <w:rFonts w:ascii="Arial" w:hAnsi="Arial" w:cs="Arial"/>
                <w:color w:val="000000"/>
                <w:sz w:val="16"/>
                <w:szCs w:val="16"/>
                <w:lang w:val="id-ID" w:eastAsia="id-ID"/>
              </w:rPr>
              <w:t>Berkurang</w:t>
            </w:r>
          </w:p>
        </w:tc>
        <w:tc>
          <w:tcPr>
            <w:tcW w:w="1416" w:type="dxa"/>
            <w:tcBorders>
              <w:top w:val="single" w:sz="4" w:space="0" w:color="auto"/>
              <w:left w:val="nil"/>
              <w:bottom w:val="single" w:sz="4" w:space="0" w:color="auto"/>
              <w:right w:val="nil"/>
            </w:tcBorders>
          </w:tcPr>
          <w:p w:rsidR="00897660" w:rsidRPr="000F7435" w:rsidRDefault="00190763" w:rsidP="008D44BA">
            <w:pPr>
              <w:spacing w:line="360" w:lineRule="auto"/>
              <w:jc w:val="center"/>
              <w:rPr>
                <w:rFonts w:ascii="Arial" w:hAnsi="Arial" w:cs="Arial"/>
                <w:color w:val="000000"/>
                <w:sz w:val="16"/>
                <w:szCs w:val="16"/>
                <w:lang w:val="id-ID" w:eastAsia="id-ID"/>
              </w:rPr>
            </w:pPr>
            <w:r w:rsidRPr="000F7435">
              <w:rPr>
                <w:rFonts w:ascii="Arial" w:hAnsi="Arial" w:cs="Arial"/>
                <w:color w:val="000000"/>
                <w:sz w:val="16"/>
                <w:szCs w:val="16"/>
                <w:lang w:val="id-ID" w:eastAsia="id-ID"/>
              </w:rPr>
              <w:t>2017</w:t>
            </w:r>
          </w:p>
        </w:tc>
      </w:tr>
      <w:tr w:rsidR="00A14D60" w:rsidRPr="000F7435" w:rsidTr="00441B1C">
        <w:trPr>
          <w:trHeight w:val="300"/>
        </w:trPr>
        <w:tc>
          <w:tcPr>
            <w:tcW w:w="2552" w:type="dxa"/>
            <w:tcBorders>
              <w:top w:val="single" w:sz="4" w:space="0" w:color="auto"/>
              <w:left w:val="nil"/>
              <w:bottom w:val="nil"/>
              <w:right w:val="nil"/>
            </w:tcBorders>
            <w:shd w:val="clear" w:color="auto" w:fill="auto"/>
            <w:noWrap/>
            <w:vAlign w:val="bottom"/>
            <w:hideMark/>
          </w:tcPr>
          <w:p w:rsidR="00A14D60" w:rsidRPr="000F7435" w:rsidRDefault="00A14D60" w:rsidP="00A14D60">
            <w:pPr>
              <w:spacing w:line="360" w:lineRule="auto"/>
              <w:jc w:val="both"/>
              <w:rPr>
                <w:rFonts w:ascii="Arial" w:hAnsi="Arial" w:cs="Arial"/>
                <w:color w:val="000000"/>
                <w:sz w:val="16"/>
                <w:szCs w:val="16"/>
                <w:lang w:val="id-ID" w:eastAsia="id-ID"/>
              </w:rPr>
            </w:pPr>
            <w:r w:rsidRPr="000F7435">
              <w:rPr>
                <w:rFonts w:ascii="Arial" w:hAnsi="Arial" w:cs="Arial"/>
                <w:color w:val="000000"/>
                <w:sz w:val="16"/>
                <w:szCs w:val="16"/>
                <w:lang w:val="id-ID" w:eastAsia="id-ID"/>
              </w:rPr>
              <w:t>Kontruksi dalam Pengerjaan</w:t>
            </w:r>
          </w:p>
        </w:tc>
        <w:tc>
          <w:tcPr>
            <w:tcW w:w="1843" w:type="dxa"/>
            <w:tcBorders>
              <w:top w:val="single" w:sz="4" w:space="0" w:color="auto"/>
              <w:left w:val="nil"/>
              <w:right w:val="nil"/>
            </w:tcBorders>
            <w:shd w:val="clear" w:color="auto" w:fill="auto"/>
            <w:noWrap/>
            <w:vAlign w:val="bottom"/>
          </w:tcPr>
          <w:p w:rsidR="00A14D60" w:rsidRPr="000F7435" w:rsidRDefault="0078441F" w:rsidP="00A14D60">
            <w:pPr>
              <w:spacing w:line="360" w:lineRule="auto"/>
              <w:jc w:val="right"/>
              <w:rPr>
                <w:rFonts w:ascii="Arial" w:hAnsi="Arial" w:cs="Arial"/>
                <w:color w:val="000000"/>
                <w:sz w:val="16"/>
                <w:szCs w:val="16"/>
                <w:lang w:eastAsia="id-ID"/>
              </w:rPr>
            </w:pPr>
            <w:r w:rsidRPr="000F7435">
              <w:rPr>
                <w:rFonts w:ascii="Arial" w:hAnsi="Arial" w:cs="Arial"/>
                <w:color w:val="000000"/>
                <w:sz w:val="16"/>
                <w:szCs w:val="16"/>
                <w:lang w:eastAsia="id-ID"/>
              </w:rPr>
              <w:t>16.625.955.250</w:t>
            </w:r>
          </w:p>
        </w:tc>
        <w:tc>
          <w:tcPr>
            <w:tcW w:w="1701" w:type="dxa"/>
            <w:tcBorders>
              <w:top w:val="single" w:sz="4" w:space="0" w:color="auto"/>
              <w:left w:val="nil"/>
              <w:right w:val="nil"/>
            </w:tcBorders>
          </w:tcPr>
          <w:p w:rsidR="00A14D60" w:rsidRPr="000F7435" w:rsidRDefault="0078441F" w:rsidP="00A14D60">
            <w:pPr>
              <w:spacing w:line="360" w:lineRule="auto"/>
              <w:jc w:val="right"/>
              <w:rPr>
                <w:rFonts w:ascii="Arial" w:hAnsi="Arial" w:cs="Arial"/>
                <w:color w:val="000000"/>
                <w:sz w:val="16"/>
                <w:szCs w:val="16"/>
                <w:lang w:eastAsia="id-ID"/>
              </w:rPr>
            </w:pPr>
            <w:r w:rsidRPr="000F7435">
              <w:rPr>
                <w:rFonts w:ascii="Arial" w:hAnsi="Arial" w:cs="Arial"/>
                <w:color w:val="000000"/>
                <w:sz w:val="16"/>
                <w:szCs w:val="16"/>
                <w:lang w:eastAsia="id-ID"/>
              </w:rPr>
              <w:t>4.553.423.000</w:t>
            </w:r>
          </w:p>
        </w:tc>
        <w:tc>
          <w:tcPr>
            <w:tcW w:w="1560" w:type="dxa"/>
            <w:tcBorders>
              <w:top w:val="single" w:sz="4" w:space="0" w:color="auto"/>
              <w:left w:val="nil"/>
              <w:right w:val="nil"/>
            </w:tcBorders>
            <w:shd w:val="clear" w:color="auto" w:fill="auto"/>
            <w:noWrap/>
            <w:vAlign w:val="bottom"/>
            <w:hideMark/>
          </w:tcPr>
          <w:p w:rsidR="00A14D60" w:rsidRPr="000F7435" w:rsidRDefault="00A14D60" w:rsidP="00A14D60">
            <w:pPr>
              <w:spacing w:line="360" w:lineRule="auto"/>
              <w:jc w:val="both"/>
              <w:rPr>
                <w:rFonts w:ascii="Arial" w:hAnsi="Arial" w:cs="Arial"/>
                <w:color w:val="000000"/>
                <w:sz w:val="16"/>
                <w:szCs w:val="16"/>
                <w:lang w:val="id-ID" w:eastAsia="id-ID"/>
              </w:rPr>
            </w:pPr>
          </w:p>
        </w:tc>
        <w:tc>
          <w:tcPr>
            <w:tcW w:w="1416" w:type="dxa"/>
            <w:tcBorders>
              <w:top w:val="single" w:sz="4" w:space="0" w:color="auto"/>
              <w:left w:val="nil"/>
              <w:right w:val="nil"/>
            </w:tcBorders>
            <w:vAlign w:val="bottom"/>
          </w:tcPr>
          <w:p w:rsidR="00A14D60" w:rsidRPr="000F7435" w:rsidRDefault="00A14D60" w:rsidP="00A14D60">
            <w:pPr>
              <w:spacing w:line="360" w:lineRule="auto"/>
              <w:jc w:val="right"/>
              <w:rPr>
                <w:rFonts w:ascii="Arial" w:hAnsi="Arial" w:cs="Arial"/>
                <w:color w:val="000000"/>
                <w:sz w:val="16"/>
                <w:szCs w:val="16"/>
                <w:lang w:val="id-ID" w:eastAsia="id-ID"/>
              </w:rPr>
            </w:pPr>
            <w:r w:rsidRPr="000F7435">
              <w:rPr>
                <w:rFonts w:ascii="Arial" w:hAnsi="Arial" w:cs="Arial"/>
                <w:color w:val="000000"/>
                <w:sz w:val="16"/>
                <w:szCs w:val="16"/>
                <w:lang w:eastAsia="id-ID"/>
              </w:rPr>
              <w:t>1</w:t>
            </w:r>
            <w:r w:rsidRPr="000F7435">
              <w:rPr>
                <w:rFonts w:ascii="Arial" w:hAnsi="Arial" w:cs="Arial"/>
                <w:color w:val="000000"/>
                <w:sz w:val="16"/>
                <w:szCs w:val="16"/>
                <w:lang w:val="id-ID" w:eastAsia="id-ID"/>
              </w:rPr>
              <w:t>2.072.532.250</w:t>
            </w:r>
          </w:p>
        </w:tc>
      </w:tr>
      <w:tr w:rsidR="00A14D60" w:rsidRPr="000F7435" w:rsidTr="00441B1C">
        <w:trPr>
          <w:trHeight w:val="315"/>
        </w:trPr>
        <w:tc>
          <w:tcPr>
            <w:tcW w:w="2552" w:type="dxa"/>
            <w:tcBorders>
              <w:top w:val="nil"/>
              <w:left w:val="nil"/>
              <w:bottom w:val="nil"/>
              <w:right w:val="nil"/>
            </w:tcBorders>
            <w:shd w:val="clear" w:color="auto" w:fill="auto"/>
            <w:noWrap/>
            <w:vAlign w:val="bottom"/>
            <w:hideMark/>
          </w:tcPr>
          <w:p w:rsidR="00A14D60" w:rsidRPr="000F7435" w:rsidRDefault="00A14D60" w:rsidP="00A14D60">
            <w:pPr>
              <w:spacing w:line="360" w:lineRule="auto"/>
              <w:rPr>
                <w:rFonts w:ascii="Arial" w:hAnsi="Arial" w:cs="Arial"/>
                <w:color w:val="000000"/>
                <w:sz w:val="16"/>
                <w:szCs w:val="16"/>
                <w:lang w:val="id-ID" w:eastAsia="id-ID"/>
              </w:rPr>
            </w:pPr>
          </w:p>
        </w:tc>
        <w:tc>
          <w:tcPr>
            <w:tcW w:w="1843" w:type="dxa"/>
            <w:tcBorders>
              <w:left w:val="nil"/>
              <w:bottom w:val="single" w:sz="4" w:space="0" w:color="auto"/>
              <w:right w:val="nil"/>
            </w:tcBorders>
            <w:shd w:val="clear" w:color="auto" w:fill="auto"/>
            <w:noWrap/>
            <w:vAlign w:val="bottom"/>
          </w:tcPr>
          <w:p w:rsidR="00A14D60" w:rsidRPr="000F7435" w:rsidRDefault="00A14D60" w:rsidP="00A14D60">
            <w:pPr>
              <w:spacing w:line="360" w:lineRule="auto"/>
              <w:jc w:val="both"/>
              <w:rPr>
                <w:rFonts w:ascii="Arial" w:hAnsi="Arial" w:cs="Arial"/>
                <w:color w:val="000000"/>
                <w:sz w:val="16"/>
                <w:szCs w:val="16"/>
                <w:lang w:val="id-ID" w:eastAsia="id-ID"/>
              </w:rPr>
            </w:pPr>
          </w:p>
        </w:tc>
        <w:tc>
          <w:tcPr>
            <w:tcW w:w="1701" w:type="dxa"/>
            <w:tcBorders>
              <w:left w:val="nil"/>
              <w:bottom w:val="single" w:sz="4" w:space="0" w:color="auto"/>
              <w:right w:val="nil"/>
            </w:tcBorders>
          </w:tcPr>
          <w:p w:rsidR="00A14D60" w:rsidRPr="000F7435" w:rsidRDefault="00A14D60" w:rsidP="00A14D60">
            <w:pPr>
              <w:spacing w:line="360" w:lineRule="auto"/>
              <w:jc w:val="both"/>
              <w:rPr>
                <w:rFonts w:ascii="Arial" w:hAnsi="Arial" w:cs="Arial"/>
                <w:color w:val="000000"/>
                <w:sz w:val="16"/>
                <w:szCs w:val="16"/>
                <w:lang w:val="id-ID" w:eastAsia="id-ID"/>
              </w:rPr>
            </w:pPr>
          </w:p>
        </w:tc>
        <w:tc>
          <w:tcPr>
            <w:tcW w:w="1560" w:type="dxa"/>
            <w:tcBorders>
              <w:left w:val="nil"/>
              <w:bottom w:val="single" w:sz="4" w:space="0" w:color="auto"/>
              <w:right w:val="nil"/>
            </w:tcBorders>
            <w:shd w:val="clear" w:color="auto" w:fill="auto"/>
            <w:noWrap/>
            <w:vAlign w:val="bottom"/>
            <w:hideMark/>
          </w:tcPr>
          <w:p w:rsidR="00A14D60" w:rsidRPr="000F7435" w:rsidRDefault="00A14D60" w:rsidP="00A14D60">
            <w:pPr>
              <w:spacing w:line="360" w:lineRule="auto"/>
              <w:jc w:val="both"/>
              <w:rPr>
                <w:rFonts w:ascii="Arial" w:hAnsi="Arial" w:cs="Arial"/>
                <w:color w:val="000000"/>
                <w:sz w:val="16"/>
                <w:szCs w:val="16"/>
                <w:lang w:val="id-ID" w:eastAsia="id-ID"/>
              </w:rPr>
            </w:pPr>
          </w:p>
        </w:tc>
        <w:tc>
          <w:tcPr>
            <w:tcW w:w="1416" w:type="dxa"/>
            <w:tcBorders>
              <w:left w:val="nil"/>
              <w:bottom w:val="single" w:sz="4" w:space="0" w:color="auto"/>
              <w:right w:val="nil"/>
            </w:tcBorders>
            <w:vAlign w:val="bottom"/>
          </w:tcPr>
          <w:p w:rsidR="00A14D60" w:rsidRPr="000F7435" w:rsidRDefault="00A14D60" w:rsidP="00A14D60">
            <w:pPr>
              <w:spacing w:line="360" w:lineRule="auto"/>
              <w:jc w:val="both"/>
              <w:rPr>
                <w:rFonts w:ascii="Arial" w:hAnsi="Arial" w:cs="Arial"/>
                <w:color w:val="000000"/>
                <w:sz w:val="16"/>
                <w:szCs w:val="16"/>
                <w:lang w:val="id-ID" w:eastAsia="id-ID"/>
              </w:rPr>
            </w:pPr>
          </w:p>
        </w:tc>
      </w:tr>
      <w:tr w:rsidR="0078441F" w:rsidRPr="000F7435" w:rsidTr="00441B1C">
        <w:trPr>
          <w:trHeight w:val="315"/>
        </w:trPr>
        <w:tc>
          <w:tcPr>
            <w:tcW w:w="2552" w:type="dxa"/>
            <w:tcBorders>
              <w:top w:val="nil"/>
              <w:left w:val="nil"/>
              <w:bottom w:val="nil"/>
              <w:right w:val="nil"/>
            </w:tcBorders>
            <w:shd w:val="clear" w:color="auto" w:fill="auto"/>
            <w:noWrap/>
            <w:vAlign w:val="bottom"/>
            <w:hideMark/>
          </w:tcPr>
          <w:p w:rsidR="0078441F" w:rsidRPr="000F7435" w:rsidRDefault="0078441F" w:rsidP="0078441F">
            <w:pPr>
              <w:spacing w:line="360" w:lineRule="auto"/>
              <w:jc w:val="right"/>
              <w:rPr>
                <w:rFonts w:ascii="Arial" w:hAnsi="Arial" w:cs="Arial"/>
                <w:b/>
                <w:bCs/>
                <w:color w:val="000000"/>
                <w:sz w:val="16"/>
                <w:szCs w:val="16"/>
                <w:lang w:val="id-ID" w:eastAsia="id-ID"/>
              </w:rPr>
            </w:pPr>
            <w:r w:rsidRPr="000F7435">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78441F" w:rsidRPr="000F7435" w:rsidRDefault="0078441F" w:rsidP="0078441F">
            <w:pPr>
              <w:spacing w:line="360" w:lineRule="auto"/>
              <w:jc w:val="right"/>
              <w:rPr>
                <w:rFonts w:ascii="Arial" w:hAnsi="Arial" w:cs="Arial"/>
                <w:b/>
                <w:color w:val="000000"/>
                <w:sz w:val="16"/>
                <w:szCs w:val="16"/>
                <w:lang w:eastAsia="id-ID"/>
              </w:rPr>
            </w:pPr>
            <w:r w:rsidRPr="000F7435">
              <w:rPr>
                <w:rFonts w:ascii="Arial" w:hAnsi="Arial" w:cs="Arial"/>
                <w:b/>
                <w:color w:val="000000"/>
                <w:sz w:val="16"/>
                <w:szCs w:val="16"/>
                <w:lang w:eastAsia="id-ID"/>
              </w:rPr>
              <w:t>16.625.955.250</w:t>
            </w:r>
          </w:p>
        </w:tc>
        <w:tc>
          <w:tcPr>
            <w:tcW w:w="1701" w:type="dxa"/>
            <w:tcBorders>
              <w:top w:val="single" w:sz="4" w:space="0" w:color="auto"/>
              <w:left w:val="nil"/>
              <w:bottom w:val="double" w:sz="6" w:space="0" w:color="auto"/>
              <w:right w:val="nil"/>
            </w:tcBorders>
          </w:tcPr>
          <w:p w:rsidR="0078441F" w:rsidRPr="000F7435" w:rsidRDefault="0078441F" w:rsidP="0078441F">
            <w:pPr>
              <w:spacing w:line="360" w:lineRule="auto"/>
              <w:jc w:val="right"/>
              <w:rPr>
                <w:rFonts w:ascii="Arial" w:hAnsi="Arial" w:cs="Arial"/>
                <w:b/>
                <w:color w:val="000000"/>
                <w:sz w:val="16"/>
                <w:szCs w:val="16"/>
                <w:lang w:eastAsia="id-ID"/>
              </w:rPr>
            </w:pPr>
            <w:r w:rsidRPr="000F7435">
              <w:rPr>
                <w:rFonts w:ascii="Arial" w:hAnsi="Arial" w:cs="Arial"/>
                <w:b/>
                <w:color w:val="000000"/>
                <w:sz w:val="16"/>
                <w:szCs w:val="16"/>
                <w:lang w:eastAsia="id-ID"/>
              </w:rPr>
              <w:t>4.553.423.000</w:t>
            </w:r>
          </w:p>
        </w:tc>
        <w:tc>
          <w:tcPr>
            <w:tcW w:w="1560" w:type="dxa"/>
            <w:tcBorders>
              <w:top w:val="single" w:sz="4" w:space="0" w:color="auto"/>
              <w:left w:val="nil"/>
              <w:bottom w:val="double" w:sz="6" w:space="0" w:color="auto"/>
              <w:right w:val="nil"/>
            </w:tcBorders>
            <w:shd w:val="clear" w:color="auto" w:fill="auto"/>
            <w:noWrap/>
            <w:vAlign w:val="bottom"/>
            <w:hideMark/>
          </w:tcPr>
          <w:p w:rsidR="0078441F" w:rsidRPr="000F7435" w:rsidRDefault="0078441F" w:rsidP="0078441F">
            <w:pPr>
              <w:spacing w:line="360" w:lineRule="auto"/>
              <w:jc w:val="both"/>
              <w:rPr>
                <w:rFonts w:ascii="Arial" w:hAnsi="Arial" w:cs="Arial"/>
                <w:b/>
                <w:color w:val="000000"/>
                <w:sz w:val="16"/>
                <w:szCs w:val="16"/>
                <w:lang w:val="id-ID" w:eastAsia="id-ID"/>
              </w:rPr>
            </w:pPr>
            <w:r w:rsidRPr="000F7435">
              <w:rPr>
                <w:rFonts w:ascii="Arial" w:hAnsi="Arial" w:cs="Arial"/>
                <w:b/>
                <w:color w:val="000000"/>
                <w:sz w:val="16"/>
                <w:szCs w:val="16"/>
                <w:lang w:val="id-ID" w:eastAsia="id-ID"/>
              </w:rPr>
              <w:t> </w:t>
            </w:r>
          </w:p>
        </w:tc>
        <w:tc>
          <w:tcPr>
            <w:tcW w:w="1416" w:type="dxa"/>
            <w:tcBorders>
              <w:top w:val="single" w:sz="4" w:space="0" w:color="auto"/>
              <w:left w:val="nil"/>
              <w:bottom w:val="double" w:sz="6" w:space="0" w:color="auto"/>
              <w:right w:val="nil"/>
            </w:tcBorders>
            <w:vAlign w:val="bottom"/>
          </w:tcPr>
          <w:p w:rsidR="0078441F" w:rsidRPr="000F7435" w:rsidRDefault="0078441F" w:rsidP="0078441F">
            <w:pPr>
              <w:spacing w:line="360" w:lineRule="auto"/>
              <w:jc w:val="right"/>
              <w:rPr>
                <w:rFonts w:ascii="Arial" w:hAnsi="Arial" w:cs="Arial"/>
                <w:b/>
                <w:color w:val="000000"/>
                <w:sz w:val="16"/>
                <w:szCs w:val="16"/>
                <w:lang w:val="id-ID" w:eastAsia="id-ID"/>
              </w:rPr>
            </w:pPr>
            <w:r w:rsidRPr="000F7435">
              <w:rPr>
                <w:rFonts w:ascii="Arial" w:hAnsi="Arial" w:cs="Arial"/>
                <w:b/>
                <w:color w:val="000000"/>
                <w:sz w:val="16"/>
                <w:szCs w:val="16"/>
                <w:lang w:eastAsia="id-ID"/>
              </w:rPr>
              <w:t>1</w:t>
            </w:r>
            <w:r w:rsidRPr="000F7435">
              <w:rPr>
                <w:rFonts w:ascii="Arial" w:hAnsi="Arial" w:cs="Arial"/>
                <w:b/>
                <w:color w:val="000000"/>
                <w:sz w:val="16"/>
                <w:szCs w:val="16"/>
                <w:lang w:val="id-ID" w:eastAsia="id-ID"/>
              </w:rPr>
              <w:t>2.072.532.250</w:t>
            </w:r>
          </w:p>
        </w:tc>
      </w:tr>
    </w:tbl>
    <w:p w:rsidR="00397F52" w:rsidRPr="000F7435" w:rsidRDefault="00EB02D2" w:rsidP="0078441F">
      <w:pPr>
        <w:jc w:val="both"/>
        <w:rPr>
          <w:rFonts w:ascii="Arial" w:hAnsi="Arial" w:cs="Arial"/>
          <w:sz w:val="22"/>
          <w:szCs w:val="22"/>
          <w:lang w:val="id-ID"/>
        </w:rPr>
      </w:pPr>
      <w:r w:rsidRPr="000F7435">
        <w:rPr>
          <w:rFonts w:ascii="Arial" w:hAnsi="Arial" w:cs="Arial"/>
          <w:sz w:val="32"/>
          <w:szCs w:val="32"/>
        </w:rPr>
        <w:t xml:space="preserve">          </w:t>
      </w:r>
      <w:r w:rsidR="0078441F" w:rsidRPr="000F7435">
        <w:rPr>
          <w:rFonts w:ascii="Arial" w:hAnsi="Arial" w:cs="Arial"/>
          <w:sz w:val="32"/>
          <w:szCs w:val="32"/>
        </w:rPr>
        <w:t xml:space="preserve">                </w:t>
      </w:r>
    </w:p>
    <w:p w:rsidR="00897660" w:rsidRPr="000F7435" w:rsidRDefault="00897660" w:rsidP="008D44BA">
      <w:pPr>
        <w:tabs>
          <w:tab w:val="left" w:pos="540"/>
        </w:tabs>
        <w:autoSpaceDE w:val="0"/>
        <w:autoSpaceDN w:val="0"/>
        <w:adjustRightInd w:val="0"/>
        <w:spacing w:line="360" w:lineRule="auto"/>
        <w:jc w:val="both"/>
        <w:rPr>
          <w:rFonts w:ascii="Arial" w:hAnsi="Arial" w:cs="Arial"/>
          <w:b/>
          <w:sz w:val="22"/>
          <w:szCs w:val="22"/>
          <w:lang w:val="id-ID"/>
        </w:rPr>
      </w:pPr>
      <w:r w:rsidRPr="000F7435">
        <w:rPr>
          <w:rFonts w:ascii="Arial" w:hAnsi="Arial" w:cs="Arial"/>
          <w:sz w:val="22"/>
          <w:szCs w:val="22"/>
          <w:lang w:val="id-ID"/>
        </w:rPr>
        <w:t>Rincian mutasi peralatan dan mesin terdiri dari :</w:t>
      </w:r>
    </w:p>
    <w:tbl>
      <w:tblPr>
        <w:tblW w:w="7111" w:type="dxa"/>
        <w:tblInd w:w="108" w:type="dxa"/>
        <w:tblLook w:val="04A0" w:firstRow="1" w:lastRow="0" w:firstColumn="1" w:lastColumn="0" w:noHBand="0" w:noVBand="1"/>
      </w:tblPr>
      <w:tblGrid>
        <w:gridCol w:w="4395"/>
        <w:gridCol w:w="2716"/>
      </w:tblGrid>
      <w:tr w:rsidR="00897660" w:rsidRPr="000F7435" w:rsidTr="006B026F">
        <w:trPr>
          <w:trHeight w:val="247"/>
        </w:trPr>
        <w:tc>
          <w:tcPr>
            <w:tcW w:w="4395" w:type="dxa"/>
            <w:shd w:val="clear" w:color="auto" w:fill="auto"/>
            <w:noWrap/>
            <w:vAlign w:val="bottom"/>
            <w:hideMark/>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Saldo Awal</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r w:rsidR="00A14D60" w:rsidRPr="000F7435">
              <w:rPr>
                <w:rFonts w:ascii="Arial" w:hAnsi="Arial" w:cs="Arial"/>
                <w:color w:val="000000"/>
                <w:sz w:val="18"/>
                <w:szCs w:val="18"/>
                <w:lang w:eastAsia="id-ID"/>
              </w:rPr>
              <w:t xml:space="preserve">    1</w:t>
            </w:r>
            <w:r w:rsidR="00A14D60" w:rsidRPr="000F7435">
              <w:rPr>
                <w:rFonts w:ascii="Arial" w:hAnsi="Arial" w:cs="Arial"/>
                <w:color w:val="000000"/>
                <w:sz w:val="18"/>
                <w:szCs w:val="18"/>
                <w:lang w:val="id-ID" w:eastAsia="id-ID"/>
              </w:rPr>
              <w:t>2.072.532.250,00</w:t>
            </w:r>
          </w:p>
        </w:tc>
      </w:tr>
      <w:tr w:rsidR="00897660" w:rsidRPr="000F7435" w:rsidTr="006B026F">
        <w:trPr>
          <w:trHeight w:val="300"/>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Penambahan</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9E4443" w:rsidRPr="000F7435" w:rsidTr="006B026F">
        <w:trPr>
          <w:trHeight w:val="300"/>
        </w:trPr>
        <w:tc>
          <w:tcPr>
            <w:tcW w:w="4395" w:type="dxa"/>
            <w:shd w:val="clear" w:color="auto" w:fill="auto"/>
            <w:noWrap/>
            <w:vAlign w:val="bottom"/>
          </w:tcPr>
          <w:p w:rsidR="009E4443" w:rsidRPr="000F7435" w:rsidRDefault="009E4443" w:rsidP="008D44BA">
            <w:pPr>
              <w:spacing w:line="360" w:lineRule="auto"/>
              <w:jc w:val="both"/>
              <w:rPr>
                <w:rFonts w:ascii="Arial" w:hAnsi="Arial" w:cs="Arial"/>
                <w:color w:val="000000"/>
                <w:sz w:val="18"/>
                <w:szCs w:val="18"/>
                <w:lang w:val="id-ID" w:eastAsia="id-ID"/>
              </w:rPr>
            </w:pPr>
            <w:r w:rsidRPr="000F7435">
              <w:rPr>
                <w:rFonts w:ascii="Arial" w:hAnsi="Arial" w:cs="Arial"/>
                <w:color w:val="000000"/>
                <w:sz w:val="18"/>
                <w:szCs w:val="18"/>
                <w:lang w:val="id-ID" w:eastAsia="id-ID"/>
              </w:rPr>
              <w:t>Belanja Modal</w:t>
            </w:r>
          </w:p>
        </w:tc>
        <w:tc>
          <w:tcPr>
            <w:tcW w:w="2716" w:type="dxa"/>
          </w:tcPr>
          <w:p w:rsidR="009E4443" w:rsidRPr="000F7435" w:rsidRDefault="009E4443" w:rsidP="009E4443">
            <w:pPr>
              <w:spacing w:line="360" w:lineRule="auto"/>
              <w:rPr>
                <w:rFonts w:ascii="Arial" w:hAnsi="Arial" w:cs="Arial"/>
                <w:sz w:val="18"/>
                <w:szCs w:val="18"/>
              </w:rPr>
            </w:pPr>
            <w:r w:rsidRPr="000F7435">
              <w:rPr>
                <w:rFonts w:ascii="Arial" w:hAnsi="Arial" w:cs="Arial"/>
                <w:color w:val="000000"/>
                <w:sz w:val="18"/>
                <w:szCs w:val="18"/>
                <w:lang w:val="id-ID" w:eastAsia="id-ID"/>
              </w:rPr>
              <w:t xml:space="preserve">Rp. </w:t>
            </w:r>
            <w:r w:rsidR="00A14D60" w:rsidRPr="000F7435">
              <w:rPr>
                <w:rFonts w:ascii="Arial" w:hAnsi="Arial" w:cs="Arial"/>
                <w:color w:val="000000"/>
                <w:sz w:val="18"/>
                <w:szCs w:val="18"/>
                <w:lang w:eastAsia="id-ID"/>
              </w:rPr>
              <w:t xml:space="preserve">   </w:t>
            </w:r>
          </w:p>
        </w:tc>
      </w:tr>
      <w:tr w:rsidR="00897660" w:rsidRPr="000F7435" w:rsidTr="006B026F">
        <w:trPr>
          <w:trHeight w:val="300"/>
        </w:trPr>
        <w:tc>
          <w:tcPr>
            <w:tcW w:w="4395" w:type="dxa"/>
            <w:shd w:val="clear" w:color="auto" w:fill="auto"/>
            <w:noWrap/>
            <w:vAlign w:val="bottom"/>
            <w:hideMark/>
          </w:tcPr>
          <w:p w:rsidR="00897660" w:rsidRPr="000F7435" w:rsidRDefault="000F7435" w:rsidP="008D44BA">
            <w:pPr>
              <w:spacing w:line="360" w:lineRule="auto"/>
              <w:jc w:val="both"/>
              <w:rPr>
                <w:rFonts w:ascii="Arial" w:hAnsi="Arial" w:cs="Arial"/>
                <w:color w:val="000000"/>
                <w:sz w:val="18"/>
                <w:szCs w:val="18"/>
                <w:lang w:eastAsia="id-ID"/>
              </w:rPr>
            </w:pPr>
            <w:r>
              <w:rPr>
                <w:rFonts w:ascii="Arial" w:hAnsi="Arial" w:cs="Arial"/>
                <w:color w:val="000000"/>
                <w:sz w:val="18"/>
                <w:szCs w:val="18"/>
                <w:lang w:eastAsia="id-ID"/>
              </w:rPr>
              <w:t>Reklasifikasi dari asset tetap</w:t>
            </w:r>
          </w:p>
        </w:tc>
        <w:tc>
          <w:tcPr>
            <w:tcW w:w="2716" w:type="dxa"/>
          </w:tcPr>
          <w:p w:rsidR="00897660" w:rsidRPr="000F7435" w:rsidRDefault="00897660" w:rsidP="008D44BA">
            <w:pPr>
              <w:spacing w:line="360" w:lineRule="auto"/>
              <w:rPr>
                <w:rFonts w:ascii="Arial" w:hAnsi="Arial" w:cs="Arial"/>
                <w:color w:val="000000"/>
                <w:sz w:val="18"/>
                <w:szCs w:val="18"/>
                <w:lang w:eastAsia="id-ID"/>
              </w:rPr>
            </w:pPr>
            <w:r w:rsidRPr="000F7435">
              <w:rPr>
                <w:rFonts w:ascii="Arial" w:hAnsi="Arial" w:cs="Arial"/>
                <w:color w:val="000000"/>
                <w:sz w:val="18"/>
                <w:szCs w:val="18"/>
                <w:lang w:val="id-ID" w:eastAsia="id-ID"/>
              </w:rPr>
              <w:t>Rp.</w:t>
            </w:r>
            <w:r w:rsidR="000F7435">
              <w:rPr>
                <w:rFonts w:ascii="Arial" w:hAnsi="Arial" w:cs="Arial"/>
                <w:color w:val="000000"/>
                <w:sz w:val="18"/>
                <w:szCs w:val="18"/>
                <w:lang w:eastAsia="id-ID"/>
              </w:rPr>
              <w:t xml:space="preserve">      4.553.423.000,00</w:t>
            </w: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color w:val="000000"/>
                <w:sz w:val="18"/>
                <w:szCs w:val="18"/>
                <w:lang w:val="id-ID" w:eastAsia="id-ID"/>
              </w:rPr>
            </w:pPr>
            <w:r w:rsidRPr="000F7435">
              <w:rPr>
                <w:rFonts w:ascii="Arial" w:hAnsi="Arial" w:cs="Arial"/>
                <w:color w:val="000000"/>
                <w:sz w:val="18"/>
                <w:szCs w:val="18"/>
                <w:lang w:val="id-ID" w:eastAsia="id-ID"/>
              </w:rPr>
              <w:t>Koreksi</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Jumlah</w:t>
            </w:r>
          </w:p>
        </w:tc>
        <w:tc>
          <w:tcPr>
            <w:tcW w:w="2716" w:type="dxa"/>
          </w:tcPr>
          <w:p w:rsidR="00897660" w:rsidRPr="000F7435" w:rsidRDefault="00897660" w:rsidP="008D44BA">
            <w:pPr>
              <w:spacing w:line="360" w:lineRule="auto"/>
              <w:rPr>
                <w:rFonts w:ascii="Arial" w:hAnsi="Arial" w:cs="Arial"/>
                <w:b/>
                <w:color w:val="000000"/>
                <w:sz w:val="18"/>
                <w:szCs w:val="18"/>
                <w:lang w:val="id-ID" w:eastAsia="id-ID"/>
              </w:rPr>
            </w:pPr>
            <w:r w:rsidRPr="000F7435">
              <w:rPr>
                <w:rFonts w:ascii="Arial" w:hAnsi="Arial" w:cs="Arial"/>
                <w:b/>
                <w:color w:val="000000"/>
                <w:sz w:val="18"/>
                <w:szCs w:val="18"/>
                <w:lang w:val="id-ID" w:eastAsia="id-ID"/>
              </w:rPr>
              <w:t>Rp.</w:t>
            </w:r>
            <w:r w:rsidR="00A14D60" w:rsidRPr="000F7435">
              <w:rPr>
                <w:rFonts w:ascii="Arial" w:hAnsi="Arial" w:cs="Arial"/>
                <w:b/>
                <w:color w:val="000000"/>
                <w:sz w:val="18"/>
                <w:szCs w:val="18"/>
                <w:lang w:eastAsia="id-ID"/>
              </w:rPr>
              <w:t xml:space="preserve">    </w:t>
            </w:r>
            <w:r w:rsidR="000F7435">
              <w:rPr>
                <w:rFonts w:ascii="Arial" w:hAnsi="Arial" w:cs="Arial"/>
                <w:b/>
                <w:color w:val="000000"/>
                <w:sz w:val="18"/>
                <w:szCs w:val="18"/>
                <w:lang w:eastAsia="id-ID"/>
              </w:rPr>
              <w:t xml:space="preserve">  4.553.423</w:t>
            </w:r>
            <w:r w:rsidR="00C75144" w:rsidRPr="000F7435">
              <w:rPr>
                <w:rFonts w:ascii="Arial" w:hAnsi="Arial" w:cs="Arial"/>
                <w:b/>
                <w:sz w:val="18"/>
                <w:szCs w:val="18"/>
              </w:rPr>
              <w:t>.000,00</w:t>
            </w:r>
          </w:p>
        </w:tc>
      </w:tr>
      <w:tr w:rsidR="00897660" w:rsidRPr="000F7435" w:rsidTr="006B026F">
        <w:trPr>
          <w:trHeight w:val="315"/>
        </w:trPr>
        <w:tc>
          <w:tcPr>
            <w:tcW w:w="4395" w:type="dxa"/>
            <w:shd w:val="clear" w:color="auto" w:fill="auto"/>
            <w:noWrap/>
            <w:vAlign w:val="bottom"/>
            <w:hideMark/>
          </w:tcPr>
          <w:p w:rsidR="00B37F48" w:rsidRPr="000F7435" w:rsidRDefault="00B37F48" w:rsidP="008D44BA">
            <w:pPr>
              <w:spacing w:line="360" w:lineRule="auto"/>
              <w:jc w:val="both"/>
              <w:rPr>
                <w:rFonts w:ascii="Arial" w:hAnsi="Arial" w:cs="Arial"/>
                <w:color w:val="000000"/>
                <w:sz w:val="18"/>
                <w:szCs w:val="18"/>
                <w:lang w:val="id-ID" w:eastAsia="id-ID"/>
              </w:rPr>
            </w:pP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Berkurang</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color w:val="000000"/>
                <w:sz w:val="18"/>
                <w:szCs w:val="18"/>
                <w:lang w:val="id-ID" w:eastAsia="id-ID"/>
              </w:rPr>
            </w:pPr>
            <w:r w:rsidRPr="000F7435">
              <w:rPr>
                <w:rFonts w:ascii="Arial" w:hAnsi="Arial" w:cs="Arial"/>
                <w:color w:val="000000"/>
                <w:sz w:val="18"/>
                <w:szCs w:val="18"/>
                <w:lang w:val="id-ID" w:eastAsia="id-ID"/>
              </w:rPr>
              <w:t>Ekstrakontable</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color w:val="000000"/>
                <w:sz w:val="18"/>
                <w:szCs w:val="18"/>
                <w:lang w:val="id-ID" w:eastAsia="id-ID"/>
              </w:rPr>
            </w:pPr>
            <w:r w:rsidRPr="000F7435">
              <w:rPr>
                <w:rFonts w:ascii="Arial" w:hAnsi="Arial" w:cs="Arial"/>
                <w:color w:val="000000"/>
                <w:sz w:val="18"/>
                <w:szCs w:val="18"/>
                <w:lang w:val="id-ID" w:eastAsia="id-ID"/>
              </w:rPr>
              <w:t>Koreksi</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897660" w:rsidRPr="000F7435"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Jumlah</w:t>
            </w:r>
          </w:p>
        </w:tc>
        <w:tc>
          <w:tcPr>
            <w:tcW w:w="2716" w:type="dxa"/>
          </w:tcPr>
          <w:p w:rsidR="00897660" w:rsidRPr="000F7435" w:rsidRDefault="00897660" w:rsidP="008D44BA">
            <w:pPr>
              <w:spacing w:line="360" w:lineRule="auto"/>
              <w:rPr>
                <w:rFonts w:ascii="Arial" w:hAnsi="Arial" w:cs="Arial"/>
                <w:color w:val="000000"/>
                <w:sz w:val="18"/>
                <w:szCs w:val="18"/>
                <w:lang w:val="id-ID" w:eastAsia="id-ID"/>
              </w:rPr>
            </w:pPr>
            <w:r w:rsidRPr="000F7435">
              <w:rPr>
                <w:rFonts w:ascii="Arial" w:hAnsi="Arial" w:cs="Arial"/>
                <w:color w:val="000000"/>
                <w:sz w:val="18"/>
                <w:szCs w:val="18"/>
                <w:lang w:val="id-ID" w:eastAsia="id-ID"/>
              </w:rPr>
              <w:t>Rp.</w:t>
            </w:r>
          </w:p>
        </w:tc>
      </w:tr>
      <w:tr w:rsidR="00897660" w:rsidRPr="006B026F" w:rsidTr="006B026F">
        <w:trPr>
          <w:trHeight w:val="315"/>
        </w:trPr>
        <w:tc>
          <w:tcPr>
            <w:tcW w:w="4395" w:type="dxa"/>
            <w:shd w:val="clear" w:color="auto" w:fill="auto"/>
            <w:noWrap/>
            <w:vAlign w:val="bottom"/>
            <w:hideMark/>
          </w:tcPr>
          <w:p w:rsidR="00897660" w:rsidRPr="000F7435"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Grand Total</w:t>
            </w:r>
          </w:p>
        </w:tc>
        <w:tc>
          <w:tcPr>
            <w:tcW w:w="2716" w:type="dxa"/>
          </w:tcPr>
          <w:p w:rsidR="00897660" w:rsidRPr="006B026F" w:rsidRDefault="00897660" w:rsidP="008D44BA">
            <w:pPr>
              <w:spacing w:line="360" w:lineRule="auto"/>
              <w:jc w:val="both"/>
              <w:rPr>
                <w:rFonts w:ascii="Arial" w:hAnsi="Arial" w:cs="Arial"/>
                <w:b/>
                <w:color w:val="000000"/>
                <w:sz w:val="18"/>
                <w:szCs w:val="18"/>
                <w:lang w:val="id-ID" w:eastAsia="id-ID"/>
              </w:rPr>
            </w:pPr>
            <w:r w:rsidRPr="000F7435">
              <w:rPr>
                <w:rFonts w:ascii="Arial" w:hAnsi="Arial" w:cs="Arial"/>
                <w:b/>
                <w:color w:val="000000"/>
                <w:sz w:val="18"/>
                <w:szCs w:val="18"/>
                <w:lang w:val="id-ID" w:eastAsia="id-ID"/>
              </w:rPr>
              <w:t>Rp.</w:t>
            </w:r>
            <w:r w:rsidR="00A14D60" w:rsidRPr="000F7435">
              <w:rPr>
                <w:rFonts w:ascii="Arial" w:hAnsi="Arial" w:cs="Arial"/>
                <w:b/>
                <w:color w:val="000000"/>
                <w:sz w:val="18"/>
                <w:szCs w:val="18"/>
                <w:lang w:eastAsia="id-ID"/>
              </w:rPr>
              <w:t xml:space="preserve">     </w:t>
            </w:r>
            <w:r w:rsidR="00471128" w:rsidRPr="000F7435">
              <w:rPr>
                <w:rFonts w:ascii="Arial" w:hAnsi="Arial" w:cs="Arial"/>
                <w:b/>
                <w:color w:val="000000"/>
                <w:sz w:val="18"/>
                <w:szCs w:val="18"/>
                <w:lang w:eastAsia="id-ID"/>
              </w:rPr>
              <w:t>1</w:t>
            </w:r>
            <w:r w:rsidR="000F7435">
              <w:rPr>
                <w:rFonts w:ascii="Arial" w:hAnsi="Arial" w:cs="Arial"/>
                <w:b/>
                <w:color w:val="000000"/>
                <w:sz w:val="18"/>
                <w:szCs w:val="18"/>
                <w:lang w:eastAsia="id-ID"/>
              </w:rPr>
              <w:t>6.625.955</w:t>
            </w:r>
            <w:r w:rsidR="00907A30" w:rsidRPr="000F7435">
              <w:rPr>
                <w:rFonts w:ascii="Arial" w:hAnsi="Arial" w:cs="Arial"/>
                <w:b/>
                <w:color w:val="000000"/>
                <w:sz w:val="18"/>
                <w:szCs w:val="18"/>
                <w:lang w:val="id-ID" w:eastAsia="id-ID"/>
              </w:rPr>
              <w:t>.250,00</w:t>
            </w:r>
          </w:p>
        </w:tc>
      </w:tr>
    </w:tbl>
    <w:p w:rsidR="00FE5EC4" w:rsidRDefault="00FE5EC4" w:rsidP="008D44BA">
      <w:pPr>
        <w:tabs>
          <w:tab w:val="left" w:pos="540"/>
        </w:tabs>
        <w:autoSpaceDE w:val="0"/>
        <w:autoSpaceDN w:val="0"/>
        <w:adjustRightInd w:val="0"/>
        <w:spacing w:line="360" w:lineRule="auto"/>
        <w:jc w:val="both"/>
        <w:rPr>
          <w:rFonts w:ascii="Arial" w:hAnsi="Arial" w:cs="Arial"/>
          <w:b/>
          <w:sz w:val="22"/>
          <w:szCs w:val="22"/>
          <w:lang w:val="id-ID"/>
        </w:rPr>
      </w:pPr>
    </w:p>
    <w:p w:rsidR="000F7435" w:rsidRDefault="000F7435" w:rsidP="008D44BA">
      <w:pPr>
        <w:tabs>
          <w:tab w:val="left" w:pos="540"/>
        </w:tabs>
        <w:autoSpaceDE w:val="0"/>
        <w:autoSpaceDN w:val="0"/>
        <w:adjustRightInd w:val="0"/>
        <w:spacing w:line="360" w:lineRule="auto"/>
        <w:jc w:val="both"/>
        <w:rPr>
          <w:rFonts w:ascii="Arial" w:hAnsi="Arial" w:cs="Arial"/>
          <w:b/>
          <w:sz w:val="22"/>
          <w:szCs w:val="22"/>
          <w:lang w:val="id-ID"/>
        </w:rPr>
      </w:pPr>
    </w:p>
    <w:p w:rsidR="00A1428A" w:rsidRDefault="00A1428A"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lastRenderedPageBreak/>
        <w:t>5.2.1.4. Akumulasi Penyusutan</w:t>
      </w:r>
    </w:p>
    <w:p w:rsidR="002F7584" w:rsidRPr="001E05E2" w:rsidRDefault="00A1428A" w:rsidP="008D44BA">
      <w:pPr>
        <w:tabs>
          <w:tab w:val="left" w:pos="540"/>
        </w:tabs>
        <w:autoSpaceDE w:val="0"/>
        <w:autoSpaceDN w:val="0"/>
        <w:adjustRightInd w:val="0"/>
        <w:spacing w:line="360" w:lineRule="auto"/>
        <w:jc w:val="both"/>
        <w:rPr>
          <w:rFonts w:ascii="Arial" w:hAnsi="Arial" w:cs="Arial"/>
          <w:sz w:val="22"/>
          <w:szCs w:val="22"/>
          <w:lang w:val="id-ID"/>
        </w:rPr>
      </w:pPr>
      <w:r w:rsidRPr="00444EF0">
        <w:rPr>
          <w:rFonts w:ascii="Arial" w:hAnsi="Arial" w:cs="Arial"/>
          <w:sz w:val="22"/>
          <w:szCs w:val="22"/>
          <w:lang w:val="id-ID"/>
        </w:rPr>
        <w:t xml:space="preserve">Akumulasi Penyusutan per 31 Desember </w:t>
      </w:r>
      <w:r w:rsidR="00190763" w:rsidRPr="00444EF0">
        <w:rPr>
          <w:rFonts w:ascii="Arial" w:hAnsi="Arial" w:cs="Arial"/>
          <w:sz w:val="22"/>
          <w:szCs w:val="22"/>
          <w:lang w:val="id-ID"/>
        </w:rPr>
        <w:t>2018</w:t>
      </w:r>
      <w:r w:rsidR="00AC0AC3" w:rsidRPr="00444EF0">
        <w:rPr>
          <w:rFonts w:ascii="Arial" w:hAnsi="Arial" w:cs="Arial"/>
          <w:sz w:val="22"/>
          <w:szCs w:val="22"/>
        </w:rPr>
        <w:t xml:space="preserve"> </w:t>
      </w:r>
      <w:r w:rsidRPr="00444EF0">
        <w:rPr>
          <w:rFonts w:ascii="Arial" w:hAnsi="Arial" w:cs="Arial"/>
          <w:sz w:val="22"/>
          <w:szCs w:val="22"/>
          <w:lang w:val="id-ID"/>
        </w:rPr>
        <w:t xml:space="preserve">sebesar </w:t>
      </w:r>
      <w:r w:rsidR="00444EF0" w:rsidRPr="00444EF0">
        <w:rPr>
          <w:rFonts w:ascii="Arial" w:hAnsi="Arial" w:cs="Arial"/>
          <w:bCs/>
          <w:sz w:val="22"/>
          <w:szCs w:val="22"/>
        </w:rPr>
        <w:t>62.302.428.524,89</w:t>
      </w:r>
      <w:r w:rsidR="004A5018" w:rsidRPr="00444EF0">
        <w:rPr>
          <w:rFonts w:ascii="Arial" w:hAnsi="Arial" w:cs="Arial"/>
          <w:bCs/>
          <w:sz w:val="22"/>
          <w:szCs w:val="22"/>
        </w:rPr>
        <w:t xml:space="preserve"> </w:t>
      </w:r>
      <w:r w:rsidRPr="00444EF0">
        <w:rPr>
          <w:rFonts w:ascii="Arial" w:hAnsi="Arial" w:cs="Arial"/>
          <w:sz w:val="22"/>
          <w:szCs w:val="22"/>
          <w:lang w:val="id-ID"/>
        </w:rPr>
        <w:t xml:space="preserve">naik sebesar </w:t>
      </w:r>
      <w:r w:rsidR="00444EF0" w:rsidRPr="00444EF0">
        <w:rPr>
          <w:rFonts w:ascii="Arial" w:hAnsi="Arial" w:cs="Arial"/>
          <w:sz w:val="22"/>
          <w:szCs w:val="22"/>
        </w:rPr>
        <w:t>8.074.467.755,12</w:t>
      </w:r>
      <w:r w:rsidR="00C01991" w:rsidRPr="00444EF0">
        <w:rPr>
          <w:rFonts w:ascii="Arial" w:hAnsi="Arial" w:cs="Arial"/>
          <w:sz w:val="22"/>
          <w:szCs w:val="22"/>
        </w:rPr>
        <w:t xml:space="preserve"> </w:t>
      </w:r>
      <w:r w:rsidRPr="00444EF0">
        <w:rPr>
          <w:rFonts w:ascii="Arial" w:hAnsi="Arial" w:cs="Arial"/>
          <w:sz w:val="22"/>
          <w:szCs w:val="22"/>
          <w:lang w:val="id-ID"/>
        </w:rPr>
        <w:t xml:space="preserve">atau </w:t>
      </w:r>
      <w:r w:rsidR="00444EF0" w:rsidRPr="00444EF0">
        <w:rPr>
          <w:rFonts w:ascii="Arial" w:hAnsi="Arial" w:cs="Arial"/>
          <w:sz w:val="22"/>
          <w:szCs w:val="22"/>
        </w:rPr>
        <w:t>14,89</w:t>
      </w:r>
      <w:r w:rsidRPr="00444EF0">
        <w:rPr>
          <w:rFonts w:ascii="Arial" w:hAnsi="Arial" w:cs="Arial"/>
          <w:sz w:val="22"/>
          <w:szCs w:val="22"/>
          <w:lang w:val="id-ID"/>
        </w:rPr>
        <w:t xml:space="preserve">% dibanding saldo per 31 Desember </w:t>
      </w:r>
      <w:r w:rsidR="00190763" w:rsidRPr="00444EF0">
        <w:rPr>
          <w:rFonts w:ascii="Arial" w:hAnsi="Arial" w:cs="Arial"/>
          <w:sz w:val="22"/>
          <w:szCs w:val="22"/>
          <w:lang w:val="id-ID"/>
        </w:rPr>
        <w:t>2017</w:t>
      </w:r>
      <w:r w:rsidRPr="00444EF0">
        <w:rPr>
          <w:rFonts w:ascii="Arial" w:hAnsi="Arial" w:cs="Arial"/>
          <w:sz w:val="22"/>
          <w:szCs w:val="22"/>
          <w:lang w:val="id-ID"/>
        </w:rPr>
        <w:t xml:space="preserve"> sebesar</w:t>
      </w:r>
      <w:r w:rsidR="00C01991" w:rsidRPr="00444EF0">
        <w:rPr>
          <w:rFonts w:ascii="Arial" w:hAnsi="Arial" w:cs="Arial"/>
          <w:sz w:val="22"/>
          <w:szCs w:val="22"/>
        </w:rPr>
        <w:t xml:space="preserve"> </w:t>
      </w:r>
      <w:r w:rsidR="00AC0AC3" w:rsidRPr="00444EF0">
        <w:rPr>
          <w:rFonts w:ascii="Arial" w:hAnsi="Arial" w:cs="Arial"/>
          <w:bCs/>
          <w:sz w:val="22"/>
          <w:szCs w:val="22"/>
        </w:rPr>
        <w:t>54.22</w:t>
      </w:r>
      <w:r w:rsidR="00AC0AC3" w:rsidRPr="00444EF0">
        <w:rPr>
          <w:rFonts w:ascii="Arial" w:hAnsi="Arial" w:cs="Arial"/>
          <w:bCs/>
          <w:sz w:val="22"/>
          <w:szCs w:val="22"/>
          <w:lang w:val="id-ID"/>
        </w:rPr>
        <w:t>7</w:t>
      </w:r>
      <w:r w:rsidR="00AC0AC3" w:rsidRPr="00444EF0">
        <w:rPr>
          <w:rFonts w:ascii="Arial" w:hAnsi="Arial" w:cs="Arial"/>
          <w:bCs/>
          <w:sz w:val="22"/>
          <w:szCs w:val="22"/>
        </w:rPr>
        <w:t>.</w:t>
      </w:r>
      <w:r w:rsidR="00AC0AC3" w:rsidRPr="00444EF0">
        <w:rPr>
          <w:rFonts w:ascii="Arial" w:hAnsi="Arial" w:cs="Arial"/>
          <w:bCs/>
          <w:sz w:val="22"/>
          <w:szCs w:val="22"/>
          <w:lang w:val="id-ID"/>
        </w:rPr>
        <w:t>96</w:t>
      </w:r>
      <w:r w:rsidR="00AC0AC3" w:rsidRPr="00444EF0">
        <w:rPr>
          <w:rFonts w:ascii="Arial" w:hAnsi="Arial" w:cs="Arial"/>
          <w:bCs/>
          <w:sz w:val="22"/>
          <w:szCs w:val="22"/>
        </w:rPr>
        <w:t xml:space="preserve">0.769,77 </w:t>
      </w:r>
      <w:r w:rsidRPr="00444EF0">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85"/>
        <w:gridCol w:w="1800"/>
      </w:tblGrid>
      <w:tr w:rsidR="00F33D25" w:rsidRPr="00977304" w:rsidTr="00977304">
        <w:trPr>
          <w:trHeight w:val="70"/>
        </w:trPr>
        <w:tc>
          <w:tcPr>
            <w:tcW w:w="4820" w:type="dxa"/>
            <w:tcBorders>
              <w:top w:val="nil"/>
              <w:left w:val="nil"/>
              <w:bottom w:val="nil"/>
              <w:right w:val="nil"/>
            </w:tcBorders>
            <w:shd w:val="clear" w:color="auto" w:fill="auto"/>
            <w:noWrap/>
            <w:vAlign w:val="bottom"/>
            <w:hideMark/>
          </w:tcPr>
          <w:p w:rsidR="00F33D25" w:rsidRPr="00977304" w:rsidRDefault="00F33D25" w:rsidP="00977304">
            <w:pPr>
              <w:spacing w:line="360" w:lineRule="auto"/>
              <w:rPr>
                <w:rFonts w:ascii="Arial" w:hAnsi="Arial" w:cs="Arial"/>
                <w:color w:val="000000"/>
                <w:sz w:val="16"/>
                <w:szCs w:val="16"/>
                <w:lang w:val="id-ID" w:eastAsia="id-ID"/>
              </w:rPr>
            </w:pPr>
          </w:p>
        </w:tc>
        <w:tc>
          <w:tcPr>
            <w:tcW w:w="1885" w:type="dxa"/>
            <w:tcBorders>
              <w:top w:val="single" w:sz="4" w:space="0" w:color="auto"/>
              <w:left w:val="nil"/>
              <w:bottom w:val="single" w:sz="4" w:space="0" w:color="auto"/>
              <w:right w:val="nil"/>
            </w:tcBorders>
            <w:shd w:val="clear" w:color="auto" w:fill="auto"/>
            <w:noWrap/>
            <w:vAlign w:val="bottom"/>
            <w:hideMark/>
          </w:tcPr>
          <w:p w:rsidR="00F33D25" w:rsidRPr="00977304" w:rsidRDefault="00190763" w:rsidP="00977304">
            <w:pPr>
              <w:spacing w:line="360" w:lineRule="auto"/>
              <w:jc w:val="center"/>
              <w:rPr>
                <w:rFonts w:ascii="Arial" w:hAnsi="Arial" w:cs="Arial"/>
                <w:color w:val="000000"/>
                <w:sz w:val="16"/>
                <w:szCs w:val="16"/>
                <w:lang w:val="id-ID" w:eastAsia="id-ID"/>
              </w:rPr>
            </w:pPr>
            <w:r w:rsidRPr="00977304">
              <w:rPr>
                <w:rFonts w:ascii="Arial" w:hAnsi="Arial" w:cs="Arial"/>
                <w:color w:val="000000"/>
                <w:sz w:val="16"/>
                <w:szCs w:val="16"/>
                <w:lang w:val="id-ID" w:eastAsia="id-ID"/>
              </w:rPr>
              <w:t>2018</w:t>
            </w:r>
          </w:p>
        </w:tc>
        <w:tc>
          <w:tcPr>
            <w:tcW w:w="1800" w:type="dxa"/>
            <w:tcBorders>
              <w:top w:val="single" w:sz="4" w:space="0" w:color="auto"/>
              <w:left w:val="nil"/>
              <w:bottom w:val="single" w:sz="4" w:space="0" w:color="auto"/>
              <w:right w:val="nil"/>
            </w:tcBorders>
          </w:tcPr>
          <w:p w:rsidR="00F33D25" w:rsidRPr="00977304" w:rsidRDefault="00190763" w:rsidP="00977304">
            <w:pPr>
              <w:spacing w:line="360" w:lineRule="auto"/>
              <w:jc w:val="center"/>
              <w:rPr>
                <w:rFonts w:ascii="Arial" w:hAnsi="Arial" w:cs="Arial"/>
                <w:color w:val="000000"/>
                <w:sz w:val="16"/>
                <w:szCs w:val="16"/>
                <w:lang w:val="id-ID" w:eastAsia="id-ID"/>
              </w:rPr>
            </w:pPr>
            <w:r w:rsidRPr="00977304">
              <w:rPr>
                <w:rFonts w:ascii="Arial" w:hAnsi="Arial" w:cs="Arial"/>
                <w:color w:val="000000"/>
                <w:sz w:val="16"/>
                <w:szCs w:val="16"/>
                <w:lang w:val="id-ID" w:eastAsia="id-ID"/>
              </w:rPr>
              <w:t>2017</w:t>
            </w:r>
          </w:p>
        </w:tc>
      </w:tr>
      <w:tr w:rsidR="00AC0AC3" w:rsidRPr="00977304" w:rsidTr="00BE46D3">
        <w:trPr>
          <w:trHeight w:val="30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jc w:val="both"/>
              <w:rPr>
                <w:rFonts w:ascii="Arial" w:hAnsi="Arial" w:cs="Arial"/>
                <w:color w:val="000000"/>
                <w:sz w:val="16"/>
                <w:szCs w:val="16"/>
                <w:lang w:val="id-ID" w:eastAsia="id-ID"/>
              </w:rPr>
            </w:pPr>
            <w:r w:rsidRPr="00977304">
              <w:rPr>
                <w:rFonts w:ascii="Arial" w:hAnsi="Arial" w:cs="Arial"/>
                <w:color w:val="000000"/>
                <w:sz w:val="16"/>
                <w:szCs w:val="16"/>
                <w:lang w:val="id-ID" w:eastAsia="id-ID"/>
              </w:rPr>
              <w:t>Alat Besar</w:t>
            </w:r>
          </w:p>
        </w:tc>
        <w:tc>
          <w:tcPr>
            <w:tcW w:w="1885" w:type="dxa"/>
            <w:tcBorders>
              <w:top w:val="single" w:sz="4" w:space="0" w:color="auto"/>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1</w:t>
            </w:r>
            <w:r w:rsidR="00380276">
              <w:rPr>
                <w:rFonts w:ascii="Arial" w:hAnsi="Arial" w:cs="Arial"/>
                <w:sz w:val="16"/>
                <w:szCs w:val="16"/>
              </w:rPr>
              <w:t>.</w:t>
            </w:r>
            <w:r w:rsidRPr="00977304">
              <w:rPr>
                <w:rFonts w:ascii="Arial" w:hAnsi="Arial" w:cs="Arial"/>
                <w:sz w:val="16"/>
                <w:szCs w:val="16"/>
              </w:rPr>
              <w:t>274</w:t>
            </w:r>
            <w:r w:rsidR="00380276">
              <w:rPr>
                <w:rFonts w:ascii="Arial" w:hAnsi="Arial" w:cs="Arial"/>
                <w:sz w:val="16"/>
                <w:szCs w:val="16"/>
              </w:rPr>
              <w:t>.</w:t>
            </w:r>
            <w:r w:rsidRPr="00977304">
              <w:rPr>
                <w:rFonts w:ascii="Arial" w:hAnsi="Arial" w:cs="Arial"/>
                <w:sz w:val="16"/>
                <w:szCs w:val="16"/>
              </w:rPr>
              <w:t>536</w:t>
            </w:r>
            <w:r w:rsidR="00380276">
              <w:rPr>
                <w:rFonts w:ascii="Arial" w:hAnsi="Arial" w:cs="Arial"/>
                <w:sz w:val="16"/>
                <w:szCs w:val="16"/>
              </w:rPr>
              <w:t>.</w:t>
            </w:r>
            <w:r w:rsidRPr="00977304">
              <w:rPr>
                <w:rFonts w:ascii="Arial" w:hAnsi="Arial" w:cs="Arial"/>
                <w:sz w:val="16"/>
                <w:szCs w:val="16"/>
              </w:rPr>
              <w:t>875</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top w:val="single" w:sz="4" w:space="0" w:color="auto"/>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1.049.422.500,00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Angkut</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3</w:t>
            </w:r>
            <w:r w:rsidR="00380276">
              <w:rPr>
                <w:rFonts w:ascii="Arial" w:hAnsi="Arial" w:cs="Arial"/>
                <w:sz w:val="16"/>
                <w:szCs w:val="16"/>
              </w:rPr>
              <w:t>.</w:t>
            </w:r>
            <w:r w:rsidRPr="00977304">
              <w:rPr>
                <w:rFonts w:ascii="Arial" w:hAnsi="Arial" w:cs="Arial"/>
                <w:sz w:val="16"/>
                <w:szCs w:val="16"/>
              </w:rPr>
              <w:t>620</w:t>
            </w:r>
            <w:r w:rsidR="00380276">
              <w:rPr>
                <w:rFonts w:ascii="Arial" w:hAnsi="Arial" w:cs="Arial"/>
                <w:sz w:val="16"/>
                <w:szCs w:val="16"/>
              </w:rPr>
              <w:t>.</w:t>
            </w:r>
            <w:r w:rsidRPr="00977304">
              <w:rPr>
                <w:rFonts w:ascii="Arial" w:hAnsi="Arial" w:cs="Arial"/>
                <w:sz w:val="16"/>
                <w:szCs w:val="16"/>
              </w:rPr>
              <w:t>283</w:t>
            </w:r>
            <w:r w:rsidR="00380276">
              <w:rPr>
                <w:rFonts w:ascii="Arial" w:hAnsi="Arial" w:cs="Arial"/>
                <w:sz w:val="16"/>
                <w:szCs w:val="16"/>
              </w:rPr>
              <w:t>.</w:t>
            </w:r>
            <w:r w:rsidRPr="00977304">
              <w:rPr>
                <w:rFonts w:ascii="Arial" w:hAnsi="Arial" w:cs="Arial"/>
                <w:sz w:val="16"/>
                <w:szCs w:val="16"/>
              </w:rPr>
              <w:t>362</w:t>
            </w:r>
            <w:r w:rsidR="00380276">
              <w:rPr>
                <w:rFonts w:ascii="Arial" w:hAnsi="Arial" w:cs="Arial"/>
                <w:sz w:val="16"/>
                <w:szCs w:val="16"/>
              </w:rPr>
              <w:t>,</w:t>
            </w:r>
            <w:r w:rsidRPr="00977304">
              <w:rPr>
                <w:rFonts w:ascii="Arial" w:hAnsi="Arial" w:cs="Arial"/>
                <w:sz w:val="16"/>
                <w:szCs w:val="16"/>
              </w:rPr>
              <w:t xml:space="preserve">25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 xml:space="preserve">      3.249.617.950,63 </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Bengkel dan Ukur</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31</w:t>
            </w:r>
            <w:r w:rsidR="00380276">
              <w:rPr>
                <w:rFonts w:ascii="Arial" w:hAnsi="Arial" w:cs="Arial"/>
                <w:sz w:val="16"/>
                <w:szCs w:val="16"/>
              </w:rPr>
              <w:t>.</w:t>
            </w:r>
            <w:r w:rsidRPr="00977304">
              <w:rPr>
                <w:rFonts w:ascii="Arial" w:hAnsi="Arial" w:cs="Arial"/>
                <w:sz w:val="16"/>
                <w:szCs w:val="16"/>
              </w:rPr>
              <w:t>248</w:t>
            </w:r>
            <w:r w:rsidR="00380276">
              <w:rPr>
                <w:rFonts w:ascii="Arial" w:hAnsi="Arial" w:cs="Arial"/>
                <w:sz w:val="16"/>
                <w:szCs w:val="16"/>
              </w:rPr>
              <w:t>.</w:t>
            </w:r>
            <w:r w:rsidRPr="00977304">
              <w:rPr>
                <w:rFonts w:ascii="Arial" w:hAnsi="Arial" w:cs="Arial"/>
                <w:sz w:val="16"/>
                <w:szCs w:val="16"/>
              </w:rPr>
              <w:t>000</w:t>
            </w:r>
            <w:r w:rsidR="00380276">
              <w:rPr>
                <w:rFonts w:ascii="Arial" w:hAnsi="Arial" w:cs="Arial"/>
                <w:sz w:val="16"/>
                <w:szCs w:val="16"/>
              </w:rPr>
              <w:t>,</w:t>
            </w:r>
            <w:r w:rsidRPr="00977304">
              <w:rPr>
                <w:rFonts w:ascii="Arial" w:hAnsi="Arial" w:cs="Arial"/>
                <w:sz w:val="16"/>
                <w:szCs w:val="16"/>
              </w:rPr>
              <w:t>00</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 xml:space="preserve">   31.987.500,00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Pertanian dan Peternakan</w:t>
            </w:r>
          </w:p>
        </w:tc>
        <w:tc>
          <w:tcPr>
            <w:tcW w:w="1885" w:type="dxa"/>
            <w:tcBorders>
              <w:left w:val="nil"/>
              <w:right w:val="nil"/>
            </w:tcBorders>
            <w:shd w:val="clear" w:color="auto" w:fill="auto"/>
            <w:noWrap/>
            <w:vAlign w:val="center"/>
          </w:tcPr>
          <w:p w:rsidR="00AC0AC3" w:rsidRPr="00977304" w:rsidRDefault="00444EF0" w:rsidP="00977304">
            <w:pPr>
              <w:spacing w:line="360" w:lineRule="auto"/>
              <w:jc w:val="right"/>
              <w:rPr>
                <w:rFonts w:ascii="Arial" w:hAnsi="Arial" w:cs="Arial"/>
                <w:sz w:val="16"/>
                <w:szCs w:val="16"/>
              </w:rPr>
            </w:pPr>
            <w:r>
              <w:rPr>
                <w:rFonts w:ascii="Arial" w:hAnsi="Arial" w:cs="Arial"/>
                <w:sz w:val="16"/>
                <w:szCs w:val="16"/>
              </w:rPr>
              <w:t>-</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sz w:val="16"/>
                <w:szCs w:val="16"/>
              </w:rPr>
            </w:pPr>
            <w:r w:rsidRPr="00977304">
              <w:rPr>
                <w:rFonts w:ascii="Arial" w:hAnsi="Arial" w:cs="Arial"/>
                <w:sz w:val="16"/>
                <w:szCs w:val="16"/>
              </w:rPr>
              <w:t>-</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Kantor dan Rumah Tangga</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14</w:t>
            </w:r>
            <w:r w:rsidR="00380276">
              <w:rPr>
                <w:rFonts w:ascii="Arial" w:hAnsi="Arial" w:cs="Arial"/>
                <w:sz w:val="16"/>
                <w:szCs w:val="16"/>
              </w:rPr>
              <w:t>.</w:t>
            </w:r>
            <w:r w:rsidRPr="00977304">
              <w:rPr>
                <w:rFonts w:ascii="Arial" w:hAnsi="Arial" w:cs="Arial"/>
                <w:sz w:val="16"/>
                <w:szCs w:val="16"/>
              </w:rPr>
              <w:t>478</w:t>
            </w:r>
            <w:r w:rsidR="00380276">
              <w:rPr>
                <w:rFonts w:ascii="Arial" w:hAnsi="Arial" w:cs="Arial"/>
                <w:sz w:val="16"/>
                <w:szCs w:val="16"/>
              </w:rPr>
              <w:t>.</w:t>
            </w:r>
            <w:r w:rsidRPr="00977304">
              <w:rPr>
                <w:rFonts w:ascii="Arial" w:hAnsi="Arial" w:cs="Arial"/>
                <w:sz w:val="16"/>
                <w:szCs w:val="16"/>
              </w:rPr>
              <w:t>581</w:t>
            </w:r>
            <w:r w:rsidR="00380276">
              <w:rPr>
                <w:rFonts w:ascii="Arial" w:hAnsi="Arial" w:cs="Arial"/>
                <w:sz w:val="16"/>
                <w:szCs w:val="16"/>
              </w:rPr>
              <w:t>.</w:t>
            </w:r>
            <w:r w:rsidRPr="00977304">
              <w:rPr>
                <w:rFonts w:ascii="Arial" w:hAnsi="Arial" w:cs="Arial"/>
                <w:sz w:val="16"/>
                <w:szCs w:val="16"/>
              </w:rPr>
              <w:t>275</w:t>
            </w:r>
            <w:r w:rsidR="00380276">
              <w:rPr>
                <w:rFonts w:ascii="Arial" w:hAnsi="Arial" w:cs="Arial"/>
                <w:sz w:val="16"/>
                <w:szCs w:val="16"/>
              </w:rPr>
              <w:t>,</w:t>
            </w:r>
            <w:r w:rsidRPr="00977304">
              <w:rPr>
                <w:rFonts w:ascii="Arial" w:hAnsi="Arial" w:cs="Arial"/>
                <w:sz w:val="16"/>
                <w:szCs w:val="16"/>
              </w:rPr>
              <w:t xml:space="preserve">40 </w:t>
            </w:r>
          </w:p>
        </w:tc>
        <w:tc>
          <w:tcPr>
            <w:tcW w:w="1800" w:type="dxa"/>
            <w:tcBorders>
              <w:left w:val="nil"/>
              <w:right w:val="nil"/>
            </w:tcBorders>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13</w:t>
            </w:r>
            <w:r w:rsidR="008112D9">
              <w:rPr>
                <w:rFonts w:ascii="Arial" w:hAnsi="Arial" w:cs="Arial"/>
                <w:sz w:val="16"/>
                <w:szCs w:val="16"/>
              </w:rPr>
              <w:t>.</w:t>
            </w:r>
            <w:r w:rsidRPr="00977304">
              <w:rPr>
                <w:rFonts w:ascii="Arial" w:hAnsi="Arial" w:cs="Arial"/>
                <w:sz w:val="16"/>
                <w:szCs w:val="16"/>
              </w:rPr>
              <w:t>736</w:t>
            </w:r>
            <w:r w:rsidR="008112D9">
              <w:rPr>
                <w:rFonts w:ascii="Arial" w:hAnsi="Arial" w:cs="Arial"/>
                <w:sz w:val="16"/>
                <w:szCs w:val="16"/>
              </w:rPr>
              <w:t>.</w:t>
            </w:r>
            <w:r w:rsidRPr="00977304">
              <w:rPr>
                <w:rFonts w:ascii="Arial" w:hAnsi="Arial" w:cs="Arial"/>
                <w:sz w:val="16"/>
                <w:szCs w:val="16"/>
              </w:rPr>
              <w:t>274</w:t>
            </w:r>
            <w:r w:rsidR="008112D9">
              <w:rPr>
                <w:rFonts w:ascii="Arial" w:hAnsi="Arial" w:cs="Arial"/>
                <w:sz w:val="16"/>
                <w:szCs w:val="16"/>
              </w:rPr>
              <w:t>.</w:t>
            </w:r>
            <w:r w:rsidRPr="00977304">
              <w:rPr>
                <w:rFonts w:ascii="Arial" w:hAnsi="Arial" w:cs="Arial"/>
                <w:sz w:val="16"/>
                <w:szCs w:val="16"/>
              </w:rPr>
              <w:t>486</w:t>
            </w:r>
            <w:r w:rsidR="008112D9">
              <w:rPr>
                <w:rFonts w:ascii="Arial" w:hAnsi="Arial" w:cs="Arial"/>
                <w:sz w:val="16"/>
                <w:szCs w:val="16"/>
              </w:rPr>
              <w:t>,</w:t>
            </w:r>
            <w:r w:rsidRPr="00977304">
              <w:rPr>
                <w:rFonts w:ascii="Arial" w:hAnsi="Arial" w:cs="Arial"/>
                <w:sz w:val="16"/>
                <w:szCs w:val="16"/>
              </w:rPr>
              <w:t xml:space="preserve">20 </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Studio dan Komunikasi</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859</w:t>
            </w:r>
            <w:r w:rsidR="00380276">
              <w:rPr>
                <w:rFonts w:ascii="Arial" w:hAnsi="Arial" w:cs="Arial"/>
                <w:sz w:val="16"/>
                <w:szCs w:val="16"/>
              </w:rPr>
              <w:t>.</w:t>
            </w:r>
            <w:r w:rsidRPr="00977304">
              <w:rPr>
                <w:rFonts w:ascii="Arial" w:hAnsi="Arial" w:cs="Arial"/>
                <w:sz w:val="16"/>
                <w:szCs w:val="16"/>
              </w:rPr>
              <w:t>891</w:t>
            </w:r>
            <w:r w:rsidR="00380276">
              <w:rPr>
                <w:rFonts w:ascii="Arial" w:hAnsi="Arial" w:cs="Arial"/>
                <w:sz w:val="16"/>
                <w:szCs w:val="16"/>
              </w:rPr>
              <w:t>.</w:t>
            </w:r>
            <w:r w:rsidRPr="00977304">
              <w:rPr>
                <w:rFonts w:ascii="Arial" w:hAnsi="Arial" w:cs="Arial"/>
                <w:sz w:val="16"/>
                <w:szCs w:val="16"/>
              </w:rPr>
              <w:t>737</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 xml:space="preserve">   854.669.268,00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eastAsia="id-ID"/>
              </w:rPr>
            </w:pPr>
            <w:r w:rsidRPr="00977304">
              <w:rPr>
                <w:rFonts w:ascii="Arial" w:hAnsi="Arial" w:cs="Arial"/>
                <w:color w:val="000000"/>
                <w:sz w:val="16"/>
                <w:szCs w:val="16"/>
                <w:lang w:val="id-ID" w:eastAsia="id-ID"/>
              </w:rPr>
              <w:t>Alat Kedokteran</w:t>
            </w:r>
            <w:r w:rsidR="00B0740D" w:rsidRPr="00977304">
              <w:rPr>
                <w:rFonts w:ascii="Arial" w:hAnsi="Arial" w:cs="Arial"/>
                <w:color w:val="000000"/>
                <w:sz w:val="16"/>
                <w:szCs w:val="16"/>
                <w:lang w:eastAsia="id-ID"/>
              </w:rPr>
              <w:t xml:space="preserve"> dan Kesehatan</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24</w:t>
            </w:r>
            <w:r w:rsidR="00380276">
              <w:rPr>
                <w:rFonts w:ascii="Arial" w:hAnsi="Arial" w:cs="Arial"/>
                <w:sz w:val="16"/>
                <w:szCs w:val="16"/>
              </w:rPr>
              <w:t>.</w:t>
            </w:r>
            <w:r w:rsidRPr="00977304">
              <w:rPr>
                <w:rFonts w:ascii="Arial" w:hAnsi="Arial" w:cs="Arial"/>
                <w:sz w:val="16"/>
                <w:szCs w:val="16"/>
              </w:rPr>
              <w:t>790</w:t>
            </w:r>
            <w:r w:rsidR="00380276">
              <w:rPr>
                <w:rFonts w:ascii="Arial" w:hAnsi="Arial" w:cs="Arial"/>
                <w:sz w:val="16"/>
                <w:szCs w:val="16"/>
              </w:rPr>
              <w:t>.</w:t>
            </w:r>
            <w:r w:rsidRPr="00977304">
              <w:rPr>
                <w:rFonts w:ascii="Arial" w:hAnsi="Arial" w:cs="Arial"/>
                <w:sz w:val="16"/>
                <w:szCs w:val="16"/>
              </w:rPr>
              <w:t>657</w:t>
            </w:r>
            <w:r w:rsidR="00380276">
              <w:rPr>
                <w:rFonts w:ascii="Arial" w:hAnsi="Arial" w:cs="Arial"/>
                <w:sz w:val="16"/>
                <w:szCs w:val="16"/>
              </w:rPr>
              <w:t>.</w:t>
            </w:r>
            <w:r w:rsidRPr="00977304">
              <w:rPr>
                <w:rFonts w:ascii="Arial" w:hAnsi="Arial" w:cs="Arial"/>
                <w:sz w:val="16"/>
                <w:szCs w:val="16"/>
              </w:rPr>
              <w:t>497</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18.527.797.012,80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Alat Laboratorium</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1</w:t>
            </w:r>
            <w:r w:rsidR="00380276">
              <w:rPr>
                <w:rFonts w:ascii="Arial" w:hAnsi="Arial" w:cs="Arial"/>
                <w:sz w:val="16"/>
                <w:szCs w:val="16"/>
              </w:rPr>
              <w:t>.</w:t>
            </w:r>
            <w:r w:rsidRPr="00977304">
              <w:rPr>
                <w:rFonts w:ascii="Arial" w:hAnsi="Arial" w:cs="Arial"/>
                <w:sz w:val="16"/>
                <w:szCs w:val="16"/>
              </w:rPr>
              <w:t>044</w:t>
            </w:r>
            <w:r w:rsidR="00380276">
              <w:rPr>
                <w:rFonts w:ascii="Arial" w:hAnsi="Arial" w:cs="Arial"/>
                <w:sz w:val="16"/>
                <w:szCs w:val="16"/>
              </w:rPr>
              <w:t>.</w:t>
            </w:r>
            <w:r w:rsidRPr="00977304">
              <w:rPr>
                <w:rFonts w:ascii="Arial" w:hAnsi="Arial" w:cs="Arial"/>
                <w:sz w:val="16"/>
                <w:szCs w:val="16"/>
              </w:rPr>
              <w:t>583</w:t>
            </w:r>
            <w:r w:rsidR="00380276">
              <w:rPr>
                <w:rFonts w:ascii="Arial" w:hAnsi="Arial" w:cs="Arial"/>
                <w:sz w:val="16"/>
                <w:szCs w:val="16"/>
              </w:rPr>
              <w:t>.</w:t>
            </w:r>
            <w:r w:rsidRPr="00977304">
              <w:rPr>
                <w:rFonts w:ascii="Arial" w:hAnsi="Arial" w:cs="Arial"/>
                <w:sz w:val="16"/>
                <w:szCs w:val="16"/>
              </w:rPr>
              <w:t>150</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1.371.571.993,75</w:t>
            </w:r>
          </w:p>
        </w:tc>
      </w:tr>
      <w:tr w:rsidR="00B0740D" w:rsidRPr="00977304" w:rsidTr="00977304">
        <w:trPr>
          <w:trHeight w:val="80"/>
        </w:trPr>
        <w:tc>
          <w:tcPr>
            <w:tcW w:w="4820" w:type="dxa"/>
            <w:tcBorders>
              <w:top w:val="nil"/>
              <w:left w:val="nil"/>
              <w:bottom w:val="nil"/>
              <w:right w:val="nil"/>
            </w:tcBorders>
            <w:shd w:val="clear" w:color="auto" w:fill="auto"/>
            <w:noWrap/>
            <w:vAlign w:val="bottom"/>
          </w:tcPr>
          <w:p w:rsidR="00B0740D" w:rsidRPr="00977304" w:rsidRDefault="00B0740D" w:rsidP="00977304">
            <w:pPr>
              <w:spacing w:line="360" w:lineRule="auto"/>
              <w:rPr>
                <w:rFonts w:ascii="Arial" w:hAnsi="Arial" w:cs="Arial"/>
                <w:color w:val="000000"/>
                <w:sz w:val="16"/>
                <w:szCs w:val="16"/>
                <w:lang w:eastAsia="id-ID"/>
              </w:rPr>
            </w:pPr>
            <w:r w:rsidRPr="00977304">
              <w:rPr>
                <w:rFonts w:ascii="Arial" w:hAnsi="Arial" w:cs="Arial"/>
                <w:color w:val="000000"/>
                <w:sz w:val="16"/>
                <w:szCs w:val="16"/>
                <w:lang w:eastAsia="id-ID"/>
              </w:rPr>
              <w:t>Alat Komputer</w:t>
            </w:r>
          </w:p>
        </w:tc>
        <w:tc>
          <w:tcPr>
            <w:tcW w:w="1885" w:type="dxa"/>
            <w:tcBorders>
              <w:left w:val="nil"/>
              <w:right w:val="nil"/>
            </w:tcBorders>
            <w:shd w:val="clear" w:color="auto" w:fill="auto"/>
            <w:noWrap/>
            <w:vAlign w:val="center"/>
          </w:tcPr>
          <w:p w:rsidR="00B0740D"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2</w:t>
            </w:r>
            <w:r w:rsidR="00380276">
              <w:rPr>
                <w:rFonts w:ascii="Arial" w:hAnsi="Arial" w:cs="Arial"/>
                <w:sz w:val="16"/>
                <w:szCs w:val="16"/>
              </w:rPr>
              <w:t>.</w:t>
            </w:r>
            <w:r w:rsidRPr="00977304">
              <w:rPr>
                <w:rFonts w:ascii="Arial" w:hAnsi="Arial" w:cs="Arial"/>
                <w:sz w:val="16"/>
                <w:szCs w:val="16"/>
              </w:rPr>
              <w:t>932</w:t>
            </w:r>
            <w:r w:rsidR="00380276">
              <w:rPr>
                <w:rFonts w:ascii="Arial" w:hAnsi="Arial" w:cs="Arial"/>
                <w:sz w:val="16"/>
                <w:szCs w:val="16"/>
              </w:rPr>
              <w:t>.</w:t>
            </w:r>
            <w:r w:rsidRPr="00977304">
              <w:rPr>
                <w:rFonts w:ascii="Arial" w:hAnsi="Arial" w:cs="Arial"/>
                <w:sz w:val="16"/>
                <w:szCs w:val="16"/>
              </w:rPr>
              <w:t>836</w:t>
            </w:r>
            <w:r w:rsidR="00380276">
              <w:rPr>
                <w:rFonts w:ascii="Arial" w:hAnsi="Arial" w:cs="Arial"/>
                <w:sz w:val="16"/>
                <w:szCs w:val="16"/>
              </w:rPr>
              <w:t>.</w:t>
            </w:r>
            <w:r w:rsidRPr="00977304">
              <w:rPr>
                <w:rFonts w:ascii="Arial" w:hAnsi="Arial" w:cs="Arial"/>
                <w:sz w:val="16"/>
                <w:szCs w:val="16"/>
              </w:rPr>
              <w:t>781</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B0740D"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3,050,483,621.00 </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Gedung</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11</w:t>
            </w:r>
            <w:r w:rsidR="00380276">
              <w:rPr>
                <w:rFonts w:ascii="Arial" w:hAnsi="Arial" w:cs="Arial"/>
                <w:sz w:val="16"/>
                <w:szCs w:val="16"/>
              </w:rPr>
              <w:t>.</w:t>
            </w:r>
            <w:r w:rsidRPr="00977304">
              <w:rPr>
                <w:rFonts w:ascii="Arial" w:hAnsi="Arial" w:cs="Arial"/>
                <w:sz w:val="16"/>
                <w:szCs w:val="16"/>
              </w:rPr>
              <w:t>372</w:t>
            </w:r>
            <w:r w:rsidR="00380276">
              <w:rPr>
                <w:rFonts w:ascii="Arial" w:hAnsi="Arial" w:cs="Arial"/>
                <w:sz w:val="16"/>
                <w:szCs w:val="16"/>
              </w:rPr>
              <w:t>.</w:t>
            </w:r>
            <w:r w:rsidRPr="00977304">
              <w:rPr>
                <w:rFonts w:ascii="Arial" w:hAnsi="Arial" w:cs="Arial"/>
                <w:sz w:val="16"/>
                <w:szCs w:val="16"/>
              </w:rPr>
              <w:t>274</w:t>
            </w:r>
            <w:r w:rsidR="00380276">
              <w:rPr>
                <w:rFonts w:ascii="Arial" w:hAnsi="Arial" w:cs="Arial"/>
                <w:sz w:val="16"/>
                <w:szCs w:val="16"/>
              </w:rPr>
              <w:t>.</w:t>
            </w:r>
            <w:r w:rsidRPr="00977304">
              <w:rPr>
                <w:rFonts w:ascii="Arial" w:hAnsi="Arial" w:cs="Arial"/>
                <w:sz w:val="16"/>
                <w:szCs w:val="16"/>
              </w:rPr>
              <w:t>443</w:t>
            </w:r>
            <w:r w:rsidR="00380276">
              <w:rPr>
                <w:rFonts w:ascii="Arial" w:hAnsi="Arial" w:cs="Arial"/>
                <w:sz w:val="16"/>
                <w:szCs w:val="16"/>
              </w:rPr>
              <w:t>,</w:t>
            </w:r>
            <w:r w:rsidRPr="00977304">
              <w:rPr>
                <w:rFonts w:ascii="Arial" w:hAnsi="Arial" w:cs="Arial"/>
                <w:sz w:val="16"/>
                <w:szCs w:val="16"/>
              </w:rPr>
              <w:t xml:space="preserve">24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10.679.229.868,09</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Monumen</w:t>
            </w:r>
          </w:p>
        </w:tc>
        <w:tc>
          <w:tcPr>
            <w:tcW w:w="1885" w:type="dxa"/>
            <w:tcBorders>
              <w:left w:val="nil"/>
              <w:right w:val="nil"/>
            </w:tcBorders>
            <w:shd w:val="clear" w:color="auto" w:fill="auto"/>
            <w:noWrap/>
            <w:vAlign w:val="center"/>
          </w:tcPr>
          <w:p w:rsidR="00AC0AC3" w:rsidRPr="00977304" w:rsidRDefault="00B0740D" w:rsidP="00977304">
            <w:pPr>
              <w:spacing w:line="360" w:lineRule="auto"/>
              <w:jc w:val="right"/>
              <w:rPr>
                <w:rFonts w:ascii="Arial" w:hAnsi="Arial" w:cs="Arial"/>
                <w:sz w:val="16"/>
                <w:szCs w:val="16"/>
              </w:rPr>
            </w:pPr>
            <w:r w:rsidRPr="00977304">
              <w:rPr>
                <w:rFonts w:ascii="Arial" w:hAnsi="Arial" w:cs="Arial"/>
                <w:sz w:val="16"/>
                <w:szCs w:val="16"/>
              </w:rPr>
              <w:t xml:space="preserve">      81</w:t>
            </w:r>
            <w:r w:rsidR="00380276">
              <w:rPr>
                <w:rFonts w:ascii="Arial" w:hAnsi="Arial" w:cs="Arial"/>
                <w:sz w:val="16"/>
                <w:szCs w:val="16"/>
              </w:rPr>
              <w:t>.</w:t>
            </w:r>
            <w:r w:rsidRPr="00977304">
              <w:rPr>
                <w:rFonts w:ascii="Arial" w:hAnsi="Arial" w:cs="Arial"/>
                <w:sz w:val="16"/>
                <w:szCs w:val="16"/>
              </w:rPr>
              <w:t>405</w:t>
            </w:r>
            <w:r w:rsidR="00380276">
              <w:rPr>
                <w:rFonts w:ascii="Arial" w:hAnsi="Arial" w:cs="Arial"/>
                <w:sz w:val="16"/>
                <w:szCs w:val="16"/>
              </w:rPr>
              <w:t>.</w:t>
            </w:r>
            <w:r w:rsidRPr="00977304">
              <w:rPr>
                <w:rFonts w:ascii="Arial" w:hAnsi="Arial" w:cs="Arial"/>
                <w:sz w:val="16"/>
                <w:szCs w:val="16"/>
              </w:rPr>
              <w:t>260</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65.124.208,00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Jalan dan Jembatan</w:t>
            </w:r>
          </w:p>
        </w:tc>
        <w:tc>
          <w:tcPr>
            <w:tcW w:w="1885" w:type="dxa"/>
            <w:tcBorders>
              <w:left w:val="nil"/>
              <w:right w:val="nil"/>
            </w:tcBorders>
            <w:shd w:val="clear" w:color="auto" w:fill="auto"/>
            <w:noWrap/>
            <w:vAlign w:val="center"/>
          </w:tcPr>
          <w:p w:rsidR="00AC0AC3" w:rsidRPr="00977304" w:rsidRDefault="00977304" w:rsidP="00977304">
            <w:pPr>
              <w:spacing w:line="360" w:lineRule="auto"/>
              <w:jc w:val="right"/>
              <w:rPr>
                <w:rFonts w:ascii="Arial" w:hAnsi="Arial" w:cs="Arial"/>
                <w:sz w:val="16"/>
                <w:szCs w:val="16"/>
              </w:rPr>
            </w:pPr>
            <w:r w:rsidRPr="00977304">
              <w:rPr>
                <w:rFonts w:ascii="Arial" w:hAnsi="Arial" w:cs="Arial"/>
                <w:sz w:val="16"/>
                <w:szCs w:val="16"/>
              </w:rPr>
              <w:t xml:space="preserve">    991</w:t>
            </w:r>
            <w:r w:rsidR="00380276">
              <w:rPr>
                <w:rFonts w:ascii="Arial" w:hAnsi="Arial" w:cs="Arial"/>
                <w:sz w:val="16"/>
                <w:szCs w:val="16"/>
              </w:rPr>
              <w:t>.</w:t>
            </w:r>
            <w:r w:rsidRPr="00977304">
              <w:rPr>
                <w:rFonts w:ascii="Arial" w:hAnsi="Arial" w:cs="Arial"/>
                <w:sz w:val="16"/>
                <w:szCs w:val="16"/>
              </w:rPr>
              <w:t>657</w:t>
            </w:r>
            <w:r w:rsidR="00380276">
              <w:rPr>
                <w:rFonts w:ascii="Arial" w:hAnsi="Arial" w:cs="Arial"/>
                <w:sz w:val="16"/>
                <w:szCs w:val="16"/>
              </w:rPr>
              <w:t>.</w:t>
            </w:r>
            <w:r w:rsidRPr="00977304">
              <w:rPr>
                <w:rFonts w:ascii="Arial" w:hAnsi="Arial" w:cs="Arial"/>
                <w:sz w:val="16"/>
                <w:szCs w:val="16"/>
              </w:rPr>
              <w:t>661</w:t>
            </w:r>
            <w:r w:rsidR="00380276">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799.121.111,00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Bangunan  Air</w:t>
            </w:r>
          </w:p>
        </w:tc>
        <w:tc>
          <w:tcPr>
            <w:tcW w:w="1885" w:type="dxa"/>
            <w:tcBorders>
              <w:left w:val="nil"/>
              <w:right w:val="nil"/>
            </w:tcBorders>
            <w:shd w:val="clear" w:color="auto" w:fill="auto"/>
            <w:noWrap/>
            <w:vAlign w:val="center"/>
          </w:tcPr>
          <w:p w:rsidR="00AC0AC3" w:rsidRPr="00977304" w:rsidRDefault="00977304" w:rsidP="00977304">
            <w:pPr>
              <w:spacing w:line="360" w:lineRule="auto"/>
              <w:jc w:val="right"/>
              <w:rPr>
                <w:rFonts w:ascii="Arial" w:hAnsi="Arial" w:cs="Arial"/>
                <w:sz w:val="16"/>
                <w:szCs w:val="16"/>
              </w:rPr>
            </w:pPr>
            <w:r w:rsidRPr="00977304">
              <w:rPr>
                <w:rFonts w:ascii="Arial" w:hAnsi="Arial" w:cs="Arial"/>
                <w:sz w:val="16"/>
                <w:szCs w:val="16"/>
              </w:rPr>
              <w:t xml:space="preserve">      32</w:t>
            </w:r>
            <w:r w:rsidR="00380276">
              <w:rPr>
                <w:rFonts w:ascii="Arial" w:hAnsi="Arial" w:cs="Arial"/>
                <w:sz w:val="16"/>
                <w:szCs w:val="16"/>
              </w:rPr>
              <w:t>.</w:t>
            </w:r>
            <w:r w:rsidRPr="00977304">
              <w:rPr>
                <w:rFonts w:ascii="Arial" w:hAnsi="Arial" w:cs="Arial"/>
                <w:sz w:val="16"/>
                <w:szCs w:val="16"/>
              </w:rPr>
              <w:t>387</w:t>
            </w:r>
            <w:r w:rsidR="00380276">
              <w:rPr>
                <w:rFonts w:ascii="Arial" w:hAnsi="Arial" w:cs="Arial"/>
                <w:sz w:val="16"/>
                <w:szCs w:val="16"/>
              </w:rPr>
              <w:t>.</w:t>
            </w:r>
            <w:r w:rsidRPr="00977304">
              <w:rPr>
                <w:rFonts w:ascii="Arial" w:hAnsi="Arial" w:cs="Arial"/>
                <w:sz w:val="16"/>
                <w:szCs w:val="16"/>
              </w:rPr>
              <w:t>325</w:t>
            </w:r>
            <w:r w:rsidR="008112D9">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29.196.800,00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Instalasi</w:t>
            </w:r>
          </w:p>
        </w:tc>
        <w:tc>
          <w:tcPr>
            <w:tcW w:w="1885" w:type="dxa"/>
            <w:tcBorders>
              <w:left w:val="nil"/>
              <w:right w:val="nil"/>
            </w:tcBorders>
            <w:shd w:val="clear" w:color="auto" w:fill="auto"/>
            <w:noWrap/>
            <w:vAlign w:val="center"/>
          </w:tcPr>
          <w:p w:rsidR="00AC0AC3" w:rsidRPr="00977304" w:rsidRDefault="00977304" w:rsidP="00977304">
            <w:pPr>
              <w:spacing w:line="360" w:lineRule="auto"/>
              <w:jc w:val="right"/>
              <w:rPr>
                <w:rFonts w:ascii="Arial" w:hAnsi="Arial" w:cs="Arial"/>
                <w:sz w:val="16"/>
                <w:szCs w:val="16"/>
              </w:rPr>
            </w:pPr>
            <w:r w:rsidRPr="00977304">
              <w:rPr>
                <w:rFonts w:ascii="Arial" w:hAnsi="Arial" w:cs="Arial"/>
                <w:sz w:val="16"/>
                <w:szCs w:val="16"/>
              </w:rPr>
              <w:t xml:space="preserve">    792</w:t>
            </w:r>
            <w:r w:rsidR="00380276">
              <w:rPr>
                <w:rFonts w:ascii="Arial" w:hAnsi="Arial" w:cs="Arial"/>
                <w:sz w:val="16"/>
                <w:szCs w:val="16"/>
              </w:rPr>
              <w:t>.</w:t>
            </w:r>
            <w:r w:rsidRPr="00977304">
              <w:rPr>
                <w:rFonts w:ascii="Arial" w:hAnsi="Arial" w:cs="Arial"/>
                <w:sz w:val="16"/>
                <w:szCs w:val="16"/>
              </w:rPr>
              <w:t>085</w:t>
            </w:r>
            <w:r w:rsidR="00380276">
              <w:rPr>
                <w:rFonts w:ascii="Arial" w:hAnsi="Arial" w:cs="Arial"/>
                <w:sz w:val="16"/>
                <w:szCs w:val="16"/>
              </w:rPr>
              <w:t>.</w:t>
            </w:r>
            <w:r w:rsidRPr="00977304">
              <w:rPr>
                <w:rFonts w:ascii="Arial" w:hAnsi="Arial" w:cs="Arial"/>
                <w:sz w:val="16"/>
                <w:szCs w:val="16"/>
              </w:rPr>
              <w:t>158</w:t>
            </w:r>
            <w:r w:rsidR="008112D9">
              <w:rPr>
                <w:rFonts w:ascii="Arial" w:hAnsi="Arial" w:cs="Arial"/>
                <w:sz w:val="16"/>
                <w:szCs w:val="16"/>
              </w:rPr>
              <w:t>,</w:t>
            </w:r>
            <w:r w:rsidRPr="00977304">
              <w:rPr>
                <w:rFonts w:ascii="Arial" w:hAnsi="Arial" w:cs="Arial"/>
                <w:sz w:val="16"/>
                <w:szCs w:val="16"/>
              </w:rPr>
              <w:t xml:space="preserve">00 </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color w:val="000000"/>
                <w:sz w:val="16"/>
                <w:szCs w:val="16"/>
              </w:rPr>
            </w:pPr>
            <w:r w:rsidRPr="00977304">
              <w:rPr>
                <w:rFonts w:ascii="Arial" w:hAnsi="Arial" w:cs="Arial"/>
                <w:color w:val="000000"/>
                <w:sz w:val="16"/>
                <w:szCs w:val="16"/>
              </w:rPr>
              <w:t>783.464.450,30</w:t>
            </w:r>
          </w:p>
        </w:tc>
      </w:tr>
      <w:tr w:rsidR="00AC0AC3" w:rsidRPr="00977304" w:rsidTr="00977304">
        <w:trPr>
          <w:trHeight w:val="8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rPr>
                <w:rFonts w:ascii="Arial" w:hAnsi="Arial" w:cs="Arial"/>
                <w:color w:val="000000"/>
                <w:sz w:val="16"/>
                <w:szCs w:val="16"/>
                <w:lang w:val="id-ID" w:eastAsia="id-ID"/>
              </w:rPr>
            </w:pPr>
            <w:r w:rsidRPr="00977304">
              <w:rPr>
                <w:rFonts w:ascii="Arial" w:hAnsi="Arial" w:cs="Arial"/>
                <w:color w:val="000000"/>
                <w:sz w:val="16"/>
                <w:szCs w:val="16"/>
                <w:lang w:val="id-ID" w:eastAsia="id-ID"/>
              </w:rPr>
              <w:t>Jaringan</w:t>
            </w:r>
          </w:p>
        </w:tc>
        <w:tc>
          <w:tcPr>
            <w:tcW w:w="1885" w:type="dxa"/>
            <w:tcBorders>
              <w:left w:val="nil"/>
              <w:right w:val="nil"/>
            </w:tcBorders>
            <w:shd w:val="clear" w:color="auto" w:fill="auto"/>
            <w:noWrap/>
            <w:vAlign w:val="center"/>
          </w:tcPr>
          <w:p w:rsidR="00AC0AC3" w:rsidRPr="00977304" w:rsidRDefault="00444EF0" w:rsidP="00977304">
            <w:pPr>
              <w:spacing w:line="360" w:lineRule="auto"/>
              <w:jc w:val="right"/>
              <w:rPr>
                <w:rFonts w:ascii="Arial" w:hAnsi="Arial" w:cs="Arial"/>
                <w:sz w:val="16"/>
                <w:szCs w:val="16"/>
              </w:rPr>
            </w:pPr>
            <w:r>
              <w:rPr>
                <w:rFonts w:ascii="Arial" w:hAnsi="Arial" w:cs="Arial"/>
                <w:sz w:val="16"/>
                <w:szCs w:val="16"/>
              </w:rPr>
              <w:t>-</w:t>
            </w:r>
          </w:p>
        </w:tc>
        <w:tc>
          <w:tcPr>
            <w:tcW w:w="1800" w:type="dxa"/>
            <w:tcBorders>
              <w:left w:val="nil"/>
              <w:right w:val="nil"/>
            </w:tcBorders>
            <w:vAlign w:val="center"/>
          </w:tcPr>
          <w:p w:rsidR="00AC0AC3" w:rsidRPr="00977304" w:rsidRDefault="00AC0AC3" w:rsidP="00977304">
            <w:pPr>
              <w:spacing w:line="360" w:lineRule="auto"/>
              <w:jc w:val="right"/>
              <w:rPr>
                <w:rFonts w:ascii="Arial" w:hAnsi="Arial" w:cs="Arial"/>
                <w:sz w:val="16"/>
                <w:szCs w:val="16"/>
              </w:rPr>
            </w:pPr>
            <w:r w:rsidRPr="00977304">
              <w:rPr>
                <w:rFonts w:ascii="Arial" w:hAnsi="Arial" w:cs="Arial"/>
                <w:sz w:val="16"/>
                <w:szCs w:val="16"/>
              </w:rPr>
              <w:t>-</w:t>
            </w:r>
          </w:p>
        </w:tc>
      </w:tr>
      <w:tr w:rsidR="00AC0AC3" w:rsidRPr="00977304" w:rsidTr="00977304">
        <w:trPr>
          <w:trHeight w:val="70"/>
        </w:trPr>
        <w:tc>
          <w:tcPr>
            <w:tcW w:w="4820" w:type="dxa"/>
            <w:tcBorders>
              <w:top w:val="nil"/>
              <w:left w:val="nil"/>
              <w:bottom w:val="nil"/>
              <w:right w:val="nil"/>
            </w:tcBorders>
            <w:shd w:val="clear" w:color="auto" w:fill="auto"/>
            <w:noWrap/>
            <w:vAlign w:val="bottom"/>
            <w:hideMark/>
          </w:tcPr>
          <w:p w:rsidR="00AC0AC3" w:rsidRPr="00977304" w:rsidRDefault="00AC0AC3" w:rsidP="00977304">
            <w:pPr>
              <w:spacing w:line="360" w:lineRule="auto"/>
              <w:jc w:val="right"/>
              <w:rPr>
                <w:rFonts w:ascii="Arial" w:hAnsi="Arial" w:cs="Arial"/>
                <w:b/>
                <w:bCs/>
                <w:color w:val="000000"/>
                <w:sz w:val="16"/>
                <w:szCs w:val="16"/>
                <w:lang w:val="id-ID" w:eastAsia="id-ID"/>
              </w:rPr>
            </w:pPr>
            <w:r w:rsidRPr="00977304">
              <w:rPr>
                <w:rFonts w:ascii="Arial" w:hAnsi="Arial" w:cs="Arial"/>
                <w:b/>
                <w:color w:val="000000"/>
                <w:sz w:val="16"/>
                <w:szCs w:val="16"/>
                <w:lang w:val="id-ID" w:eastAsia="id-ID"/>
              </w:rPr>
              <w:t>Jumlah</w:t>
            </w:r>
          </w:p>
        </w:tc>
        <w:tc>
          <w:tcPr>
            <w:tcW w:w="1885" w:type="dxa"/>
            <w:tcBorders>
              <w:top w:val="single" w:sz="4" w:space="0" w:color="auto"/>
              <w:left w:val="nil"/>
              <w:bottom w:val="double" w:sz="6" w:space="0" w:color="auto"/>
              <w:right w:val="nil"/>
            </w:tcBorders>
            <w:shd w:val="clear" w:color="auto" w:fill="auto"/>
            <w:noWrap/>
            <w:vAlign w:val="bottom"/>
          </w:tcPr>
          <w:p w:rsidR="00AC0AC3" w:rsidRPr="00977304" w:rsidRDefault="00977304" w:rsidP="00977304">
            <w:pPr>
              <w:spacing w:line="360" w:lineRule="auto"/>
              <w:jc w:val="right"/>
              <w:rPr>
                <w:rFonts w:ascii="Arial" w:hAnsi="Arial" w:cs="Arial"/>
                <w:b/>
                <w:bCs/>
                <w:sz w:val="16"/>
                <w:szCs w:val="16"/>
              </w:rPr>
            </w:pPr>
            <w:r w:rsidRPr="00977304">
              <w:rPr>
                <w:rFonts w:ascii="Arial" w:hAnsi="Arial" w:cs="Arial"/>
                <w:b/>
                <w:bCs/>
                <w:sz w:val="16"/>
                <w:szCs w:val="16"/>
              </w:rPr>
              <w:t>62</w:t>
            </w:r>
            <w:r w:rsidR="008112D9">
              <w:rPr>
                <w:rFonts w:ascii="Arial" w:hAnsi="Arial" w:cs="Arial"/>
                <w:b/>
                <w:bCs/>
                <w:sz w:val="16"/>
                <w:szCs w:val="16"/>
              </w:rPr>
              <w:t>.</w:t>
            </w:r>
            <w:r w:rsidRPr="00977304">
              <w:rPr>
                <w:rFonts w:ascii="Arial" w:hAnsi="Arial" w:cs="Arial"/>
                <w:b/>
                <w:bCs/>
                <w:sz w:val="16"/>
                <w:szCs w:val="16"/>
              </w:rPr>
              <w:t>302</w:t>
            </w:r>
            <w:r w:rsidR="008112D9">
              <w:rPr>
                <w:rFonts w:ascii="Arial" w:hAnsi="Arial" w:cs="Arial"/>
                <w:b/>
                <w:bCs/>
                <w:sz w:val="16"/>
                <w:szCs w:val="16"/>
              </w:rPr>
              <w:t>.</w:t>
            </w:r>
            <w:r w:rsidRPr="00977304">
              <w:rPr>
                <w:rFonts w:ascii="Arial" w:hAnsi="Arial" w:cs="Arial"/>
                <w:b/>
                <w:bCs/>
                <w:sz w:val="16"/>
                <w:szCs w:val="16"/>
              </w:rPr>
              <w:t>428</w:t>
            </w:r>
            <w:r w:rsidR="008112D9">
              <w:rPr>
                <w:rFonts w:ascii="Arial" w:hAnsi="Arial" w:cs="Arial"/>
                <w:b/>
                <w:bCs/>
                <w:sz w:val="16"/>
                <w:szCs w:val="16"/>
              </w:rPr>
              <w:t>.</w:t>
            </w:r>
            <w:r w:rsidRPr="00977304">
              <w:rPr>
                <w:rFonts w:ascii="Arial" w:hAnsi="Arial" w:cs="Arial"/>
                <w:b/>
                <w:bCs/>
                <w:sz w:val="16"/>
                <w:szCs w:val="16"/>
              </w:rPr>
              <w:t>524</w:t>
            </w:r>
            <w:r w:rsidR="008112D9">
              <w:rPr>
                <w:rFonts w:ascii="Arial" w:hAnsi="Arial" w:cs="Arial"/>
                <w:b/>
                <w:bCs/>
                <w:sz w:val="16"/>
                <w:szCs w:val="16"/>
              </w:rPr>
              <w:t>,</w:t>
            </w:r>
            <w:r w:rsidRPr="00977304">
              <w:rPr>
                <w:rFonts w:ascii="Arial" w:hAnsi="Arial" w:cs="Arial"/>
                <w:b/>
                <w:bCs/>
                <w:sz w:val="16"/>
                <w:szCs w:val="16"/>
              </w:rPr>
              <w:t xml:space="preserve">89 </w:t>
            </w:r>
          </w:p>
        </w:tc>
        <w:tc>
          <w:tcPr>
            <w:tcW w:w="1800" w:type="dxa"/>
            <w:tcBorders>
              <w:top w:val="single" w:sz="4" w:space="0" w:color="auto"/>
              <w:left w:val="nil"/>
              <w:bottom w:val="double" w:sz="6" w:space="0" w:color="auto"/>
              <w:right w:val="nil"/>
            </w:tcBorders>
            <w:vAlign w:val="bottom"/>
          </w:tcPr>
          <w:p w:rsidR="00AC0AC3" w:rsidRPr="00977304" w:rsidRDefault="00AC0AC3" w:rsidP="00977304">
            <w:pPr>
              <w:spacing w:line="360" w:lineRule="auto"/>
              <w:jc w:val="right"/>
              <w:rPr>
                <w:rFonts w:ascii="Arial" w:hAnsi="Arial" w:cs="Arial"/>
                <w:b/>
                <w:color w:val="000000"/>
                <w:sz w:val="16"/>
                <w:szCs w:val="16"/>
              </w:rPr>
            </w:pPr>
            <w:r w:rsidRPr="00977304">
              <w:rPr>
                <w:rFonts w:ascii="Arial" w:hAnsi="Arial" w:cs="Arial"/>
                <w:b/>
                <w:color w:val="000000"/>
                <w:sz w:val="16"/>
                <w:szCs w:val="16"/>
              </w:rPr>
              <w:t xml:space="preserve">   54.227.960.769,77 </w:t>
            </w:r>
          </w:p>
        </w:tc>
      </w:tr>
    </w:tbl>
    <w:p w:rsidR="00682471" w:rsidRDefault="00682471" w:rsidP="008D44BA">
      <w:pPr>
        <w:tabs>
          <w:tab w:val="left" w:pos="540"/>
        </w:tabs>
        <w:autoSpaceDE w:val="0"/>
        <w:autoSpaceDN w:val="0"/>
        <w:adjustRightInd w:val="0"/>
        <w:spacing w:line="360" w:lineRule="auto"/>
        <w:jc w:val="both"/>
        <w:rPr>
          <w:rFonts w:ascii="Arial" w:hAnsi="Arial" w:cs="Arial"/>
          <w:b/>
          <w:sz w:val="22"/>
          <w:szCs w:val="22"/>
          <w:lang w:val="id-ID"/>
        </w:rPr>
      </w:pPr>
    </w:p>
    <w:p w:rsidR="00C23887" w:rsidRDefault="00C23887"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w:t>
      </w:r>
      <w:r w:rsidR="002B44B4">
        <w:rPr>
          <w:rFonts w:ascii="Arial" w:hAnsi="Arial" w:cs="Arial"/>
          <w:b/>
          <w:sz w:val="22"/>
          <w:szCs w:val="22"/>
          <w:lang w:val="id-ID"/>
        </w:rPr>
        <w:t>5. Aset Lainnya</w:t>
      </w:r>
    </w:p>
    <w:p w:rsidR="00C23887" w:rsidRPr="004373F1" w:rsidRDefault="002B44B4" w:rsidP="00123C29">
      <w:pPr>
        <w:spacing w:line="360" w:lineRule="auto"/>
        <w:jc w:val="both"/>
        <w:rPr>
          <w:rFonts w:ascii="Arial" w:hAnsi="Arial" w:cs="Arial"/>
          <w:sz w:val="22"/>
          <w:szCs w:val="22"/>
          <w:lang w:val="id-ID"/>
        </w:rPr>
      </w:pPr>
      <w:r w:rsidRPr="004373F1">
        <w:rPr>
          <w:rFonts w:ascii="Arial" w:hAnsi="Arial" w:cs="Arial"/>
          <w:sz w:val="22"/>
          <w:szCs w:val="22"/>
          <w:lang w:val="id-ID"/>
        </w:rPr>
        <w:t>Aset Lainnya</w:t>
      </w:r>
      <w:r w:rsidR="00C87B27" w:rsidRPr="004373F1">
        <w:rPr>
          <w:rFonts w:ascii="Arial" w:hAnsi="Arial" w:cs="Arial"/>
          <w:sz w:val="22"/>
          <w:szCs w:val="22"/>
          <w:lang w:val="id-ID"/>
        </w:rPr>
        <w:t xml:space="preserve"> per 31 Desember </w:t>
      </w:r>
      <w:r w:rsidR="00190763" w:rsidRPr="004373F1">
        <w:rPr>
          <w:rFonts w:ascii="Arial" w:hAnsi="Arial" w:cs="Arial"/>
          <w:sz w:val="22"/>
          <w:szCs w:val="22"/>
          <w:lang w:val="id-ID"/>
        </w:rPr>
        <w:t>2018</w:t>
      </w:r>
      <w:r w:rsidR="00533D47" w:rsidRPr="004373F1">
        <w:rPr>
          <w:rFonts w:ascii="Arial" w:hAnsi="Arial" w:cs="Arial"/>
          <w:sz w:val="22"/>
          <w:szCs w:val="22"/>
          <w:lang w:val="id-ID"/>
        </w:rPr>
        <w:t xml:space="preserve"> sebesar </w:t>
      </w:r>
      <w:r w:rsidR="00FB0D5E" w:rsidRPr="004373F1">
        <w:rPr>
          <w:rFonts w:ascii="Arial" w:hAnsi="Arial" w:cs="Arial"/>
          <w:color w:val="000000"/>
          <w:sz w:val="22"/>
          <w:szCs w:val="22"/>
        </w:rPr>
        <w:t>1.</w:t>
      </w:r>
      <w:r w:rsidR="004373F1" w:rsidRPr="004373F1">
        <w:rPr>
          <w:rFonts w:ascii="Arial" w:hAnsi="Arial" w:cs="Arial"/>
          <w:color w:val="000000"/>
          <w:sz w:val="22"/>
          <w:szCs w:val="22"/>
        </w:rPr>
        <w:t>629.778.711</w:t>
      </w:r>
      <w:r w:rsidR="00C01991" w:rsidRPr="004373F1">
        <w:rPr>
          <w:rFonts w:ascii="Arial" w:hAnsi="Arial" w:cs="Arial"/>
          <w:color w:val="000000"/>
          <w:sz w:val="22"/>
          <w:szCs w:val="22"/>
        </w:rPr>
        <w:t xml:space="preserve"> </w:t>
      </w:r>
      <w:r w:rsidR="00C23887" w:rsidRPr="004373F1">
        <w:rPr>
          <w:rFonts w:ascii="Arial" w:hAnsi="Arial" w:cs="Arial"/>
          <w:sz w:val="22"/>
          <w:szCs w:val="22"/>
          <w:lang w:val="id-ID"/>
        </w:rPr>
        <w:t xml:space="preserve">naik sebesar </w:t>
      </w:r>
      <w:r w:rsidR="004373F1" w:rsidRPr="004373F1">
        <w:rPr>
          <w:rFonts w:ascii="Arial" w:hAnsi="Arial" w:cs="Arial"/>
          <w:sz w:val="22"/>
          <w:szCs w:val="22"/>
        </w:rPr>
        <w:t>619.397.683</w:t>
      </w:r>
      <w:r w:rsidR="00FB0D5E" w:rsidRPr="004373F1">
        <w:rPr>
          <w:rFonts w:ascii="Arial" w:hAnsi="Arial" w:cs="Arial"/>
          <w:sz w:val="22"/>
          <w:szCs w:val="22"/>
        </w:rPr>
        <w:t xml:space="preserve"> </w:t>
      </w:r>
      <w:r w:rsidR="00C23887" w:rsidRPr="004373F1">
        <w:rPr>
          <w:rFonts w:ascii="Arial" w:hAnsi="Arial" w:cs="Arial"/>
          <w:sz w:val="22"/>
          <w:szCs w:val="22"/>
          <w:lang w:val="id-ID"/>
        </w:rPr>
        <w:t>atau</w:t>
      </w:r>
      <w:r w:rsidR="00FB0D5E" w:rsidRPr="004373F1">
        <w:rPr>
          <w:rFonts w:ascii="Arial" w:hAnsi="Arial" w:cs="Arial"/>
          <w:sz w:val="22"/>
          <w:szCs w:val="22"/>
        </w:rPr>
        <w:t xml:space="preserve"> </w:t>
      </w:r>
      <w:r w:rsidR="004373F1" w:rsidRPr="004373F1">
        <w:rPr>
          <w:rFonts w:ascii="Arial" w:hAnsi="Arial" w:cs="Arial"/>
          <w:sz w:val="22"/>
          <w:szCs w:val="22"/>
        </w:rPr>
        <w:t>61,30</w:t>
      </w:r>
      <w:r w:rsidR="00465CEF" w:rsidRPr="004373F1">
        <w:rPr>
          <w:rFonts w:ascii="Arial" w:hAnsi="Arial" w:cs="Arial"/>
          <w:sz w:val="22"/>
          <w:szCs w:val="22"/>
          <w:lang w:val="id-ID"/>
        </w:rPr>
        <w:t>%</w:t>
      </w:r>
      <w:r w:rsidR="00C23887" w:rsidRPr="004373F1">
        <w:rPr>
          <w:rFonts w:ascii="Arial" w:hAnsi="Arial" w:cs="Arial"/>
          <w:sz w:val="22"/>
          <w:szCs w:val="22"/>
          <w:lang w:val="id-ID"/>
        </w:rPr>
        <w:t xml:space="preserve"> dibanding saldo per 31 Desember </w:t>
      </w:r>
      <w:r w:rsidR="00190763" w:rsidRPr="004373F1">
        <w:rPr>
          <w:rFonts w:ascii="Arial" w:hAnsi="Arial" w:cs="Arial"/>
          <w:sz w:val="22"/>
          <w:szCs w:val="22"/>
          <w:lang w:val="id-ID"/>
        </w:rPr>
        <w:t>2017</w:t>
      </w:r>
      <w:r w:rsidR="00C23887" w:rsidRPr="004373F1">
        <w:rPr>
          <w:rFonts w:ascii="Arial" w:hAnsi="Arial" w:cs="Arial"/>
          <w:sz w:val="22"/>
          <w:szCs w:val="22"/>
          <w:lang w:val="id-ID"/>
        </w:rPr>
        <w:t xml:space="preserve"> sebesar</w:t>
      </w:r>
      <w:r w:rsidR="00C01991" w:rsidRPr="004373F1">
        <w:rPr>
          <w:rFonts w:ascii="Arial" w:hAnsi="Arial" w:cs="Arial"/>
          <w:sz w:val="22"/>
          <w:szCs w:val="22"/>
        </w:rPr>
        <w:t xml:space="preserve"> </w:t>
      </w:r>
      <w:r w:rsidR="00567AD5" w:rsidRPr="004373F1">
        <w:rPr>
          <w:rFonts w:ascii="Arial" w:hAnsi="Arial" w:cs="Arial"/>
          <w:color w:val="000000"/>
          <w:sz w:val="22"/>
          <w:szCs w:val="22"/>
        </w:rPr>
        <w:t xml:space="preserve">1.010.381.028 </w:t>
      </w:r>
      <w:r w:rsidR="00C23887" w:rsidRPr="004373F1">
        <w:rPr>
          <w:rFonts w:ascii="Arial" w:hAnsi="Arial" w:cs="Arial"/>
          <w:sz w:val="22"/>
          <w:szCs w:val="22"/>
          <w:lang w:val="id-ID"/>
        </w:rPr>
        <w:t>dengan rincian sebagai berikut :</w:t>
      </w:r>
    </w:p>
    <w:tbl>
      <w:tblPr>
        <w:tblW w:w="8788" w:type="dxa"/>
        <w:tblInd w:w="108" w:type="dxa"/>
        <w:tblLook w:val="04A0" w:firstRow="1" w:lastRow="0" w:firstColumn="1" w:lastColumn="0" w:noHBand="0" w:noVBand="1"/>
      </w:tblPr>
      <w:tblGrid>
        <w:gridCol w:w="4678"/>
        <w:gridCol w:w="2126"/>
        <w:gridCol w:w="1984"/>
      </w:tblGrid>
      <w:tr w:rsidR="002B44B4" w:rsidRPr="004373F1" w:rsidTr="00923382">
        <w:trPr>
          <w:trHeight w:val="157"/>
        </w:trPr>
        <w:tc>
          <w:tcPr>
            <w:tcW w:w="4678" w:type="dxa"/>
            <w:tcBorders>
              <w:top w:val="nil"/>
              <w:left w:val="nil"/>
              <w:bottom w:val="nil"/>
              <w:right w:val="nil"/>
            </w:tcBorders>
            <w:shd w:val="clear" w:color="auto" w:fill="auto"/>
            <w:noWrap/>
            <w:vAlign w:val="bottom"/>
            <w:hideMark/>
          </w:tcPr>
          <w:p w:rsidR="002B44B4" w:rsidRPr="004373F1" w:rsidRDefault="002B44B4" w:rsidP="00923382">
            <w:pPr>
              <w:spacing w:line="360" w:lineRule="auto"/>
              <w:jc w:val="center"/>
              <w:rPr>
                <w:rFonts w:ascii="Arial" w:hAnsi="Arial" w:cs="Arial"/>
                <w:color w:val="000000"/>
                <w:sz w:val="16"/>
                <w:szCs w:val="16"/>
                <w:lang w:val="id-ID" w:eastAsia="id-ID"/>
              </w:rPr>
            </w:pPr>
          </w:p>
        </w:tc>
        <w:tc>
          <w:tcPr>
            <w:tcW w:w="2126" w:type="dxa"/>
            <w:tcBorders>
              <w:top w:val="single" w:sz="4" w:space="0" w:color="auto"/>
              <w:left w:val="nil"/>
              <w:bottom w:val="single" w:sz="4" w:space="0" w:color="auto"/>
              <w:right w:val="nil"/>
            </w:tcBorders>
            <w:shd w:val="clear" w:color="auto" w:fill="auto"/>
            <w:noWrap/>
            <w:vAlign w:val="bottom"/>
            <w:hideMark/>
          </w:tcPr>
          <w:p w:rsidR="002B44B4" w:rsidRPr="004373F1" w:rsidRDefault="00190763" w:rsidP="00923382">
            <w:pPr>
              <w:spacing w:line="360" w:lineRule="auto"/>
              <w:jc w:val="center"/>
              <w:rPr>
                <w:rFonts w:ascii="Arial" w:hAnsi="Arial" w:cs="Arial"/>
                <w:color w:val="000000"/>
                <w:sz w:val="16"/>
                <w:szCs w:val="16"/>
                <w:lang w:val="id-ID" w:eastAsia="id-ID"/>
              </w:rPr>
            </w:pPr>
            <w:r w:rsidRPr="004373F1">
              <w:rPr>
                <w:rFonts w:ascii="Arial" w:hAnsi="Arial" w:cs="Arial"/>
                <w:color w:val="000000"/>
                <w:sz w:val="16"/>
                <w:szCs w:val="16"/>
                <w:lang w:val="id-ID" w:eastAsia="id-ID"/>
              </w:rPr>
              <w:t>2018</w:t>
            </w:r>
          </w:p>
        </w:tc>
        <w:tc>
          <w:tcPr>
            <w:tcW w:w="1984" w:type="dxa"/>
            <w:tcBorders>
              <w:top w:val="single" w:sz="4" w:space="0" w:color="auto"/>
              <w:left w:val="nil"/>
              <w:bottom w:val="single" w:sz="4" w:space="0" w:color="auto"/>
              <w:right w:val="nil"/>
            </w:tcBorders>
          </w:tcPr>
          <w:p w:rsidR="002B44B4" w:rsidRPr="004373F1" w:rsidRDefault="00190763" w:rsidP="00923382">
            <w:pPr>
              <w:spacing w:line="360" w:lineRule="auto"/>
              <w:jc w:val="center"/>
              <w:rPr>
                <w:rFonts w:ascii="Arial" w:hAnsi="Arial" w:cs="Arial"/>
                <w:color w:val="000000"/>
                <w:sz w:val="16"/>
                <w:szCs w:val="16"/>
                <w:lang w:val="id-ID" w:eastAsia="id-ID"/>
              </w:rPr>
            </w:pPr>
            <w:r w:rsidRPr="004373F1">
              <w:rPr>
                <w:rFonts w:ascii="Arial" w:hAnsi="Arial" w:cs="Arial"/>
                <w:color w:val="000000"/>
                <w:sz w:val="16"/>
                <w:szCs w:val="16"/>
                <w:lang w:val="id-ID" w:eastAsia="id-ID"/>
              </w:rPr>
              <w:t>2017</w:t>
            </w:r>
          </w:p>
        </w:tc>
      </w:tr>
      <w:tr w:rsidR="00567AD5" w:rsidRPr="004373F1" w:rsidTr="00923382">
        <w:trPr>
          <w:trHeight w:val="64"/>
        </w:trPr>
        <w:tc>
          <w:tcPr>
            <w:tcW w:w="4678" w:type="dxa"/>
            <w:tcBorders>
              <w:top w:val="nil"/>
              <w:left w:val="nil"/>
              <w:bottom w:val="nil"/>
              <w:right w:val="nil"/>
            </w:tcBorders>
            <w:shd w:val="clear" w:color="auto" w:fill="auto"/>
            <w:noWrap/>
            <w:vAlign w:val="bottom"/>
            <w:hideMark/>
          </w:tcPr>
          <w:p w:rsidR="00567AD5" w:rsidRPr="004373F1" w:rsidRDefault="00567AD5" w:rsidP="00923382">
            <w:pPr>
              <w:spacing w:line="360" w:lineRule="auto"/>
              <w:jc w:val="both"/>
              <w:rPr>
                <w:rFonts w:ascii="Arial" w:hAnsi="Arial" w:cs="Arial"/>
                <w:color w:val="000000"/>
                <w:sz w:val="16"/>
                <w:szCs w:val="16"/>
                <w:lang w:val="id-ID" w:eastAsia="id-ID"/>
              </w:rPr>
            </w:pPr>
            <w:r w:rsidRPr="004373F1">
              <w:rPr>
                <w:rFonts w:ascii="Arial" w:hAnsi="Arial" w:cs="Arial"/>
                <w:color w:val="000000"/>
                <w:sz w:val="16"/>
                <w:szCs w:val="16"/>
                <w:lang w:val="id-ID" w:eastAsia="id-ID"/>
              </w:rPr>
              <w:t>Aset Tak Berwujud</w:t>
            </w:r>
          </w:p>
        </w:tc>
        <w:tc>
          <w:tcPr>
            <w:tcW w:w="2126" w:type="dxa"/>
            <w:tcBorders>
              <w:top w:val="single" w:sz="4" w:space="0" w:color="auto"/>
              <w:left w:val="nil"/>
              <w:right w:val="nil"/>
            </w:tcBorders>
            <w:shd w:val="clear" w:color="auto" w:fill="auto"/>
            <w:noWrap/>
            <w:vAlign w:val="bottom"/>
          </w:tcPr>
          <w:p w:rsidR="00567AD5" w:rsidRPr="004373F1" w:rsidRDefault="00380276" w:rsidP="00923382">
            <w:pPr>
              <w:spacing w:line="360" w:lineRule="auto"/>
              <w:jc w:val="right"/>
              <w:rPr>
                <w:rFonts w:ascii="Arial" w:hAnsi="Arial" w:cs="Arial"/>
                <w:bCs/>
                <w:sz w:val="16"/>
                <w:szCs w:val="16"/>
              </w:rPr>
            </w:pPr>
            <w:r w:rsidRPr="004373F1">
              <w:rPr>
                <w:rFonts w:ascii="Arial" w:hAnsi="Arial" w:cs="Arial"/>
                <w:bCs/>
                <w:sz w:val="16"/>
                <w:szCs w:val="16"/>
              </w:rPr>
              <w:t>496.235.000</w:t>
            </w:r>
          </w:p>
        </w:tc>
        <w:tc>
          <w:tcPr>
            <w:tcW w:w="1984" w:type="dxa"/>
            <w:tcBorders>
              <w:top w:val="single" w:sz="4" w:space="0" w:color="auto"/>
              <w:left w:val="nil"/>
              <w:right w:val="nil"/>
            </w:tcBorders>
            <w:vAlign w:val="bottom"/>
          </w:tcPr>
          <w:p w:rsidR="00567AD5" w:rsidRPr="004373F1" w:rsidRDefault="00567AD5" w:rsidP="00923382">
            <w:pPr>
              <w:spacing w:line="360" w:lineRule="auto"/>
              <w:jc w:val="right"/>
              <w:rPr>
                <w:rFonts w:ascii="Arial" w:hAnsi="Arial" w:cs="Arial"/>
                <w:bCs/>
                <w:sz w:val="16"/>
                <w:szCs w:val="16"/>
              </w:rPr>
            </w:pPr>
            <w:r w:rsidRPr="004373F1">
              <w:rPr>
                <w:rFonts w:ascii="Arial" w:hAnsi="Arial" w:cs="Arial"/>
                <w:bCs/>
                <w:sz w:val="16"/>
                <w:szCs w:val="16"/>
              </w:rPr>
              <w:t xml:space="preserve">496.235.000 </w:t>
            </w:r>
          </w:p>
        </w:tc>
      </w:tr>
      <w:tr w:rsidR="00567AD5" w:rsidRPr="00923382" w:rsidTr="00923382">
        <w:trPr>
          <w:trHeight w:val="106"/>
        </w:trPr>
        <w:tc>
          <w:tcPr>
            <w:tcW w:w="4678" w:type="dxa"/>
            <w:tcBorders>
              <w:top w:val="nil"/>
              <w:left w:val="nil"/>
              <w:bottom w:val="nil"/>
              <w:right w:val="nil"/>
            </w:tcBorders>
            <w:shd w:val="clear" w:color="auto" w:fill="auto"/>
            <w:noWrap/>
            <w:vAlign w:val="bottom"/>
            <w:hideMark/>
          </w:tcPr>
          <w:p w:rsidR="00567AD5" w:rsidRPr="004373F1" w:rsidRDefault="00567AD5" w:rsidP="00923382">
            <w:pPr>
              <w:spacing w:line="360" w:lineRule="auto"/>
              <w:jc w:val="both"/>
              <w:rPr>
                <w:rFonts w:ascii="Arial" w:hAnsi="Arial" w:cs="Arial"/>
                <w:color w:val="000000"/>
                <w:sz w:val="16"/>
                <w:szCs w:val="16"/>
                <w:lang w:val="id-ID" w:eastAsia="id-ID"/>
              </w:rPr>
            </w:pPr>
            <w:r w:rsidRPr="004373F1">
              <w:rPr>
                <w:rFonts w:ascii="Arial" w:hAnsi="Arial" w:cs="Arial"/>
                <w:color w:val="000000"/>
                <w:sz w:val="16"/>
                <w:szCs w:val="16"/>
                <w:lang w:val="id-ID" w:eastAsia="id-ID"/>
              </w:rPr>
              <w:t>Akumulasi Amortisasi Aset Tak Berwujud</w:t>
            </w:r>
          </w:p>
        </w:tc>
        <w:tc>
          <w:tcPr>
            <w:tcW w:w="2126" w:type="dxa"/>
            <w:tcBorders>
              <w:left w:val="nil"/>
              <w:right w:val="nil"/>
            </w:tcBorders>
            <w:shd w:val="clear" w:color="auto" w:fill="auto"/>
            <w:noWrap/>
            <w:vAlign w:val="bottom"/>
          </w:tcPr>
          <w:p w:rsidR="00567AD5" w:rsidRPr="004373F1" w:rsidRDefault="00923382" w:rsidP="00923382">
            <w:pPr>
              <w:spacing w:line="360" w:lineRule="auto"/>
              <w:jc w:val="right"/>
              <w:rPr>
                <w:rFonts w:ascii="Arial" w:hAnsi="Arial" w:cs="Arial"/>
                <w:sz w:val="16"/>
                <w:szCs w:val="16"/>
              </w:rPr>
            </w:pPr>
            <w:r w:rsidRPr="004373F1">
              <w:rPr>
                <w:rFonts w:ascii="Arial" w:hAnsi="Arial" w:cs="Arial"/>
                <w:sz w:val="16"/>
                <w:szCs w:val="16"/>
              </w:rPr>
              <w:t xml:space="preserve">           (252.248.000)</w:t>
            </w:r>
          </w:p>
        </w:tc>
        <w:tc>
          <w:tcPr>
            <w:tcW w:w="1984" w:type="dxa"/>
            <w:tcBorders>
              <w:left w:val="nil"/>
              <w:right w:val="nil"/>
            </w:tcBorders>
            <w:vAlign w:val="bottom"/>
          </w:tcPr>
          <w:p w:rsidR="00567AD5" w:rsidRPr="00923382" w:rsidRDefault="00567AD5" w:rsidP="00923382">
            <w:pPr>
              <w:spacing w:line="360" w:lineRule="auto"/>
              <w:jc w:val="right"/>
              <w:rPr>
                <w:rFonts w:ascii="Arial" w:hAnsi="Arial" w:cs="Arial"/>
                <w:color w:val="000000"/>
                <w:sz w:val="16"/>
                <w:szCs w:val="16"/>
              </w:rPr>
            </w:pPr>
            <w:r w:rsidRPr="004373F1">
              <w:rPr>
                <w:rFonts w:ascii="Arial" w:hAnsi="Arial" w:cs="Arial"/>
                <w:color w:val="000000"/>
                <w:sz w:val="16"/>
                <w:szCs w:val="16"/>
              </w:rPr>
              <w:t xml:space="preserve">               (153.001.000)</w:t>
            </w:r>
          </w:p>
        </w:tc>
      </w:tr>
      <w:tr w:rsidR="00567AD5" w:rsidRPr="00923382" w:rsidTr="00923382">
        <w:trPr>
          <w:trHeight w:val="127"/>
        </w:trPr>
        <w:tc>
          <w:tcPr>
            <w:tcW w:w="4678" w:type="dxa"/>
            <w:tcBorders>
              <w:top w:val="nil"/>
              <w:left w:val="nil"/>
              <w:bottom w:val="nil"/>
              <w:right w:val="nil"/>
            </w:tcBorders>
            <w:shd w:val="clear" w:color="auto" w:fill="auto"/>
            <w:noWrap/>
            <w:vAlign w:val="bottom"/>
            <w:hideMark/>
          </w:tcPr>
          <w:p w:rsidR="00567AD5" w:rsidRPr="00923382" w:rsidRDefault="00567AD5" w:rsidP="00923382">
            <w:pPr>
              <w:spacing w:line="360" w:lineRule="auto"/>
              <w:jc w:val="right"/>
              <w:rPr>
                <w:rFonts w:ascii="Arial" w:hAnsi="Arial" w:cs="Arial"/>
                <w:bCs/>
                <w:color w:val="000000"/>
                <w:sz w:val="16"/>
                <w:szCs w:val="16"/>
                <w:lang w:val="id-ID" w:eastAsia="id-ID"/>
              </w:rPr>
            </w:pPr>
            <w:r w:rsidRPr="00923382">
              <w:rPr>
                <w:rFonts w:ascii="Arial" w:hAnsi="Arial" w:cs="Arial"/>
                <w:color w:val="000000"/>
                <w:sz w:val="16"/>
                <w:szCs w:val="16"/>
                <w:lang w:val="id-ID" w:eastAsia="id-ID"/>
              </w:rPr>
              <w:t>Akumulasi Amortisasi Aset Tidak Berwujud Netto</w:t>
            </w:r>
          </w:p>
        </w:tc>
        <w:tc>
          <w:tcPr>
            <w:tcW w:w="2126" w:type="dxa"/>
            <w:tcBorders>
              <w:top w:val="single" w:sz="4" w:space="0" w:color="auto"/>
              <w:left w:val="nil"/>
              <w:bottom w:val="double" w:sz="6" w:space="0" w:color="auto"/>
              <w:right w:val="nil"/>
            </w:tcBorders>
            <w:shd w:val="clear" w:color="auto" w:fill="auto"/>
            <w:noWrap/>
            <w:vAlign w:val="bottom"/>
          </w:tcPr>
          <w:p w:rsidR="00567AD5" w:rsidRPr="00923382" w:rsidRDefault="00923382" w:rsidP="00923382">
            <w:pPr>
              <w:spacing w:line="360" w:lineRule="auto"/>
              <w:jc w:val="right"/>
              <w:rPr>
                <w:rFonts w:ascii="Arial" w:hAnsi="Arial" w:cs="Arial"/>
                <w:color w:val="000000"/>
                <w:sz w:val="16"/>
                <w:szCs w:val="16"/>
              </w:rPr>
            </w:pPr>
            <w:r w:rsidRPr="00923382">
              <w:rPr>
                <w:rFonts w:ascii="Arial" w:hAnsi="Arial" w:cs="Arial"/>
                <w:color w:val="000000"/>
                <w:sz w:val="16"/>
                <w:szCs w:val="16"/>
              </w:rPr>
              <w:t xml:space="preserve">       243</w:t>
            </w:r>
            <w:r>
              <w:rPr>
                <w:rFonts w:ascii="Arial" w:hAnsi="Arial" w:cs="Arial"/>
                <w:color w:val="000000"/>
                <w:sz w:val="16"/>
                <w:szCs w:val="16"/>
              </w:rPr>
              <w:t>.</w:t>
            </w:r>
            <w:r w:rsidRPr="00923382">
              <w:rPr>
                <w:rFonts w:ascii="Arial" w:hAnsi="Arial" w:cs="Arial"/>
                <w:color w:val="000000"/>
                <w:sz w:val="16"/>
                <w:szCs w:val="16"/>
              </w:rPr>
              <w:t>987</w:t>
            </w:r>
            <w:r>
              <w:rPr>
                <w:rFonts w:ascii="Arial" w:hAnsi="Arial" w:cs="Arial"/>
                <w:color w:val="000000"/>
                <w:sz w:val="16"/>
                <w:szCs w:val="16"/>
              </w:rPr>
              <w:t>.</w:t>
            </w:r>
            <w:r w:rsidRPr="00923382">
              <w:rPr>
                <w:rFonts w:ascii="Arial" w:hAnsi="Arial" w:cs="Arial"/>
                <w:color w:val="000000"/>
                <w:sz w:val="16"/>
                <w:szCs w:val="16"/>
              </w:rPr>
              <w:t>000</w:t>
            </w:r>
          </w:p>
        </w:tc>
        <w:tc>
          <w:tcPr>
            <w:tcW w:w="1984" w:type="dxa"/>
            <w:tcBorders>
              <w:top w:val="single" w:sz="4" w:space="0" w:color="auto"/>
              <w:left w:val="nil"/>
              <w:bottom w:val="double" w:sz="6" w:space="0" w:color="auto"/>
              <w:right w:val="nil"/>
            </w:tcBorders>
            <w:vAlign w:val="bottom"/>
          </w:tcPr>
          <w:p w:rsidR="00567AD5" w:rsidRPr="00923382" w:rsidRDefault="00567AD5" w:rsidP="00923382">
            <w:pPr>
              <w:spacing w:line="360" w:lineRule="auto"/>
              <w:jc w:val="right"/>
              <w:rPr>
                <w:rFonts w:ascii="Arial" w:hAnsi="Arial" w:cs="Arial"/>
                <w:color w:val="000000"/>
                <w:sz w:val="16"/>
                <w:szCs w:val="16"/>
                <w:lang w:eastAsia="id-ID"/>
              </w:rPr>
            </w:pPr>
            <w:r w:rsidRPr="00923382">
              <w:rPr>
                <w:rFonts w:ascii="Arial" w:hAnsi="Arial" w:cs="Arial"/>
                <w:color w:val="000000"/>
                <w:sz w:val="16"/>
                <w:szCs w:val="16"/>
                <w:lang w:eastAsia="id-ID"/>
              </w:rPr>
              <w:t>343.234.000</w:t>
            </w:r>
          </w:p>
        </w:tc>
      </w:tr>
    </w:tbl>
    <w:p w:rsidR="0041376F" w:rsidRPr="004A3115" w:rsidRDefault="0041376F" w:rsidP="008D44BA">
      <w:pPr>
        <w:tabs>
          <w:tab w:val="left" w:pos="540"/>
        </w:tabs>
        <w:autoSpaceDE w:val="0"/>
        <w:autoSpaceDN w:val="0"/>
        <w:adjustRightInd w:val="0"/>
        <w:spacing w:line="360" w:lineRule="auto"/>
        <w:jc w:val="both"/>
        <w:rPr>
          <w:b/>
          <w:sz w:val="16"/>
          <w:szCs w:val="16"/>
          <w:lang w:val="id-ID"/>
        </w:rPr>
      </w:pPr>
    </w:p>
    <w:tbl>
      <w:tblPr>
        <w:tblW w:w="8834" w:type="dxa"/>
        <w:tblInd w:w="108" w:type="dxa"/>
        <w:tblLook w:val="04A0" w:firstRow="1" w:lastRow="0" w:firstColumn="1" w:lastColumn="0" w:noHBand="0" w:noVBand="1"/>
      </w:tblPr>
      <w:tblGrid>
        <w:gridCol w:w="4678"/>
        <w:gridCol w:w="2126"/>
        <w:gridCol w:w="2030"/>
      </w:tblGrid>
      <w:tr w:rsidR="0041376F" w:rsidRPr="009315F3" w:rsidTr="009315F3">
        <w:trPr>
          <w:trHeight w:val="64"/>
        </w:trPr>
        <w:tc>
          <w:tcPr>
            <w:tcW w:w="4678" w:type="dxa"/>
            <w:tcBorders>
              <w:top w:val="nil"/>
              <w:left w:val="nil"/>
              <w:bottom w:val="nil"/>
              <w:right w:val="nil"/>
            </w:tcBorders>
            <w:shd w:val="clear" w:color="auto" w:fill="auto"/>
            <w:noWrap/>
            <w:vAlign w:val="bottom"/>
            <w:hideMark/>
          </w:tcPr>
          <w:p w:rsidR="0041376F" w:rsidRPr="009315F3" w:rsidRDefault="0041376F" w:rsidP="009315F3">
            <w:pPr>
              <w:spacing w:line="360" w:lineRule="auto"/>
              <w:jc w:val="center"/>
              <w:rPr>
                <w:rFonts w:ascii="Arial" w:hAnsi="Arial" w:cs="Arial"/>
                <w:color w:val="000000"/>
                <w:sz w:val="16"/>
                <w:szCs w:val="16"/>
                <w:lang w:val="id-ID" w:eastAsia="id-ID"/>
              </w:rPr>
            </w:pPr>
          </w:p>
        </w:tc>
        <w:tc>
          <w:tcPr>
            <w:tcW w:w="2126" w:type="dxa"/>
            <w:tcBorders>
              <w:top w:val="single" w:sz="4" w:space="0" w:color="auto"/>
              <w:left w:val="nil"/>
              <w:bottom w:val="single" w:sz="4" w:space="0" w:color="auto"/>
              <w:right w:val="nil"/>
            </w:tcBorders>
            <w:shd w:val="clear" w:color="auto" w:fill="auto"/>
            <w:noWrap/>
            <w:vAlign w:val="bottom"/>
            <w:hideMark/>
          </w:tcPr>
          <w:p w:rsidR="0041376F" w:rsidRPr="009315F3" w:rsidRDefault="00190763" w:rsidP="009315F3">
            <w:pPr>
              <w:spacing w:line="360" w:lineRule="auto"/>
              <w:jc w:val="center"/>
              <w:rPr>
                <w:rFonts w:ascii="Arial" w:hAnsi="Arial" w:cs="Arial"/>
                <w:color w:val="000000"/>
                <w:sz w:val="16"/>
                <w:szCs w:val="16"/>
                <w:lang w:val="id-ID" w:eastAsia="id-ID"/>
              </w:rPr>
            </w:pPr>
            <w:r w:rsidRPr="009315F3">
              <w:rPr>
                <w:rFonts w:ascii="Arial" w:hAnsi="Arial" w:cs="Arial"/>
                <w:color w:val="000000"/>
                <w:sz w:val="16"/>
                <w:szCs w:val="16"/>
                <w:lang w:val="id-ID" w:eastAsia="id-ID"/>
              </w:rPr>
              <w:t>2018</w:t>
            </w:r>
          </w:p>
        </w:tc>
        <w:tc>
          <w:tcPr>
            <w:tcW w:w="2030" w:type="dxa"/>
            <w:tcBorders>
              <w:top w:val="single" w:sz="4" w:space="0" w:color="auto"/>
              <w:left w:val="nil"/>
              <w:bottom w:val="single" w:sz="4" w:space="0" w:color="auto"/>
              <w:right w:val="nil"/>
            </w:tcBorders>
          </w:tcPr>
          <w:p w:rsidR="0041376F" w:rsidRPr="009315F3" w:rsidRDefault="00190763" w:rsidP="009315F3">
            <w:pPr>
              <w:spacing w:line="360" w:lineRule="auto"/>
              <w:jc w:val="center"/>
              <w:rPr>
                <w:rFonts w:ascii="Arial" w:hAnsi="Arial" w:cs="Arial"/>
                <w:color w:val="000000"/>
                <w:sz w:val="16"/>
                <w:szCs w:val="16"/>
                <w:lang w:val="id-ID" w:eastAsia="id-ID"/>
              </w:rPr>
            </w:pPr>
            <w:r w:rsidRPr="009315F3">
              <w:rPr>
                <w:rFonts w:ascii="Arial" w:hAnsi="Arial" w:cs="Arial"/>
                <w:color w:val="000000"/>
                <w:sz w:val="16"/>
                <w:szCs w:val="16"/>
                <w:lang w:val="id-ID" w:eastAsia="id-ID"/>
              </w:rPr>
              <w:t>2017</w:t>
            </w:r>
          </w:p>
        </w:tc>
      </w:tr>
      <w:tr w:rsidR="00567AD5" w:rsidRPr="009315F3" w:rsidTr="009315F3">
        <w:trPr>
          <w:trHeight w:val="142"/>
        </w:trPr>
        <w:tc>
          <w:tcPr>
            <w:tcW w:w="4678" w:type="dxa"/>
            <w:tcBorders>
              <w:top w:val="nil"/>
              <w:left w:val="nil"/>
              <w:bottom w:val="nil"/>
              <w:right w:val="nil"/>
            </w:tcBorders>
            <w:shd w:val="clear" w:color="auto" w:fill="auto"/>
            <w:noWrap/>
            <w:vAlign w:val="bottom"/>
            <w:hideMark/>
          </w:tcPr>
          <w:p w:rsidR="00567AD5" w:rsidRPr="009315F3" w:rsidRDefault="00567AD5" w:rsidP="009315F3">
            <w:pPr>
              <w:spacing w:line="360" w:lineRule="auto"/>
              <w:jc w:val="both"/>
              <w:rPr>
                <w:rFonts w:ascii="Arial" w:hAnsi="Arial" w:cs="Arial"/>
                <w:color w:val="000000"/>
                <w:sz w:val="16"/>
                <w:szCs w:val="16"/>
                <w:lang w:val="id-ID" w:eastAsia="id-ID"/>
              </w:rPr>
            </w:pPr>
            <w:r w:rsidRPr="009315F3">
              <w:rPr>
                <w:rFonts w:ascii="Arial" w:hAnsi="Arial" w:cs="Arial"/>
                <w:color w:val="000000"/>
                <w:sz w:val="16"/>
                <w:szCs w:val="16"/>
                <w:lang w:val="id-ID" w:eastAsia="id-ID"/>
              </w:rPr>
              <w:t>Barang Rusak Berat</w:t>
            </w:r>
          </w:p>
        </w:tc>
        <w:tc>
          <w:tcPr>
            <w:tcW w:w="2126" w:type="dxa"/>
            <w:tcBorders>
              <w:top w:val="single" w:sz="4" w:space="0" w:color="auto"/>
              <w:left w:val="nil"/>
              <w:right w:val="nil"/>
            </w:tcBorders>
            <w:shd w:val="clear" w:color="auto" w:fill="auto"/>
            <w:noWrap/>
            <w:vAlign w:val="bottom"/>
          </w:tcPr>
          <w:p w:rsidR="00567AD5" w:rsidRPr="009315F3" w:rsidRDefault="00380276" w:rsidP="009315F3">
            <w:pPr>
              <w:spacing w:line="360" w:lineRule="auto"/>
              <w:jc w:val="right"/>
              <w:rPr>
                <w:rFonts w:ascii="Arial" w:hAnsi="Arial" w:cs="Arial"/>
                <w:bCs/>
                <w:sz w:val="16"/>
                <w:szCs w:val="16"/>
              </w:rPr>
            </w:pPr>
            <w:r w:rsidRPr="009315F3">
              <w:rPr>
                <w:rFonts w:ascii="Arial" w:hAnsi="Arial" w:cs="Arial"/>
                <w:bCs/>
                <w:sz w:val="16"/>
                <w:szCs w:val="16"/>
              </w:rPr>
              <w:t xml:space="preserve">   4</w:t>
            </w:r>
            <w:r w:rsidR="009315F3" w:rsidRPr="009315F3">
              <w:rPr>
                <w:rFonts w:ascii="Arial" w:hAnsi="Arial" w:cs="Arial"/>
                <w:bCs/>
                <w:sz w:val="16"/>
                <w:szCs w:val="16"/>
              </w:rPr>
              <w:t>.</w:t>
            </w:r>
            <w:r w:rsidRPr="009315F3">
              <w:rPr>
                <w:rFonts w:ascii="Arial" w:hAnsi="Arial" w:cs="Arial"/>
                <w:bCs/>
                <w:sz w:val="16"/>
                <w:szCs w:val="16"/>
              </w:rPr>
              <w:t>152</w:t>
            </w:r>
            <w:r w:rsidR="009315F3" w:rsidRPr="009315F3">
              <w:rPr>
                <w:rFonts w:ascii="Arial" w:hAnsi="Arial" w:cs="Arial"/>
                <w:bCs/>
                <w:sz w:val="16"/>
                <w:szCs w:val="16"/>
              </w:rPr>
              <w:t>.</w:t>
            </w:r>
            <w:r w:rsidRPr="009315F3">
              <w:rPr>
                <w:rFonts w:ascii="Arial" w:hAnsi="Arial" w:cs="Arial"/>
                <w:bCs/>
                <w:sz w:val="16"/>
                <w:szCs w:val="16"/>
              </w:rPr>
              <w:t>112</w:t>
            </w:r>
            <w:r w:rsidR="009315F3" w:rsidRPr="009315F3">
              <w:rPr>
                <w:rFonts w:ascii="Arial" w:hAnsi="Arial" w:cs="Arial"/>
                <w:bCs/>
                <w:sz w:val="16"/>
                <w:szCs w:val="16"/>
              </w:rPr>
              <w:t>.</w:t>
            </w:r>
            <w:r w:rsidRPr="009315F3">
              <w:rPr>
                <w:rFonts w:ascii="Arial" w:hAnsi="Arial" w:cs="Arial"/>
                <w:bCs/>
                <w:sz w:val="16"/>
                <w:szCs w:val="16"/>
              </w:rPr>
              <w:t>501</w:t>
            </w:r>
          </w:p>
        </w:tc>
        <w:tc>
          <w:tcPr>
            <w:tcW w:w="2030" w:type="dxa"/>
            <w:tcBorders>
              <w:top w:val="single" w:sz="4" w:space="0" w:color="auto"/>
              <w:left w:val="nil"/>
              <w:right w:val="nil"/>
            </w:tcBorders>
            <w:vAlign w:val="bottom"/>
          </w:tcPr>
          <w:p w:rsidR="00567AD5" w:rsidRPr="009315F3" w:rsidRDefault="00567AD5" w:rsidP="009315F3">
            <w:pPr>
              <w:spacing w:line="360" w:lineRule="auto"/>
              <w:jc w:val="right"/>
              <w:rPr>
                <w:rFonts w:ascii="Arial" w:hAnsi="Arial" w:cs="Arial"/>
                <w:sz w:val="16"/>
                <w:szCs w:val="16"/>
                <w:lang w:val="id-ID"/>
              </w:rPr>
            </w:pPr>
            <w:r w:rsidRPr="009315F3">
              <w:rPr>
                <w:rFonts w:ascii="Arial" w:hAnsi="Arial" w:cs="Arial"/>
                <w:sz w:val="16"/>
                <w:szCs w:val="16"/>
              </w:rPr>
              <w:t>1.530.448.130</w:t>
            </w:r>
          </w:p>
        </w:tc>
      </w:tr>
      <w:tr w:rsidR="00567AD5" w:rsidRPr="009315F3" w:rsidTr="009315F3">
        <w:trPr>
          <w:trHeight w:val="85"/>
        </w:trPr>
        <w:tc>
          <w:tcPr>
            <w:tcW w:w="4678" w:type="dxa"/>
            <w:tcBorders>
              <w:top w:val="nil"/>
              <w:left w:val="nil"/>
              <w:bottom w:val="nil"/>
              <w:right w:val="nil"/>
            </w:tcBorders>
            <w:shd w:val="clear" w:color="auto" w:fill="auto"/>
            <w:noWrap/>
            <w:vAlign w:val="bottom"/>
            <w:hideMark/>
          </w:tcPr>
          <w:p w:rsidR="00567AD5" w:rsidRPr="009315F3" w:rsidRDefault="00567AD5" w:rsidP="009315F3">
            <w:pPr>
              <w:spacing w:line="360" w:lineRule="auto"/>
              <w:jc w:val="both"/>
              <w:rPr>
                <w:rFonts w:ascii="Arial" w:hAnsi="Arial" w:cs="Arial"/>
                <w:color w:val="000000"/>
                <w:sz w:val="16"/>
                <w:szCs w:val="16"/>
                <w:lang w:val="id-ID" w:eastAsia="id-ID"/>
              </w:rPr>
            </w:pPr>
            <w:r w:rsidRPr="009315F3">
              <w:rPr>
                <w:rFonts w:ascii="Arial" w:hAnsi="Arial" w:cs="Arial"/>
                <w:color w:val="000000"/>
                <w:sz w:val="16"/>
                <w:szCs w:val="16"/>
                <w:lang w:val="id-ID" w:eastAsia="id-ID"/>
              </w:rPr>
              <w:t>Akumulasi Penyusutan Aset Lainnya</w:t>
            </w:r>
          </w:p>
        </w:tc>
        <w:tc>
          <w:tcPr>
            <w:tcW w:w="2126" w:type="dxa"/>
            <w:tcBorders>
              <w:left w:val="nil"/>
              <w:right w:val="nil"/>
            </w:tcBorders>
            <w:shd w:val="clear" w:color="auto" w:fill="auto"/>
            <w:noWrap/>
            <w:vAlign w:val="bottom"/>
          </w:tcPr>
          <w:p w:rsidR="00567AD5" w:rsidRPr="009315F3" w:rsidRDefault="009315F3" w:rsidP="009315F3">
            <w:pPr>
              <w:spacing w:line="360" w:lineRule="auto"/>
              <w:jc w:val="right"/>
              <w:rPr>
                <w:rFonts w:ascii="Arial" w:hAnsi="Arial" w:cs="Arial"/>
                <w:bCs/>
                <w:sz w:val="16"/>
                <w:szCs w:val="16"/>
              </w:rPr>
            </w:pPr>
            <w:r w:rsidRPr="009315F3">
              <w:rPr>
                <w:rFonts w:ascii="Arial" w:hAnsi="Arial" w:cs="Arial"/>
                <w:bCs/>
                <w:sz w:val="16"/>
                <w:szCs w:val="16"/>
              </w:rPr>
              <w:t>(2.766.320.790)</w:t>
            </w:r>
          </w:p>
        </w:tc>
        <w:tc>
          <w:tcPr>
            <w:tcW w:w="2030" w:type="dxa"/>
            <w:tcBorders>
              <w:left w:val="nil"/>
              <w:right w:val="nil"/>
            </w:tcBorders>
            <w:vAlign w:val="bottom"/>
          </w:tcPr>
          <w:p w:rsidR="00567AD5" w:rsidRPr="009315F3" w:rsidRDefault="00567AD5" w:rsidP="009315F3">
            <w:pPr>
              <w:spacing w:line="360" w:lineRule="auto"/>
              <w:jc w:val="right"/>
              <w:rPr>
                <w:rFonts w:ascii="Arial" w:hAnsi="Arial" w:cs="Arial"/>
                <w:color w:val="000000"/>
                <w:sz w:val="16"/>
                <w:szCs w:val="16"/>
              </w:rPr>
            </w:pPr>
            <w:r w:rsidRPr="009315F3">
              <w:rPr>
                <w:rFonts w:ascii="Arial" w:hAnsi="Arial" w:cs="Arial"/>
                <w:color w:val="000000"/>
                <w:sz w:val="16"/>
                <w:szCs w:val="16"/>
              </w:rPr>
              <w:t>(863.301.102)</w:t>
            </w:r>
          </w:p>
        </w:tc>
      </w:tr>
      <w:tr w:rsidR="00567AD5" w:rsidRPr="00C92512" w:rsidTr="00C92512">
        <w:trPr>
          <w:trHeight w:val="389"/>
        </w:trPr>
        <w:tc>
          <w:tcPr>
            <w:tcW w:w="4678" w:type="dxa"/>
            <w:tcBorders>
              <w:top w:val="nil"/>
              <w:left w:val="nil"/>
              <w:bottom w:val="nil"/>
              <w:right w:val="nil"/>
            </w:tcBorders>
            <w:shd w:val="clear" w:color="auto" w:fill="auto"/>
            <w:noWrap/>
            <w:vAlign w:val="bottom"/>
            <w:hideMark/>
          </w:tcPr>
          <w:p w:rsidR="00567AD5" w:rsidRPr="00C92512" w:rsidRDefault="00567AD5" w:rsidP="00516734">
            <w:pPr>
              <w:spacing w:line="276" w:lineRule="auto"/>
              <w:jc w:val="right"/>
              <w:rPr>
                <w:rFonts w:ascii="Arial" w:hAnsi="Arial" w:cs="Arial"/>
                <w:color w:val="000000"/>
                <w:sz w:val="16"/>
                <w:szCs w:val="16"/>
                <w:lang w:val="id-ID" w:eastAsia="id-ID"/>
              </w:rPr>
            </w:pPr>
            <w:r w:rsidRPr="009315F3">
              <w:rPr>
                <w:rFonts w:ascii="Arial" w:hAnsi="Arial" w:cs="Arial"/>
                <w:color w:val="000000"/>
                <w:sz w:val="16"/>
                <w:szCs w:val="16"/>
                <w:lang w:val="id-ID" w:eastAsia="id-ID"/>
              </w:rPr>
              <w:t>Akumulasi Penyusutan Aset Lainnya Netto</w:t>
            </w:r>
          </w:p>
        </w:tc>
        <w:tc>
          <w:tcPr>
            <w:tcW w:w="2126" w:type="dxa"/>
            <w:tcBorders>
              <w:top w:val="single" w:sz="4" w:space="0" w:color="auto"/>
              <w:left w:val="nil"/>
              <w:bottom w:val="double" w:sz="6" w:space="0" w:color="auto"/>
              <w:right w:val="nil"/>
            </w:tcBorders>
            <w:shd w:val="clear" w:color="auto" w:fill="auto"/>
            <w:noWrap/>
            <w:vAlign w:val="bottom"/>
          </w:tcPr>
          <w:p w:rsidR="00567AD5" w:rsidRPr="00C92512" w:rsidRDefault="009315F3" w:rsidP="00C92512">
            <w:pPr>
              <w:spacing w:line="360" w:lineRule="auto"/>
              <w:jc w:val="right"/>
              <w:rPr>
                <w:rFonts w:ascii="Arial" w:hAnsi="Arial" w:cs="Arial"/>
                <w:color w:val="000000"/>
                <w:sz w:val="16"/>
                <w:szCs w:val="16"/>
                <w:lang w:val="id-ID" w:eastAsia="id-ID"/>
              </w:rPr>
            </w:pPr>
            <w:r w:rsidRPr="00C92512">
              <w:rPr>
                <w:rFonts w:ascii="Arial" w:hAnsi="Arial" w:cs="Arial"/>
                <w:color w:val="000000"/>
                <w:sz w:val="16"/>
                <w:szCs w:val="16"/>
                <w:lang w:val="id-ID" w:eastAsia="id-ID"/>
              </w:rPr>
              <w:t xml:space="preserve">    1.385.791.711</w:t>
            </w:r>
          </w:p>
        </w:tc>
        <w:tc>
          <w:tcPr>
            <w:tcW w:w="2030" w:type="dxa"/>
            <w:tcBorders>
              <w:top w:val="single" w:sz="4" w:space="0" w:color="auto"/>
              <w:left w:val="nil"/>
              <w:bottom w:val="double" w:sz="6" w:space="0" w:color="auto"/>
              <w:right w:val="nil"/>
            </w:tcBorders>
            <w:vAlign w:val="bottom"/>
          </w:tcPr>
          <w:p w:rsidR="00567AD5" w:rsidRPr="00C92512" w:rsidRDefault="00567AD5" w:rsidP="00C92512">
            <w:pPr>
              <w:spacing w:line="360" w:lineRule="auto"/>
              <w:jc w:val="right"/>
              <w:rPr>
                <w:rFonts w:ascii="Arial" w:hAnsi="Arial" w:cs="Arial"/>
                <w:color w:val="000000"/>
                <w:sz w:val="16"/>
                <w:szCs w:val="16"/>
                <w:lang w:val="id-ID" w:eastAsia="id-ID"/>
              </w:rPr>
            </w:pPr>
            <w:r w:rsidRPr="00C92512">
              <w:rPr>
                <w:rFonts w:ascii="Arial" w:hAnsi="Arial" w:cs="Arial"/>
                <w:color w:val="000000"/>
                <w:sz w:val="16"/>
                <w:szCs w:val="16"/>
                <w:lang w:val="id-ID" w:eastAsia="id-ID"/>
              </w:rPr>
              <w:t>667.147.028</w:t>
            </w:r>
          </w:p>
        </w:tc>
      </w:tr>
    </w:tbl>
    <w:p w:rsidR="00D96CA1" w:rsidRDefault="00D96CA1" w:rsidP="008D44BA">
      <w:pPr>
        <w:tabs>
          <w:tab w:val="left" w:pos="540"/>
        </w:tabs>
        <w:autoSpaceDE w:val="0"/>
        <w:autoSpaceDN w:val="0"/>
        <w:adjustRightInd w:val="0"/>
        <w:spacing w:line="360" w:lineRule="auto"/>
        <w:jc w:val="both"/>
        <w:rPr>
          <w:b/>
          <w:sz w:val="22"/>
          <w:szCs w:val="22"/>
          <w:lang w:val="id-ID"/>
        </w:rPr>
      </w:pPr>
    </w:p>
    <w:p w:rsidR="00D96CA1" w:rsidRDefault="00D96CA1"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5.2.1.5.1. Aset Dikerjasamakan</w:t>
      </w:r>
    </w:p>
    <w:p w:rsidR="00D96CA1" w:rsidRDefault="00D96CA1"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Aset Dikerjasamakan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 xml:space="preserve">sebesar </w:t>
      </w:r>
      <w:r w:rsidR="002C7C4B">
        <w:rPr>
          <w:rFonts w:ascii="Arial" w:hAnsi="Arial" w:cs="Arial"/>
          <w:sz w:val="22"/>
          <w:szCs w:val="22"/>
          <w:lang w:val="id-ID"/>
        </w:rPr>
        <w:t>0</w:t>
      </w:r>
      <w:r w:rsidRPr="00FA1315">
        <w:rPr>
          <w:rFonts w:ascii="Arial" w:hAnsi="Arial" w:cs="Arial"/>
          <w:sz w:val="22"/>
          <w:szCs w:val="22"/>
          <w:lang w:val="id-ID"/>
        </w:rPr>
        <w:t xml:space="preserve"> naik/turun sebesar </w:t>
      </w:r>
      <w:r w:rsidR="002C7C4B">
        <w:rPr>
          <w:rFonts w:ascii="Arial" w:hAnsi="Arial" w:cs="Arial"/>
          <w:sz w:val="22"/>
          <w:szCs w:val="22"/>
          <w:lang w:val="id-ID"/>
        </w:rPr>
        <w:t>0</w:t>
      </w:r>
      <w:r w:rsidRPr="00FA1315">
        <w:rPr>
          <w:rFonts w:ascii="Arial" w:hAnsi="Arial" w:cs="Arial"/>
          <w:sz w:val="22"/>
          <w:szCs w:val="22"/>
          <w:lang w:val="id-ID"/>
        </w:rPr>
        <w:t xml:space="preserve"> atau </w:t>
      </w:r>
      <w:r w:rsidR="002C7C4B">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2C7C4B">
        <w:rPr>
          <w:rFonts w:ascii="Arial" w:hAnsi="Arial" w:cs="Arial"/>
          <w:sz w:val="22"/>
          <w:szCs w:val="22"/>
          <w:lang w:val="id-ID"/>
        </w:rPr>
        <w:t xml:space="preserve"> 0</w:t>
      </w:r>
    </w:p>
    <w:p w:rsidR="00D96CA1" w:rsidRDefault="00D96CA1" w:rsidP="008D44BA">
      <w:pPr>
        <w:tabs>
          <w:tab w:val="left" w:pos="540"/>
        </w:tabs>
        <w:autoSpaceDE w:val="0"/>
        <w:autoSpaceDN w:val="0"/>
        <w:adjustRightInd w:val="0"/>
        <w:spacing w:line="360" w:lineRule="auto"/>
        <w:jc w:val="both"/>
        <w:rPr>
          <w:rFonts w:ascii="Arial" w:hAnsi="Arial" w:cs="Arial"/>
          <w:sz w:val="22"/>
          <w:szCs w:val="22"/>
          <w:lang w:val="id-ID"/>
        </w:rPr>
      </w:pPr>
    </w:p>
    <w:p w:rsidR="00D96CA1" w:rsidRDefault="00D96CA1"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5.2.1.5.2. Aset Tidak Berwujud</w:t>
      </w:r>
    </w:p>
    <w:p w:rsidR="00D96CA1" w:rsidRDefault="00D96CA1" w:rsidP="009F1DD4">
      <w:pPr>
        <w:spacing w:line="360" w:lineRule="auto"/>
        <w:jc w:val="both"/>
        <w:rPr>
          <w:rFonts w:ascii="Arial" w:hAnsi="Arial" w:cs="Arial"/>
          <w:sz w:val="22"/>
          <w:szCs w:val="22"/>
        </w:rPr>
      </w:pPr>
      <w:r w:rsidRPr="00350900">
        <w:rPr>
          <w:rFonts w:ascii="Arial" w:hAnsi="Arial" w:cs="Arial"/>
          <w:sz w:val="22"/>
          <w:szCs w:val="22"/>
          <w:lang w:val="id-ID"/>
        </w:rPr>
        <w:t xml:space="preserve">Aset Tak Berwujud 31 Desember </w:t>
      </w:r>
      <w:r w:rsidR="00190763" w:rsidRPr="00350900">
        <w:rPr>
          <w:rFonts w:ascii="Arial" w:hAnsi="Arial" w:cs="Arial"/>
          <w:sz w:val="22"/>
          <w:szCs w:val="22"/>
          <w:lang w:val="id-ID"/>
        </w:rPr>
        <w:t>2018</w:t>
      </w:r>
      <w:r w:rsidR="00C01991" w:rsidRPr="00350900">
        <w:rPr>
          <w:rFonts w:ascii="Arial" w:hAnsi="Arial" w:cs="Arial"/>
          <w:sz w:val="22"/>
          <w:szCs w:val="22"/>
        </w:rPr>
        <w:t xml:space="preserve"> </w:t>
      </w:r>
      <w:r w:rsidRPr="00350900">
        <w:rPr>
          <w:rFonts w:ascii="Arial" w:hAnsi="Arial" w:cs="Arial"/>
          <w:sz w:val="22"/>
          <w:szCs w:val="22"/>
          <w:lang w:val="id-ID"/>
        </w:rPr>
        <w:t>sebesar</w:t>
      </w:r>
      <w:r w:rsidR="00A02A2B" w:rsidRPr="00350900">
        <w:rPr>
          <w:rFonts w:ascii="Arial" w:hAnsi="Arial" w:cs="Arial"/>
          <w:sz w:val="22"/>
          <w:szCs w:val="22"/>
        </w:rPr>
        <w:t xml:space="preserve"> 496.235.000 </w:t>
      </w:r>
      <w:r w:rsidRPr="00350900">
        <w:rPr>
          <w:rFonts w:ascii="Arial" w:hAnsi="Arial" w:cs="Arial"/>
          <w:sz w:val="22"/>
          <w:szCs w:val="22"/>
          <w:lang w:val="id-ID"/>
        </w:rPr>
        <w:t>naik</w:t>
      </w:r>
      <w:r w:rsidR="00350900">
        <w:rPr>
          <w:rFonts w:ascii="Arial" w:hAnsi="Arial" w:cs="Arial"/>
          <w:sz w:val="22"/>
          <w:szCs w:val="22"/>
        </w:rPr>
        <w:t>/turun</w:t>
      </w:r>
      <w:r w:rsidRPr="00350900">
        <w:rPr>
          <w:rFonts w:ascii="Arial" w:hAnsi="Arial" w:cs="Arial"/>
          <w:sz w:val="22"/>
          <w:szCs w:val="22"/>
          <w:lang w:val="id-ID"/>
        </w:rPr>
        <w:t xml:space="preserve"> sebesar </w:t>
      </w:r>
      <w:r w:rsidR="00350900" w:rsidRPr="00350900">
        <w:rPr>
          <w:rFonts w:ascii="Arial" w:hAnsi="Arial" w:cs="Arial"/>
          <w:bCs/>
          <w:sz w:val="22"/>
          <w:szCs w:val="22"/>
          <w:lang w:eastAsia="id-ID"/>
        </w:rPr>
        <w:t>0</w:t>
      </w:r>
      <w:r w:rsidR="00A02A2B" w:rsidRPr="00350900">
        <w:rPr>
          <w:rFonts w:ascii="Arial" w:hAnsi="Arial" w:cs="Arial"/>
          <w:bCs/>
          <w:sz w:val="22"/>
          <w:szCs w:val="22"/>
          <w:lang w:eastAsia="id-ID"/>
        </w:rPr>
        <w:t xml:space="preserve"> </w:t>
      </w:r>
      <w:r w:rsidRPr="00350900">
        <w:rPr>
          <w:rFonts w:ascii="Arial" w:hAnsi="Arial" w:cs="Arial"/>
          <w:sz w:val="22"/>
          <w:szCs w:val="22"/>
          <w:lang w:val="id-ID"/>
        </w:rPr>
        <w:t>atau</w:t>
      </w:r>
      <w:r w:rsidR="00C01991" w:rsidRPr="00350900">
        <w:rPr>
          <w:rFonts w:ascii="Arial" w:hAnsi="Arial" w:cs="Arial"/>
          <w:sz w:val="22"/>
          <w:szCs w:val="22"/>
        </w:rPr>
        <w:t xml:space="preserve"> </w:t>
      </w:r>
      <w:r w:rsidR="00350900">
        <w:rPr>
          <w:rFonts w:ascii="Arial" w:hAnsi="Arial" w:cs="Arial"/>
          <w:sz w:val="22"/>
          <w:szCs w:val="22"/>
        </w:rPr>
        <w:t>0</w:t>
      </w:r>
      <w:r w:rsidRPr="00350900">
        <w:rPr>
          <w:rFonts w:ascii="Arial" w:hAnsi="Arial" w:cs="Arial"/>
          <w:sz w:val="22"/>
          <w:szCs w:val="22"/>
          <w:lang w:val="id-ID"/>
        </w:rPr>
        <w:t xml:space="preserve">% dibanding saldo per 31 Desember </w:t>
      </w:r>
      <w:r w:rsidR="00190763" w:rsidRPr="00350900">
        <w:rPr>
          <w:rFonts w:ascii="Arial" w:hAnsi="Arial" w:cs="Arial"/>
          <w:sz w:val="22"/>
          <w:szCs w:val="22"/>
          <w:lang w:val="id-ID"/>
        </w:rPr>
        <w:t>2017</w:t>
      </w:r>
      <w:r w:rsidRPr="00350900">
        <w:rPr>
          <w:rFonts w:ascii="Arial" w:hAnsi="Arial" w:cs="Arial"/>
          <w:sz w:val="22"/>
          <w:szCs w:val="22"/>
          <w:lang w:val="id-ID"/>
        </w:rPr>
        <w:t xml:space="preserve"> sebesar</w:t>
      </w:r>
      <w:r w:rsidR="00C01991" w:rsidRPr="00350900">
        <w:rPr>
          <w:rFonts w:ascii="Arial" w:hAnsi="Arial" w:cs="Arial"/>
          <w:sz w:val="22"/>
          <w:szCs w:val="22"/>
        </w:rPr>
        <w:t xml:space="preserve"> </w:t>
      </w:r>
      <w:r w:rsidR="00567AD5" w:rsidRPr="00350900">
        <w:rPr>
          <w:rFonts w:ascii="Arial" w:hAnsi="Arial" w:cs="Arial"/>
          <w:sz w:val="22"/>
          <w:szCs w:val="22"/>
        </w:rPr>
        <w:t>496.235.000</w:t>
      </w:r>
    </w:p>
    <w:p w:rsidR="00350900" w:rsidRPr="00350900" w:rsidRDefault="00350900" w:rsidP="009F1DD4">
      <w:pPr>
        <w:spacing w:line="360" w:lineRule="auto"/>
        <w:jc w:val="both"/>
        <w:rPr>
          <w:rFonts w:ascii="Arial" w:hAnsi="Arial" w:cs="Arial"/>
          <w:sz w:val="22"/>
          <w:szCs w:val="22"/>
          <w:lang w:val="id-ID"/>
        </w:rPr>
      </w:pPr>
    </w:p>
    <w:p w:rsidR="00533D47" w:rsidRPr="009F1DD4" w:rsidRDefault="009F1DD4" w:rsidP="009F1DD4">
      <w:pPr>
        <w:tabs>
          <w:tab w:val="left" w:pos="540"/>
        </w:tabs>
        <w:autoSpaceDE w:val="0"/>
        <w:autoSpaceDN w:val="0"/>
        <w:adjustRightInd w:val="0"/>
        <w:spacing w:line="360" w:lineRule="auto"/>
        <w:jc w:val="both"/>
        <w:rPr>
          <w:rFonts w:ascii="Arial" w:hAnsi="Arial" w:cs="Arial"/>
          <w:b/>
          <w:sz w:val="22"/>
          <w:szCs w:val="22"/>
          <w:lang w:val="id-ID"/>
        </w:rPr>
      </w:pPr>
      <w:r w:rsidRPr="0095682C">
        <w:rPr>
          <w:rFonts w:ascii="Arial" w:hAnsi="Arial" w:cs="Arial"/>
          <w:sz w:val="22"/>
          <w:szCs w:val="22"/>
          <w:lang w:val="id-ID"/>
        </w:rPr>
        <w:lastRenderedPageBreak/>
        <w:t xml:space="preserve">Rincian mutasi </w:t>
      </w:r>
      <w:r>
        <w:rPr>
          <w:rFonts w:ascii="Arial" w:hAnsi="Arial" w:cs="Arial"/>
          <w:sz w:val="22"/>
          <w:szCs w:val="22"/>
          <w:lang w:val="id-ID"/>
        </w:rPr>
        <w:t xml:space="preserve">peralatan dan mesin </w:t>
      </w:r>
      <w:r w:rsidRPr="0095682C">
        <w:rPr>
          <w:rFonts w:ascii="Arial" w:hAnsi="Arial" w:cs="Arial"/>
          <w:sz w:val="22"/>
          <w:szCs w:val="22"/>
          <w:lang w:val="id-ID"/>
        </w:rPr>
        <w:t>terdiri dari :</w:t>
      </w:r>
    </w:p>
    <w:tbl>
      <w:tblPr>
        <w:tblW w:w="7655" w:type="dxa"/>
        <w:tblInd w:w="108" w:type="dxa"/>
        <w:tblLook w:val="04A0" w:firstRow="1" w:lastRow="0" w:firstColumn="1" w:lastColumn="0" w:noHBand="0" w:noVBand="1"/>
      </w:tblPr>
      <w:tblGrid>
        <w:gridCol w:w="4939"/>
        <w:gridCol w:w="2716"/>
      </w:tblGrid>
      <w:tr w:rsidR="009F1DD4" w:rsidRPr="00350900" w:rsidTr="00AD19AE">
        <w:trPr>
          <w:trHeight w:val="247"/>
        </w:trPr>
        <w:tc>
          <w:tcPr>
            <w:tcW w:w="4939" w:type="dxa"/>
            <w:shd w:val="clear" w:color="auto" w:fill="auto"/>
            <w:noWrap/>
            <w:vAlign w:val="bottom"/>
            <w:hideMark/>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Saldo Awal</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 xml:space="preserve">Rp.     </w:t>
            </w:r>
            <w:r w:rsidR="00567AD5" w:rsidRPr="00350900">
              <w:rPr>
                <w:rFonts w:ascii="Arial" w:hAnsi="Arial" w:cs="Arial"/>
                <w:color w:val="000000"/>
                <w:sz w:val="18"/>
                <w:szCs w:val="18"/>
                <w:lang w:eastAsia="id-ID"/>
              </w:rPr>
              <w:t>496.235.000,00</w:t>
            </w:r>
          </w:p>
        </w:tc>
      </w:tr>
      <w:tr w:rsidR="009F1DD4" w:rsidRPr="00350900" w:rsidTr="00AD19AE">
        <w:trPr>
          <w:trHeight w:val="300"/>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Penambahan</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Rp.</w:t>
            </w:r>
          </w:p>
        </w:tc>
      </w:tr>
      <w:tr w:rsidR="009F1DD4" w:rsidRPr="00350900" w:rsidTr="00AD19AE">
        <w:trPr>
          <w:trHeight w:val="300"/>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color w:val="000000"/>
                <w:sz w:val="18"/>
                <w:szCs w:val="18"/>
                <w:lang w:val="id-ID" w:eastAsia="id-ID"/>
              </w:rPr>
            </w:pPr>
            <w:r w:rsidRPr="00350900">
              <w:rPr>
                <w:rFonts w:ascii="Arial" w:hAnsi="Arial" w:cs="Arial"/>
                <w:color w:val="000000"/>
                <w:sz w:val="18"/>
                <w:szCs w:val="18"/>
                <w:lang w:val="id-ID" w:eastAsia="id-ID"/>
              </w:rPr>
              <w:t>Belanja Modal</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Rp.</w:t>
            </w:r>
          </w:p>
        </w:tc>
      </w:tr>
      <w:tr w:rsidR="009F1DD4" w:rsidRPr="00350900" w:rsidTr="00AD19AE">
        <w:trPr>
          <w:trHeight w:val="300"/>
        </w:trPr>
        <w:tc>
          <w:tcPr>
            <w:tcW w:w="4939" w:type="dxa"/>
            <w:shd w:val="clear" w:color="auto" w:fill="auto"/>
            <w:noWrap/>
            <w:vAlign w:val="bottom"/>
            <w:hideMark/>
          </w:tcPr>
          <w:p w:rsidR="009F1DD4" w:rsidRPr="00350900" w:rsidRDefault="00F17EF9" w:rsidP="00AD19AE">
            <w:pPr>
              <w:spacing w:line="360" w:lineRule="auto"/>
              <w:jc w:val="both"/>
              <w:rPr>
                <w:rFonts w:ascii="Arial" w:hAnsi="Arial" w:cs="Arial"/>
                <w:color w:val="000000"/>
                <w:sz w:val="18"/>
                <w:szCs w:val="18"/>
                <w:lang w:eastAsia="id-ID"/>
              </w:rPr>
            </w:pPr>
            <w:r w:rsidRPr="00350900">
              <w:rPr>
                <w:rFonts w:ascii="Arial" w:hAnsi="Arial" w:cs="Arial"/>
                <w:color w:val="000000"/>
                <w:sz w:val="18"/>
                <w:szCs w:val="18"/>
                <w:lang w:eastAsia="id-ID"/>
              </w:rPr>
              <w:t>Reklasifikasi dari Aset Tetap</w:t>
            </w:r>
          </w:p>
        </w:tc>
        <w:tc>
          <w:tcPr>
            <w:tcW w:w="2716" w:type="dxa"/>
          </w:tcPr>
          <w:p w:rsidR="009F1DD4" w:rsidRPr="00350900" w:rsidRDefault="009F1DD4" w:rsidP="00AD19AE">
            <w:pPr>
              <w:spacing w:line="360" w:lineRule="auto"/>
              <w:rPr>
                <w:rFonts w:ascii="Arial" w:hAnsi="Arial" w:cs="Arial"/>
                <w:color w:val="000000"/>
                <w:sz w:val="18"/>
                <w:szCs w:val="18"/>
                <w:lang w:eastAsia="id-ID"/>
              </w:rPr>
            </w:pPr>
            <w:r w:rsidRPr="00350900">
              <w:rPr>
                <w:rFonts w:ascii="Arial" w:hAnsi="Arial" w:cs="Arial"/>
                <w:color w:val="000000"/>
                <w:sz w:val="18"/>
                <w:szCs w:val="18"/>
                <w:lang w:val="id-ID" w:eastAsia="id-ID"/>
              </w:rPr>
              <w:t>Rp.</w:t>
            </w:r>
            <w:r w:rsidR="00F17EF9" w:rsidRPr="00350900">
              <w:rPr>
                <w:rFonts w:ascii="Arial" w:hAnsi="Arial" w:cs="Arial"/>
                <w:color w:val="000000"/>
                <w:sz w:val="18"/>
                <w:szCs w:val="18"/>
                <w:lang w:eastAsia="id-ID"/>
              </w:rPr>
              <w:t xml:space="preserve">     </w:t>
            </w:r>
          </w:p>
        </w:tc>
      </w:tr>
      <w:tr w:rsidR="009F1DD4" w:rsidRPr="00350900" w:rsidTr="00AD19AE">
        <w:trPr>
          <w:trHeight w:val="315"/>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Jumlah</w:t>
            </w:r>
          </w:p>
        </w:tc>
        <w:tc>
          <w:tcPr>
            <w:tcW w:w="2716" w:type="dxa"/>
          </w:tcPr>
          <w:p w:rsidR="009F1DD4" w:rsidRPr="00350900" w:rsidRDefault="009F1DD4" w:rsidP="00AD19AE">
            <w:pPr>
              <w:spacing w:line="360" w:lineRule="auto"/>
              <w:rPr>
                <w:rFonts w:ascii="Arial" w:hAnsi="Arial" w:cs="Arial"/>
                <w:b/>
                <w:color w:val="000000"/>
                <w:sz w:val="18"/>
                <w:szCs w:val="18"/>
                <w:lang w:eastAsia="id-ID"/>
              </w:rPr>
            </w:pPr>
            <w:r w:rsidRPr="00350900">
              <w:rPr>
                <w:rFonts w:ascii="Arial" w:hAnsi="Arial" w:cs="Arial"/>
                <w:b/>
                <w:color w:val="000000"/>
                <w:sz w:val="18"/>
                <w:szCs w:val="18"/>
                <w:lang w:val="id-ID" w:eastAsia="id-ID"/>
              </w:rPr>
              <w:t>Rp.</w:t>
            </w:r>
            <w:r w:rsidR="00567AD5" w:rsidRPr="00350900">
              <w:rPr>
                <w:rFonts w:ascii="Arial" w:hAnsi="Arial" w:cs="Arial"/>
                <w:b/>
                <w:color w:val="000000"/>
                <w:sz w:val="18"/>
                <w:szCs w:val="18"/>
                <w:lang w:eastAsia="id-ID"/>
              </w:rPr>
              <w:t xml:space="preserve">    </w:t>
            </w:r>
          </w:p>
        </w:tc>
      </w:tr>
      <w:tr w:rsidR="009F1DD4" w:rsidRPr="00350900" w:rsidTr="00AD19AE">
        <w:trPr>
          <w:trHeight w:val="315"/>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Berkurang</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Rp.</w:t>
            </w:r>
          </w:p>
        </w:tc>
      </w:tr>
      <w:tr w:rsidR="009F1DD4" w:rsidRPr="00350900" w:rsidTr="00AD19AE">
        <w:trPr>
          <w:trHeight w:val="315"/>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color w:val="000000"/>
                <w:sz w:val="18"/>
                <w:szCs w:val="18"/>
                <w:lang w:val="id-ID" w:eastAsia="id-ID"/>
              </w:rPr>
            </w:pPr>
            <w:r w:rsidRPr="00350900">
              <w:rPr>
                <w:rFonts w:ascii="Arial" w:hAnsi="Arial" w:cs="Arial"/>
                <w:color w:val="000000"/>
                <w:sz w:val="18"/>
                <w:szCs w:val="18"/>
                <w:lang w:val="id-ID" w:eastAsia="id-ID"/>
              </w:rPr>
              <w:t>Ekstrakontable</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Rp.</w:t>
            </w:r>
          </w:p>
        </w:tc>
      </w:tr>
      <w:tr w:rsidR="009F1DD4" w:rsidRPr="00350900" w:rsidTr="00AD19AE">
        <w:trPr>
          <w:trHeight w:val="315"/>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Jumlah</w:t>
            </w:r>
          </w:p>
        </w:tc>
        <w:tc>
          <w:tcPr>
            <w:tcW w:w="2716" w:type="dxa"/>
          </w:tcPr>
          <w:p w:rsidR="009F1DD4" w:rsidRPr="00350900" w:rsidRDefault="009F1DD4" w:rsidP="00AD19AE">
            <w:pPr>
              <w:spacing w:line="360" w:lineRule="auto"/>
              <w:rPr>
                <w:rFonts w:ascii="Arial" w:hAnsi="Arial" w:cs="Arial"/>
                <w:color w:val="000000"/>
                <w:sz w:val="18"/>
                <w:szCs w:val="18"/>
                <w:lang w:val="id-ID" w:eastAsia="id-ID"/>
              </w:rPr>
            </w:pPr>
            <w:r w:rsidRPr="00350900">
              <w:rPr>
                <w:rFonts w:ascii="Arial" w:hAnsi="Arial" w:cs="Arial"/>
                <w:color w:val="000000"/>
                <w:sz w:val="18"/>
                <w:szCs w:val="18"/>
                <w:lang w:val="id-ID" w:eastAsia="id-ID"/>
              </w:rPr>
              <w:t>Rp.</w:t>
            </w:r>
          </w:p>
        </w:tc>
      </w:tr>
      <w:tr w:rsidR="009F1DD4" w:rsidRPr="006B026F" w:rsidTr="00AD19AE">
        <w:trPr>
          <w:trHeight w:val="315"/>
        </w:trPr>
        <w:tc>
          <w:tcPr>
            <w:tcW w:w="4939" w:type="dxa"/>
            <w:shd w:val="clear" w:color="auto" w:fill="auto"/>
            <w:noWrap/>
            <w:vAlign w:val="bottom"/>
            <w:hideMark/>
          </w:tcPr>
          <w:p w:rsidR="009F1DD4" w:rsidRPr="00350900"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Grand Total</w:t>
            </w:r>
          </w:p>
        </w:tc>
        <w:tc>
          <w:tcPr>
            <w:tcW w:w="2716" w:type="dxa"/>
          </w:tcPr>
          <w:p w:rsidR="009F1DD4" w:rsidRPr="006B026F" w:rsidRDefault="009F1DD4" w:rsidP="00AD19AE">
            <w:pPr>
              <w:spacing w:line="360" w:lineRule="auto"/>
              <w:jc w:val="both"/>
              <w:rPr>
                <w:rFonts w:ascii="Arial" w:hAnsi="Arial" w:cs="Arial"/>
                <w:b/>
                <w:color w:val="000000"/>
                <w:sz w:val="18"/>
                <w:szCs w:val="18"/>
                <w:lang w:val="id-ID" w:eastAsia="id-ID"/>
              </w:rPr>
            </w:pPr>
            <w:r w:rsidRPr="00350900">
              <w:rPr>
                <w:rFonts w:ascii="Arial" w:hAnsi="Arial" w:cs="Arial"/>
                <w:b/>
                <w:color w:val="000000"/>
                <w:sz w:val="18"/>
                <w:szCs w:val="18"/>
                <w:lang w:val="id-ID" w:eastAsia="id-ID"/>
              </w:rPr>
              <w:t xml:space="preserve">Rp.    </w:t>
            </w:r>
            <w:r w:rsidR="00A02A2B" w:rsidRPr="00350900">
              <w:rPr>
                <w:rFonts w:ascii="Arial" w:hAnsi="Arial" w:cs="Arial"/>
                <w:b/>
                <w:color w:val="000000"/>
                <w:sz w:val="18"/>
                <w:szCs w:val="18"/>
                <w:lang w:eastAsia="id-ID"/>
              </w:rPr>
              <w:t>496.235.000,00</w:t>
            </w:r>
          </w:p>
        </w:tc>
      </w:tr>
    </w:tbl>
    <w:p w:rsidR="00BC4B29" w:rsidRDefault="00BC4B29" w:rsidP="008D44BA">
      <w:pPr>
        <w:tabs>
          <w:tab w:val="left" w:pos="540"/>
        </w:tabs>
        <w:autoSpaceDE w:val="0"/>
        <w:autoSpaceDN w:val="0"/>
        <w:adjustRightInd w:val="0"/>
        <w:spacing w:line="360" w:lineRule="auto"/>
        <w:jc w:val="both"/>
        <w:rPr>
          <w:rFonts w:ascii="Arial" w:hAnsi="Arial" w:cs="Arial"/>
          <w:b/>
          <w:sz w:val="22"/>
          <w:szCs w:val="22"/>
          <w:lang w:val="id-ID"/>
        </w:rPr>
      </w:pPr>
    </w:p>
    <w:p w:rsidR="00D96CA1" w:rsidRDefault="00D96CA1"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5.2.1.5.3. Amortisasi Aset Tak Berwujud</w:t>
      </w:r>
    </w:p>
    <w:p w:rsidR="00D96CA1" w:rsidRDefault="00D96CA1" w:rsidP="00AF1047">
      <w:pPr>
        <w:spacing w:line="360" w:lineRule="auto"/>
        <w:jc w:val="both"/>
        <w:rPr>
          <w:rFonts w:ascii="Arial" w:hAnsi="Arial" w:cs="Arial"/>
          <w:sz w:val="22"/>
          <w:szCs w:val="22"/>
          <w:lang w:val="id-ID"/>
        </w:rPr>
      </w:pPr>
      <w:r w:rsidRPr="003C2E6C">
        <w:rPr>
          <w:rFonts w:ascii="Arial" w:hAnsi="Arial" w:cs="Arial"/>
          <w:sz w:val="22"/>
          <w:szCs w:val="22"/>
          <w:lang w:val="id-ID"/>
        </w:rPr>
        <w:t xml:space="preserve">Amortisasi Aset Tak Berwujud 31 Desember </w:t>
      </w:r>
      <w:r w:rsidR="00190763" w:rsidRPr="003C2E6C">
        <w:rPr>
          <w:rFonts w:ascii="Arial" w:hAnsi="Arial" w:cs="Arial"/>
          <w:sz w:val="22"/>
          <w:szCs w:val="22"/>
          <w:lang w:val="id-ID"/>
        </w:rPr>
        <w:t>2018</w:t>
      </w:r>
      <w:r w:rsidR="00C01991" w:rsidRPr="003C2E6C">
        <w:rPr>
          <w:rFonts w:ascii="Arial" w:hAnsi="Arial" w:cs="Arial"/>
          <w:sz w:val="22"/>
          <w:szCs w:val="22"/>
        </w:rPr>
        <w:t xml:space="preserve"> </w:t>
      </w:r>
      <w:r w:rsidRPr="003C2E6C">
        <w:rPr>
          <w:rFonts w:ascii="Arial" w:hAnsi="Arial" w:cs="Arial"/>
          <w:sz w:val="22"/>
          <w:szCs w:val="22"/>
          <w:lang w:val="id-ID"/>
        </w:rPr>
        <w:t>sebesar</w:t>
      </w:r>
      <w:r w:rsidR="00C01991" w:rsidRPr="003C2E6C">
        <w:rPr>
          <w:rFonts w:ascii="Arial" w:hAnsi="Arial" w:cs="Arial"/>
          <w:sz w:val="22"/>
          <w:szCs w:val="22"/>
        </w:rPr>
        <w:t xml:space="preserve"> </w:t>
      </w:r>
      <w:r w:rsidR="003C2E6C" w:rsidRPr="003C2E6C">
        <w:rPr>
          <w:rFonts w:ascii="Arial" w:hAnsi="Arial" w:cs="Arial"/>
          <w:color w:val="000000"/>
          <w:sz w:val="22"/>
          <w:szCs w:val="22"/>
        </w:rPr>
        <w:t>252.248.000</w:t>
      </w:r>
      <w:r w:rsidR="00C01991" w:rsidRPr="003C2E6C">
        <w:rPr>
          <w:rFonts w:ascii="Arial" w:hAnsi="Arial" w:cs="Arial"/>
          <w:color w:val="000000"/>
          <w:sz w:val="22"/>
          <w:szCs w:val="22"/>
        </w:rPr>
        <w:t xml:space="preserve"> </w:t>
      </w:r>
      <w:r w:rsidRPr="003C2E6C">
        <w:rPr>
          <w:rFonts w:ascii="Arial" w:hAnsi="Arial" w:cs="Arial"/>
          <w:sz w:val="22"/>
          <w:szCs w:val="22"/>
          <w:lang w:val="id-ID"/>
        </w:rPr>
        <w:t xml:space="preserve">naik sebesar </w:t>
      </w:r>
      <w:r w:rsidR="003132B8" w:rsidRPr="003C2E6C">
        <w:rPr>
          <w:rFonts w:ascii="Arial" w:hAnsi="Arial" w:cs="Arial"/>
          <w:sz w:val="22"/>
          <w:szCs w:val="22"/>
        </w:rPr>
        <w:t xml:space="preserve">99.247.000 </w:t>
      </w:r>
      <w:r w:rsidRPr="003C2E6C">
        <w:rPr>
          <w:rFonts w:ascii="Arial" w:hAnsi="Arial" w:cs="Arial"/>
          <w:sz w:val="22"/>
          <w:szCs w:val="22"/>
          <w:lang w:val="id-ID"/>
        </w:rPr>
        <w:t xml:space="preserve">atau </w:t>
      </w:r>
      <w:r w:rsidR="003C2E6C" w:rsidRPr="003C2E6C">
        <w:rPr>
          <w:rFonts w:ascii="Arial" w:hAnsi="Arial" w:cs="Arial"/>
          <w:sz w:val="22"/>
          <w:szCs w:val="22"/>
        </w:rPr>
        <w:t>64,87</w:t>
      </w:r>
      <w:r w:rsidRPr="003C2E6C">
        <w:rPr>
          <w:rFonts w:ascii="Arial" w:hAnsi="Arial" w:cs="Arial"/>
          <w:sz w:val="22"/>
          <w:szCs w:val="22"/>
          <w:lang w:val="id-ID"/>
        </w:rPr>
        <w:t xml:space="preserve">% dibanding saldo per 31 Desember </w:t>
      </w:r>
      <w:r w:rsidR="00190763" w:rsidRPr="003C2E6C">
        <w:rPr>
          <w:rFonts w:ascii="Arial" w:hAnsi="Arial" w:cs="Arial"/>
          <w:sz w:val="22"/>
          <w:szCs w:val="22"/>
          <w:lang w:val="id-ID"/>
        </w:rPr>
        <w:t>2017</w:t>
      </w:r>
      <w:r w:rsidR="00C01991" w:rsidRPr="003C2E6C">
        <w:rPr>
          <w:rFonts w:ascii="Arial" w:hAnsi="Arial" w:cs="Arial"/>
          <w:sz w:val="22"/>
          <w:szCs w:val="22"/>
        </w:rPr>
        <w:t xml:space="preserve">  </w:t>
      </w:r>
      <w:r w:rsidRPr="003C2E6C">
        <w:rPr>
          <w:rFonts w:ascii="Arial" w:hAnsi="Arial" w:cs="Arial"/>
          <w:sz w:val="22"/>
          <w:szCs w:val="22"/>
          <w:lang w:val="id-ID"/>
        </w:rPr>
        <w:t>sebesar</w:t>
      </w:r>
      <w:r w:rsidR="00C01991" w:rsidRPr="003C2E6C">
        <w:rPr>
          <w:rFonts w:ascii="Arial" w:hAnsi="Arial" w:cs="Arial"/>
          <w:sz w:val="22"/>
          <w:szCs w:val="22"/>
        </w:rPr>
        <w:t xml:space="preserve"> </w:t>
      </w:r>
      <w:r w:rsidR="00353E6E" w:rsidRPr="003C2E6C">
        <w:rPr>
          <w:rFonts w:ascii="Arial" w:hAnsi="Arial" w:cs="Arial"/>
          <w:color w:val="000000"/>
          <w:sz w:val="22"/>
          <w:szCs w:val="22"/>
        </w:rPr>
        <w:t>153.001.000</w:t>
      </w:r>
    </w:p>
    <w:p w:rsidR="00D96CA1" w:rsidRDefault="00D96CA1" w:rsidP="00F73BF8">
      <w:pPr>
        <w:tabs>
          <w:tab w:val="left" w:pos="540"/>
        </w:tabs>
        <w:autoSpaceDE w:val="0"/>
        <w:autoSpaceDN w:val="0"/>
        <w:adjustRightInd w:val="0"/>
        <w:jc w:val="both"/>
        <w:rPr>
          <w:b/>
          <w:sz w:val="22"/>
          <w:szCs w:val="22"/>
          <w:lang w:val="id-ID"/>
        </w:rPr>
      </w:pPr>
    </w:p>
    <w:p w:rsidR="00D96CA1" w:rsidRPr="00C87B27" w:rsidRDefault="00D96CA1"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b/>
          <w:sz w:val="22"/>
          <w:szCs w:val="22"/>
          <w:lang w:val="id-ID"/>
        </w:rPr>
        <w:t>5.2.1.5.4. Barang Rusak Berat</w:t>
      </w:r>
    </w:p>
    <w:p w:rsidR="00EA0FBD" w:rsidRDefault="00D96CA1" w:rsidP="008D44BA">
      <w:pPr>
        <w:tabs>
          <w:tab w:val="left" w:pos="540"/>
        </w:tabs>
        <w:autoSpaceDE w:val="0"/>
        <w:autoSpaceDN w:val="0"/>
        <w:adjustRightInd w:val="0"/>
        <w:spacing w:line="360" w:lineRule="auto"/>
        <w:jc w:val="both"/>
        <w:rPr>
          <w:rFonts w:ascii="Arial" w:hAnsi="Arial" w:cs="Arial"/>
          <w:sz w:val="22"/>
          <w:szCs w:val="22"/>
          <w:lang w:val="id-ID"/>
        </w:rPr>
      </w:pPr>
      <w:r w:rsidRPr="00C87B27">
        <w:rPr>
          <w:rFonts w:ascii="Arial" w:hAnsi="Arial" w:cs="Arial"/>
          <w:sz w:val="22"/>
          <w:szCs w:val="22"/>
          <w:lang w:val="id-ID"/>
        </w:rPr>
        <w:t xml:space="preserve">Barang Rusak Berat 31 Desember </w:t>
      </w:r>
      <w:r w:rsidR="00190763">
        <w:rPr>
          <w:rFonts w:ascii="Arial" w:hAnsi="Arial" w:cs="Arial"/>
          <w:sz w:val="22"/>
          <w:szCs w:val="22"/>
          <w:lang w:val="id-ID"/>
        </w:rPr>
        <w:t>2018</w:t>
      </w:r>
      <w:r w:rsidRPr="00C87B27">
        <w:rPr>
          <w:rFonts w:ascii="Arial" w:hAnsi="Arial" w:cs="Arial"/>
          <w:sz w:val="22"/>
          <w:szCs w:val="22"/>
          <w:lang w:val="id-ID"/>
        </w:rPr>
        <w:t xml:space="preserve"> sebesar </w:t>
      </w:r>
      <w:r w:rsidR="006C2164">
        <w:rPr>
          <w:rFonts w:ascii="Arial" w:hAnsi="Arial" w:cs="Arial"/>
          <w:sz w:val="22"/>
          <w:szCs w:val="22"/>
        </w:rPr>
        <w:t>4.152.112.501</w:t>
      </w:r>
      <w:r w:rsidR="009C2270" w:rsidRPr="00C87B27">
        <w:rPr>
          <w:rFonts w:ascii="Arial" w:hAnsi="Arial" w:cs="Arial"/>
          <w:sz w:val="22"/>
          <w:szCs w:val="22"/>
          <w:lang w:val="id-ID"/>
        </w:rPr>
        <w:t xml:space="preserve"> </w:t>
      </w:r>
      <w:r w:rsidRPr="00C87B27">
        <w:rPr>
          <w:rFonts w:ascii="Arial" w:hAnsi="Arial" w:cs="Arial"/>
          <w:sz w:val="22"/>
          <w:szCs w:val="22"/>
          <w:lang w:val="id-ID"/>
        </w:rPr>
        <w:t>naik</w:t>
      </w:r>
      <w:r w:rsidRPr="00FA1315">
        <w:rPr>
          <w:rFonts w:ascii="Arial" w:hAnsi="Arial" w:cs="Arial"/>
          <w:sz w:val="22"/>
          <w:szCs w:val="22"/>
          <w:lang w:val="id-ID"/>
        </w:rPr>
        <w:t xml:space="preserve"> sebesar </w:t>
      </w:r>
      <w:r w:rsidR="006C2164">
        <w:rPr>
          <w:rFonts w:ascii="Arial" w:hAnsi="Arial" w:cs="Arial"/>
          <w:sz w:val="22"/>
          <w:szCs w:val="22"/>
        </w:rPr>
        <w:t>2.621.664.371</w:t>
      </w:r>
      <w:r w:rsidR="009C2270">
        <w:rPr>
          <w:rFonts w:ascii="Arial" w:hAnsi="Arial" w:cs="Arial"/>
          <w:sz w:val="22"/>
          <w:szCs w:val="22"/>
        </w:rPr>
        <w:t xml:space="preserve"> </w:t>
      </w:r>
      <w:r w:rsidRPr="00FA1315">
        <w:rPr>
          <w:rFonts w:ascii="Arial" w:hAnsi="Arial" w:cs="Arial"/>
          <w:sz w:val="22"/>
          <w:szCs w:val="22"/>
          <w:lang w:val="id-ID"/>
        </w:rPr>
        <w:t xml:space="preserve">atau </w:t>
      </w:r>
      <w:r w:rsidR="006C2164">
        <w:rPr>
          <w:rFonts w:ascii="Arial" w:hAnsi="Arial" w:cs="Arial"/>
          <w:sz w:val="22"/>
          <w:szCs w:val="22"/>
        </w:rPr>
        <w:t>171,30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FA1315">
        <w:rPr>
          <w:rFonts w:ascii="Arial" w:hAnsi="Arial" w:cs="Arial"/>
          <w:sz w:val="22"/>
          <w:szCs w:val="22"/>
          <w:lang w:val="id-ID"/>
        </w:rPr>
        <w:t xml:space="preserve"> sebesar</w:t>
      </w:r>
      <w:r w:rsidR="00C01991">
        <w:rPr>
          <w:rFonts w:ascii="Arial" w:hAnsi="Arial" w:cs="Arial"/>
          <w:sz w:val="22"/>
          <w:szCs w:val="22"/>
        </w:rPr>
        <w:t xml:space="preserve"> </w:t>
      </w:r>
      <w:r w:rsidR="00BE46D3" w:rsidRPr="00C87B27">
        <w:rPr>
          <w:rFonts w:ascii="Arial" w:hAnsi="Arial" w:cs="Arial"/>
          <w:sz w:val="22"/>
          <w:szCs w:val="22"/>
          <w:lang w:val="id-ID"/>
        </w:rPr>
        <w:t xml:space="preserve">1.530.448.130 </w:t>
      </w:r>
      <w:r>
        <w:rPr>
          <w:rFonts w:ascii="Arial" w:hAnsi="Arial" w:cs="Arial"/>
          <w:sz w:val="22"/>
          <w:szCs w:val="22"/>
          <w:lang w:val="id-ID"/>
        </w:rPr>
        <w:t xml:space="preserve">merupakan barang rusak dan tidak digunakan untuk aktifitas operasional </w:t>
      </w:r>
      <w:r w:rsidR="00BC4B29">
        <w:rPr>
          <w:rFonts w:ascii="Arial" w:hAnsi="Arial" w:cs="Arial"/>
          <w:sz w:val="22"/>
          <w:szCs w:val="22"/>
          <w:lang w:val="id-ID"/>
        </w:rPr>
        <w:t>Rumah Sakit Jiwa Daerah Surakarta</w:t>
      </w:r>
      <w:r>
        <w:rPr>
          <w:rFonts w:ascii="Arial" w:hAnsi="Arial" w:cs="Arial"/>
          <w:sz w:val="22"/>
          <w:szCs w:val="22"/>
          <w:lang w:val="id-ID"/>
        </w:rPr>
        <w:t xml:space="preserve"> serta dalam proses penghapusan dengan rincian sebagai berikut :</w:t>
      </w:r>
    </w:p>
    <w:tbl>
      <w:tblPr>
        <w:tblW w:w="6946" w:type="dxa"/>
        <w:tblInd w:w="108" w:type="dxa"/>
        <w:tblLook w:val="04A0" w:firstRow="1" w:lastRow="0" w:firstColumn="1" w:lastColumn="0" w:noHBand="0" w:noVBand="1"/>
      </w:tblPr>
      <w:tblGrid>
        <w:gridCol w:w="3261"/>
        <w:gridCol w:w="1843"/>
        <w:gridCol w:w="1842"/>
      </w:tblGrid>
      <w:tr w:rsidR="00274032" w:rsidRPr="0063429C" w:rsidTr="006B026F">
        <w:trPr>
          <w:trHeight w:val="300"/>
        </w:trPr>
        <w:tc>
          <w:tcPr>
            <w:tcW w:w="3261" w:type="dxa"/>
            <w:tcBorders>
              <w:top w:val="nil"/>
              <w:left w:val="nil"/>
              <w:bottom w:val="nil"/>
              <w:right w:val="nil"/>
            </w:tcBorders>
            <w:shd w:val="clear" w:color="auto" w:fill="auto"/>
            <w:noWrap/>
            <w:vAlign w:val="bottom"/>
            <w:hideMark/>
          </w:tcPr>
          <w:p w:rsidR="00274032" w:rsidRPr="0063429C" w:rsidRDefault="00274032" w:rsidP="0063429C">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274032" w:rsidRPr="0063429C" w:rsidRDefault="00190763" w:rsidP="0063429C">
            <w:pPr>
              <w:spacing w:line="360" w:lineRule="auto"/>
              <w:jc w:val="center"/>
              <w:rPr>
                <w:rFonts w:ascii="Arial" w:hAnsi="Arial" w:cs="Arial"/>
                <w:color w:val="000000"/>
                <w:sz w:val="16"/>
                <w:szCs w:val="16"/>
                <w:lang w:val="id-ID" w:eastAsia="id-ID"/>
              </w:rPr>
            </w:pPr>
            <w:r w:rsidRPr="0063429C">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274032" w:rsidRPr="0063429C" w:rsidRDefault="00190763" w:rsidP="0063429C">
            <w:pPr>
              <w:spacing w:line="360" w:lineRule="auto"/>
              <w:jc w:val="center"/>
              <w:rPr>
                <w:rFonts w:ascii="Arial" w:hAnsi="Arial" w:cs="Arial"/>
                <w:color w:val="000000"/>
                <w:sz w:val="16"/>
                <w:szCs w:val="16"/>
                <w:lang w:val="id-ID" w:eastAsia="id-ID"/>
              </w:rPr>
            </w:pPr>
            <w:r w:rsidRPr="0063429C">
              <w:rPr>
                <w:rFonts w:ascii="Arial" w:hAnsi="Arial" w:cs="Arial"/>
                <w:color w:val="000000"/>
                <w:sz w:val="16"/>
                <w:szCs w:val="16"/>
                <w:lang w:val="id-ID" w:eastAsia="id-ID"/>
              </w:rPr>
              <w:t>2017</w:t>
            </w:r>
          </w:p>
        </w:tc>
      </w:tr>
      <w:tr w:rsidR="009C2270" w:rsidRPr="0063429C" w:rsidTr="0063429C">
        <w:trPr>
          <w:trHeight w:val="6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val="id-ID" w:eastAsia="id-ID"/>
              </w:rPr>
            </w:pPr>
            <w:r w:rsidRPr="0063429C">
              <w:rPr>
                <w:rFonts w:ascii="Arial" w:hAnsi="Arial" w:cs="Arial"/>
                <w:color w:val="000000"/>
                <w:sz w:val="16"/>
                <w:szCs w:val="16"/>
                <w:lang w:val="id-ID" w:eastAsia="id-ID"/>
              </w:rPr>
              <w:t>Alat Angkut</w:t>
            </w:r>
          </w:p>
        </w:tc>
        <w:tc>
          <w:tcPr>
            <w:tcW w:w="1843" w:type="dxa"/>
            <w:tcBorders>
              <w:left w:val="nil"/>
              <w:right w:val="nil"/>
            </w:tcBorders>
            <w:shd w:val="clear" w:color="auto" w:fill="auto"/>
            <w:noWrap/>
            <w:vAlign w:val="bottom"/>
          </w:tcPr>
          <w:p w:rsidR="009C2270" w:rsidRPr="0063429C" w:rsidRDefault="00434AF6" w:rsidP="0063429C">
            <w:pPr>
              <w:spacing w:line="360" w:lineRule="auto"/>
              <w:jc w:val="right"/>
              <w:rPr>
                <w:rFonts w:ascii="Arial" w:hAnsi="Arial" w:cs="Arial"/>
                <w:sz w:val="16"/>
                <w:szCs w:val="16"/>
              </w:rPr>
            </w:pPr>
            <w:r w:rsidRPr="0063429C">
              <w:rPr>
                <w:rFonts w:ascii="Arial" w:hAnsi="Arial" w:cs="Arial"/>
                <w:sz w:val="16"/>
                <w:szCs w:val="16"/>
              </w:rPr>
              <w:t>15</w:t>
            </w:r>
            <w:r w:rsidR="0063429C">
              <w:rPr>
                <w:rFonts w:ascii="Arial" w:hAnsi="Arial" w:cs="Arial"/>
                <w:sz w:val="16"/>
                <w:szCs w:val="16"/>
              </w:rPr>
              <w:t>.</w:t>
            </w:r>
            <w:r w:rsidRPr="0063429C">
              <w:rPr>
                <w:rFonts w:ascii="Arial" w:hAnsi="Arial" w:cs="Arial"/>
                <w:sz w:val="16"/>
                <w:szCs w:val="16"/>
              </w:rPr>
              <w:t>397</w:t>
            </w:r>
            <w:r w:rsidR="0063429C">
              <w:rPr>
                <w:rFonts w:ascii="Arial" w:hAnsi="Arial" w:cs="Arial"/>
                <w:sz w:val="16"/>
                <w:szCs w:val="16"/>
              </w:rPr>
              <w:t>.</w:t>
            </w:r>
            <w:r w:rsidRPr="0063429C">
              <w:rPr>
                <w:rFonts w:ascii="Arial" w:hAnsi="Arial" w:cs="Arial"/>
                <w:sz w:val="16"/>
                <w:szCs w:val="16"/>
              </w:rPr>
              <w:t>000</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sz w:val="16"/>
                <w:szCs w:val="16"/>
                <w:lang w:val="id-ID"/>
              </w:rPr>
            </w:pPr>
            <w:r w:rsidRPr="0063429C">
              <w:rPr>
                <w:rFonts w:ascii="Arial" w:hAnsi="Arial" w:cs="Arial"/>
                <w:sz w:val="16"/>
                <w:szCs w:val="16"/>
              </w:rPr>
              <w:t xml:space="preserve">                14.543.720 </w:t>
            </w:r>
          </w:p>
        </w:tc>
      </w:tr>
      <w:tr w:rsidR="0063429C" w:rsidRPr="0063429C" w:rsidTr="0063429C">
        <w:trPr>
          <w:trHeight w:val="74"/>
        </w:trPr>
        <w:tc>
          <w:tcPr>
            <w:tcW w:w="3261" w:type="dxa"/>
            <w:tcBorders>
              <w:top w:val="nil"/>
              <w:left w:val="nil"/>
              <w:bottom w:val="nil"/>
              <w:right w:val="nil"/>
            </w:tcBorders>
            <w:shd w:val="clear" w:color="auto" w:fill="auto"/>
            <w:noWrap/>
            <w:vAlign w:val="bottom"/>
          </w:tcPr>
          <w:p w:rsidR="0063429C" w:rsidRPr="0063429C" w:rsidRDefault="0063429C" w:rsidP="0063429C">
            <w:pPr>
              <w:spacing w:line="360" w:lineRule="auto"/>
              <w:rPr>
                <w:rFonts w:ascii="Arial" w:hAnsi="Arial" w:cs="Arial"/>
                <w:color w:val="000000"/>
                <w:sz w:val="16"/>
                <w:szCs w:val="16"/>
                <w:lang w:eastAsia="id-ID"/>
              </w:rPr>
            </w:pPr>
            <w:r w:rsidRPr="0063429C">
              <w:rPr>
                <w:rFonts w:ascii="Arial" w:hAnsi="Arial" w:cs="Arial"/>
                <w:color w:val="000000"/>
                <w:sz w:val="16"/>
                <w:szCs w:val="16"/>
                <w:lang w:eastAsia="id-ID"/>
              </w:rPr>
              <w:t>Alat Bengkel dan Ukur</w:t>
            </w:r>
          </w:p>
        </w:tc>
        <w:tc>
          <w:tcPr>
            <w:tcW w:w="1843" w:type="dxa"/>
            <w:tcBorders>
              <w:left w:val="nil"/>
              <w:right w:val="nil"/>
            </w:tcBorders>
            <w:shd w:val="clear" w:color="auto" w:fill="auto"/>
            <w:noWrap/>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 xml:space="preserve">   1</w:t>
            </w:r>
            <w:r>
              <w:rPr>
                <w:rFonts w:ascii="Arial" w:hAnsi="Arial" w:cs="Arial"/>
                <w:sz w:val="16"/>
                <w:szCs w:val="16"/>
              </w:rPr>
              <w:t>.</w:t>
            </w:r>
            <w:r w:rsidRPr="0063429C">
              <w:rPr>
                <w:rFonts w:ascii="Arial" w:hAnsi="Arial" w:cs="Arial"/>
                <w:sz w:val="16"/>
                <w:szCs w:val="16"/>
              </w:rPr>
              <w:t>696</w:t>
            </w:r>
            <w:r>
              <w:rPr>
                <w:rFonts w:ascii="Arial" w:hAnsi="Arial" w:cs="Arial"/>
                <w:sz w:val="16"/>
                <w:szCs w:val="16"/>
              </w:rPr>
              <w:t>.</w:t>
            </w:r>
            <w:r w:rsidRPr="0063429C">
              <w:rPr>
                <w:rFonts w:ascii="Arial" w:hAnsi="Arial" w:cs="Arial"/>
                <w:sz w:val="16"/>
                <w:szCs w:val="16"/>
              </w:rPr>
              <w:t>000</w:t>
            </w:r>
          </w:p>
        </w:tc>
        <w:tc>
          <w:tcPr>
            <w:tcW w:w="1842" w:type="dxa"/>
            <w:tcBorders>
              <w:left w:val="nil"/>
              <w:right w:val="nil"/>
            </w:tcBorders>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w:t>
            </w:r>
          </w:p>
        </w:tc>
      </w:tr>
      <w:tr w:rsidR="009C2270" w:rsidRPr="0063429C" w:rsidTr="0063429C">
        <w:trPr>
          <w:trHeight w:val="7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val="id-ID" w:eastAsia="id-ID"/>
              </w:rPr>
            </w:pPr>
            <w:r w:rsidRPr="0063429C">
              <w:rPr>
                <w:rFonts w:ascii="Arial" w:hAnsi="Arial" w:cs="Arial"/>
                <w:color w:val="000000"/>
                <w:sz w:val="16"/>
                <w:szCs w:val="16"/>
                <w:lang w:val="id-ID" w:eastAsia="id-ID"/>
              </w:rPr>
              <w:t>Alat Kantor dan Rumah Tangga</w:t>
            </w:r>
          </w:p>
        </w:tc>
        <w:tc>
          <w:tcPr>
            <w:tcW w:w="1843" w:type="dxa"/>
            <w:tcBorders>
              <w:left w:val="nil"/>
              <w:right w:val="nil"/>
            </w:tcBorders>
            <w:shd w:val="clear" w:color="auto" w:fill="auto"/>
            <w:noWrap/>
            <w:vAlign w:val="bottom"/>
          </w:tcPr>
          <w:p w:rsidR="009C2270"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1</w:t>
            </w:r>
            <w:r>
              <w:rPr>
                <w:rFonts w:ascii="Arial" w:hAnsi="Arial" w:cs="Arial"/>
                <w:sz w:val="16"/>
                <w:szCs w:val="16"/>
              </w:rPr>
              <w:t>.</w:t>
            </w:r>
            <w:r w:rsidRPr="0063429C">
              <w:rPr>
                <w:rFonts w:ascii="Arial" w:hAnsi="Arial" w:cs="Arial"/>
                <w:sz w:val="16"/>
                <w:szCs w:val="16"/>
              </w:rPr>
              <w:t>200</w:t>
            </w:r>
            <w:r>
              <w:rPr>
                <w:rFonts w:ascii="Arial" w:hAnsi="Arial" w:cs="Arial"/>
                <w:sz w:val="16"/>
                <w:szCs w:val="16"/>
              </w:rPr>
              <w:t>.</w:t>
            </w:r>
            <w:r w:rsidRPr="0063429C">
              <w:rPr>
                <w:rFonts w:ascii="Arial" w:hAnsi="Arial" w:cs="Arial"/>
                <w:sz w:val="16"/>
                <w:szCs w:val="16"/>
              </w:rPr>
              <w:t>488</w:t>
            </w:r>
            <w:r>
              <w:rPr>
                <w:rFonts w:ascii="Arial" w:hAnsi="Arial" w:cs="Arial"/>
                <w:sz w:val="16"/>
                <w:szCs w:val="16"/>
              </w:rPr>
              <w:t>.</w:t>
            </w:r>
            <w:r w:rsidRPr="0063429C">
              <w:rPr>
                <w:rFonts w:ascii="Arial" w:hAnsi="Arial" w:cs="Arial"/>
                <w:sz w:val="16"/>
                <w:szCs w:val="16"/>
              </w:rPr>
              <w:t>747</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sz w:val="16"/>
                <w:szCs w:val="16"/>
                <w:lang w:val="id-ID"/>
              </w:rPr>
            </w:pPr>
            <w:r w:rsidRPr="0063429C">
              <w:rPr>
                <w:rFonts w:ascii="Arial" w:hAnsi="Arial" w:cs="Arial"/>
                <w:sz w:val="16"/>
                <w:szCs w:val="16"/>
              </w:rPr>
              <w:t xml:space="preserve">              502.617.550 </w:t>
            </w:r>
          </w:p>
        </w:tc>
      </w:tr>
      <w:tr w:rsidR="009C2270" w:rsidRPr="0063429C" w:rsidTr="0063429C">
        <w:trPr>
          <w:trHeight w:val="7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val="id-ID" w:eastAsia="id-ID"/>
              </w:rPr>
            </w:pPr>
            <w:r w:rsidRPr="0063429C">
              <w:rPr>
                <w:rFonts w:ascii="Arial" w:hAnsi="Arial" w:cs="Arial"/>
                <w:color w:val="000000"/>
                <w:sz w:val="16"/>
                <w:szCs w:val="16"/>
                <w:lang w:val="id-ID" w:eastAsia="id-ID"/>
              </w:rPr>
              <w:t>Alat Studio dan Komunikasi</w:t>
            </w:r>
          </w:p>
        </w:tc>
        <w:tc>
          <w:tcPr>
            <w:tcW w:w="1843" w:type="dxa"/>
            <w:tcBorders>
              <w:left w:val="nil"/>
              <w:right w:val="nil"/>
            </w:tcBorders>
            <w:shd w:val="clear" w:color="auto" w:fill="auto"/>
            <w:noWrap/>
            <w:vAlign w:val="bottom"/>
          </w:tcPr>
          <w:p w:rsidR="009C2270"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93</w:t>
            </w:r>
            <w:r>
              <w:rPr>
                <w:rFonts w:ascii="Arial" w:hAnsi="Arial" w:cs="Arial"/>
                <w:sz w:val="16"/>
                <w:szCs w:val="16"/>
              </w:rPr>
              <w:t>.</w:t>
            </w:r>
            <w:r w:rsidRPr="0063429C">
              <w:rPr>
                <w:rFonts w:ascii="Arial" w:hAnsi="Arial" w:cs="Arial"/>
                <w:sz w:val="16"/>
                <w:szCs w:val="16"/>
              </w:rPr>
              <w:t>358</w:t>
            </w:r>
            <w:r>
              <w:rPr>
                <w:rFonts w:ascii="Arial" w:hAnsi="Arial" w:cs="Arial"/>
                <w:sz w:val="16"/>
                <w:szCs w:val="16"/>
              </w:rPr>
              <w:t>.</w:t>
            </w:r>
            <w:r w:rsidRPr="0063429C">
              <w:rPr>
                <w:rFonts w:ascii="Arial" w:hAnsi="Arial" w:cs="Arial"/>
                <w:sz w:val="16"/>
                <w:szCs w:val="16"/>
              </w:rPr>
              <w:t>931</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sz w:val="16"/>
                <w:szCs w:val="16"/>
                <w:lang w:val="id-ID"/>
              </w:rPr>
            </w:pPr>
            <w:r w:rsidRPr="0063429C">
              <w:rPr>
                <w:rFonts w:ascii="Arial" w:hAnsi="Arial" w:cs="Arial"/>
                <w:sz w:val="16"/>
                <w:szCs w:val="16"/>
              </w:rPr>
              <w:t xml:space="preserve">                11.660.260 </w:t>
            </w:r>
          </w:p>
        </w:tc>
      </w:tr>
      <w:tr w:rsidR="009C2270" w:rsidRPr="0063429C" w:rsidTr="0063429C">
        <w:trPr>
          <w:trHeight w:val="7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eastAsia="id-ID"/>
              </w:rPr>
            </w:pPr>
            <w:r w:rsidRPr="0063429C">
              <w:rPr>
                <w:rFonts w:ascii="Arial" w:hAnsi="Arial" w:cs="Arial"/>
                <w:color w:val="000000"/>
                <w:sz w:val="16"/>
                <w:szCs w:val="16"/>
                <w:lang w:val="id-ID" w:eastAsia="id-ID"/>
              </w:rPr>
              <w:t>Alat Kedokteran</w:t>
            </w:r>
            <w:r w:rsidR="0063429C" w:rsidRPr="0063429C">
              <w:rPr>
                <w:rFonts w:ascii="Arial" w:hAnsi="Arial" w:cs="Arial"/>
                <w:color w:val="000000"/>
                <w:sz w:val="16"/>
                <w:szCs w:val="16"/>
                <w:lang w:eastAsia="id-ID"/>
              </w:rPr>
              <w:t xml:space="preserve"> dan Kesehatan</w:t>
            </w:r>
          </w:p>
        </w:tc>
        <w:tc>
          <w:tcPr>
            <w:tcW w:w="1843" w:type="dxa"/>
            <w:tcBorders>
              <w:left w:val="nil"/>
              <w:right w:val="nil"/>
            </w:tcBorders>
            <w:shd w:val="clear" w:color="auto" w:fill="auto"/>
            <w:noWrap/>
            <w:vAlign w:val="bottom"/>
          </w:tcPr>
          <w:p w:rsidR="009C2270"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142</w:t>
            </w:r>
            <w:r>
              <w:rPr>
                <w:rFonts w:ascii="Arial" w:hAnsi="Arial" w:cs="Arial"/>
                <w:sz w:val="16"/>
                <w:szCs w:val="16"/>
              </w:rPr>
              <w:t>.</w:t>
            </w:r>
            <w:r w:rsidRPr="0063429C">
              <w:rPr>
                <w:rFonts w:ascii="Arial" w:hAnsi="Arial" w:cs="Arial"/>
                <w:sz w:val="16"/>
                <w:szCs w:val="16"/>
              </w:rPr>
              <w:t>915</w:t>
            </w:r>
            <w:r>
              <w:rPr>
                <w:rFonts w:ascii="Arial" w:hAnsi="Arial" w:cs="Arial"/>
                <w:sz w:val="16"/>
                <w:szCs w:val="16"/>
              </w:rPr>
              <w:t>.</w:t>
            </w:r>
            <w:r w:rsidRPr="0063429C">
              <w:rPr>
                <w:rFonts w:ascii="Arial" w:hAnsi="Arial" w:cs="Arial"/>
                <w:sz w:val="16"/>
                <w:szCs w:val="16"/>
              </w:rPr>
              <w:t>833</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sz w:val="16"/>
                <w:szCs w:val="16"/>
                <w:lang w:val="id-ID"/>
              </w:rPr>
            </w:pPr>
            <w:r w:rsidRPr="0063429C">
              <w:rPr>
                <w:rFonts w:ascii="Arial" w:hAnsi="Arial" w:cs="Arial"/>
                <w:sz w:val="16"/>
                <w:szCs w:val="16"/>
              </w:rPr>
              <w:t xml:space="preserve">                   2.330.000 </w:t>
            </w:r>
          </w:p>
        </w:tc>
      </w:tr>
      <w:tr w:rsidR="009C2270" w:rsidRPr="0063429C" w:rsidTr="0063429C">
        <w:trPr>
          <w:trHeight w:val="7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val="id-ID" w:eastAsia="id-ID"/>
              </w:rPr>
            </w:pPr>
            <w:r w:rsidRPr="0063429C">
              <w:rPr>
                <w:rFonts w:ascii="Arial" w:hAnsi="Arial" w:cs="Arial"/>
                <w:color w:val="000000"/>
                <w:sz w:val="16"/>
                <w:szCs w:val="16"/>
                <w:lang w:val="id-ID" w:eastAsia="id-ID"/>
              </w:rPr>
              <w:t>Alat Laboratorium</w:t>
            </w:r>
          </w:p>
        </w:tc>
        <w:tc>
          <w:tcPr>
            <w:tcW w:w="1843" w:type="dxa"/>
            <w:tcBorders>
              <w:left w:val="nil"/>
              <w:right w:val="nil"/>
            </w:tcBorders>
            <w:shd w:val="clear" w:color="auto" w:fill="auto"/>
            <w:noWrap/>
            <w:vAlign w:val="bottom"/>
          </w:tcPr>
          <w:p w:rsidR="009C2270"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495</w:t>
            </w:r>
            <w:r>
              <w:rPr>
                <w:rFonts w:ascii="Arial" w:hAnsi="Arial" w:cs="Arial"/>
                <w:sz w:val="16"/>
                <w:szCs w:val="16"/>
              </w:rPr>
              <w:t>.</w:t>
            </w:r>
            <w:r w:rsidRPr="0063429C">
              <w:rPr>
                <w:rFonts w:ascii="Arial" w:hAnsi="Arial" w:cs="Arial"/>
                <w:sz w:val="16"/>
                <w:szCs w:val="16"/>
              </w:rPr>
              <w:t>499</w:t>
            </w:r>
            <w:r>
              <w:rPr>
                <w:rFonts w:ascii="Arial" w:hAnsi="Arial" w:cs="Arial"/>
                <w:sz w:val="16"/>
                <w:szCs w:val="16"/>
              </w:rPr>
              <w:t>.</w:t>
            </w:r>
            <w:r w:rsidRPr="0063429C">
              <w:rPr>
                <w:rFonts w:ascii="Arial" w:hAnsi="Arial" w:cs="Arial"/>
                <w:sz w:val="16"/>
                <w:szCs w:val="16"/>
              </w:rPr>
              <w:t>600</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color w:val="000000"/>
                <w:sz w:val="16"/>
                <w:szCs w:val="16"/>
                <w:lang w:val="id-ID" w:eastAsia="id-ID"/>
              </w:rPr>
            </w:pPr>
          </w:p>
        </w:tc>
      </w:tr>
      <w:tr w:rsidR="0063429C" w:rsidRPr="0063429C" w:rsidTr="0063429C">
        <w:trPr>
          <w:trHeight w:val="74"/>
        </w:trPr>
        <w:tc>
          <w:tcPr>
            <w:tcW w:w="3261" w:type="dxa"/>
            <w:tcBorders>
              <w:top w:val="nil"/>
              <w:left w:val="nil"/>
              <w:bottom w:val="nil"/>
              <w:right w:val="nil"/>
            </w:tcBorders>
            <w:shd w:val="clear" w:color="auto" w:fill="auto"/>
            <w:noWrap/>
            <w:vAlign w:val="bottom"/>
          </w:tcPr>
          <w:p w:rsidR="0063429C" w:rsidRPr="0063429C" w:rsidRDefault="0063429C" w:rsidP="0063429C">
            <w:pPr>
              <w:spacing w:line="360" w:lineRule="auto"/>
              <w:rPr>
                <w:rFonts w:ascii="Arial" w:hAnsi="Arial" w:cs="Arial"/>
                <w:color w:val="000000"/>
                <w:sz w:val="16"/>
                <w:szCs w:val="16"/>
                <w:lang w:eastAsia="id-ID"/>
              </w:rPr>
            </w:pPr>
            <w:r w:rsidRPr="0063429C">
              <w:rPr>
                <w:rFonts w:ascii="Arial" w:hAnsi="Arial" w:cs="Arial"/>
                <w:color w:val="000000"/>
                <w:sz w:val="16"/>
                <w:szCs w:val="16"/>
                <w:lang w:eastAsia="id-ID"/>
              </w:rPr>
              <w:t>Alat Komputer</w:t>
            </w:r>
          </w:p>
        </w:tc>
        <w:tc>
          <w:tcPr>
            <w:tcW w:w="1843" w:type="dxa"/>
            <w:tcBorders>
              <w:left w:val="nil"/>
              <w:right w:val="nil"/>
            </w:tcBorders>
            <w:shd w:val="clear" w:color="auto" w:fill="auto"/>
            <w:noWrap/>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343</w:t>
            </w:r>
            <w:r>
              <w:rPr>
                <w:rFonts w:ascii="Arial" w:hAnsi="Arial" w:cs="Arial"/>
                <w:sz w:val="16"/>
                <w:szCs w:val="16"/>
              </w:rPr>
              <w:t>.</w:t>
            </w:r>
            <w:r w:rsidRPr="0063429C">
              <w:rPr>
                <w:rFonts w:ascii="Arial" w:hAnsi="Arial" w:cs="Arial"/>
                <w:sz w:val="16"/>
                <w:szCs w:val="16"/>
              </w:rPr>
              <w:t>892</w:t>
            </w:r>
            <w:r>
              <w:rPr>
                <w:rFonts w:ascii="Arial" w:hAnsi="Arial" w:cs="Arial"/>
                <w:sz w:val="16"/>
                <w:szCs w:val="16"/>
              </w:rPr>
              <w:t>.</w:t>
            </w:r>
            <w:r w:rsidRPr="0063429C">
              <w:rPr>
                <w:rFonts w:ascii="Arial" w:hAnsi="Arial" w:cs="Arial"/>
                <w:sz w:val="16"/>
                <w:szCs w:val="16"/>
              </w:rPr>
              <w:t>890</w:t>
            </w:r>
          </w:p>
        </w:tc>
        <w:tc>
          <w:tcPr>
            <w:tcW w:w="1842" w:type="dxa"/>
            <w:tcBorders>
              <w:left w:val="nil"/>
              <w:right w:val="nil"/>
            </w:tcBorders>
            <w:vAlign w:val="bottom"/>
          </w:tcPr>
          <w:p w:rsidR="0063429C" w:rsidRPr="0063429C" w:rsidRDefault="0063429C" w:rsidP="0063429C">
            <w:pPr>
              <w:spacing w:line="360" w:lineRule="auto"/>
              <w:jc w:val="right"/>
              <w:rPr>
                <w:rFonts w:ascii="Arial" w:hAnsi="Arial" w:cs="Arial"/>
                <w:color w:val="000000"/>
                <w:sz w:val="16"/>
                <w:szCs w:val="16"/>
                <w:lang w:eastAsia="id-ID"/>
              </w:rPr>
            </w:pPr>
            <w:r w:rsidRPr="0063429C">
              <w:rPr>
                <w:rFonts w:ascii="Arial" w:hAnsi="Arial" w:cs="Arial"/>
                <w:color w:val="000000"/>
                <w:sz w:val="16"/>
                <w:szCs w:val="16"/>
                <w:lang w:eastAsia="id-ID"/>
              </w:rPr>
              <w:t>-</w:t>
            </w:r>
          </w:p>
        </w:tc>
      </w:tr>
      <w:tr w:rsidR="009C2270" w:rsidRPr="0063429C" w:rsidTr="0063429C">
        <w:trPr>
          <w:trHeight w:val="74"/>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rPr>
                <w:rFonts w:ascii="Arial" w:hAnsi="Arial" w:cs="Arial"/>
                <w:color w:val="000000"/>
                <w:sz w:val="16"/>
                <w:szCs w:val="16"/>
                <w:lang w:val="id-ID" w:eastAsia="id-ID"/>
              </w:rPr>
            </w:pPr>
            <w:r w:rsidRPr="0063429C">
              <w:rPr>
                <w:rFonts w:ascii="Arial" w:hAnsi="Arial" w:cs="Arial"/>
                <w:color w:val="000000"/>
                <w:sz w:val="16"/>
                <w:szCs w:val="16"/>
                <w:lang w:val="id-ID" w:eastAsia="id-ID"/>
              </w:rPr>
              <w:t>Gedung</w:t>
            </w:r>
          </w:p>
        </w:tc>
        <w:tc>
          <w:tcPr>
            <w:tcW w:w="1843" w:type="dxa"/>
            <w:tcBorders>
              <w:left w:val="nil"/>
              <w:right w:val="nil"/>
            </w:tcBorders>
            <w:shd w:val="clear" w:color="auto" w:fill="auto"/>
            <w:noWrap/>
            <w:vAlign w:val="bottom"/>
          </w:tcPr>
          <w:p w:rsidR="009C2270" w:rsidRPr="0063429C" w:rsidRDefault="0063429C" w:rsidP="0063429C">
            <w:pPr>
              <w:spacing w:line="360" w:lineRule="auto"/>
              <w:jc w:val="right"/>
              <w:rPr>
                <w:rFonts w:ascii="Arial" w:hAnsi="Arial" w:cs="Arial"/>
                <w:sz w:val="16"/>
                <w:szCs w:val="16"/>
                <w:lang w:val="id-ID"/>
              </w:rPr>
            </w:pPr>
            <w:r w:rsidRPr="0063429C">
              <w:rPr>
                <w:rFonts w:ascii="Arial" w:hAnsi="Arial" w:cs="Arial"/>
                <w:sz w:val="16"/>
                <w:szCs w:val="16"/>
              </w:rPr>
              <w:t>999.296.600</w:t>
            </w:r>
          </w:p>
        </w:tc>
        <w:tc>
          <w:tcPr>
            <w:tcW w:w="1842" w:type="dxa"/>
            <w:tcBorders>
              <w:left w:val="nil"/>
              <w:right w:val="nil"/>
            </w:tcBorders>
            <w:vAlign w:val="bottom"/>
          </w:tcPr>
          <w:p w:rsidR="009C2270" w:rsidRPr="0063429C" w:rsidRDefault="009C2270" w:rsidP="0063429C">
            <w:pPr>
              <w:spacing w:line="360" w:lineRule="auto"/>
              <w:jc w:val="right"/>
              <w:rPr>
                <w:rFonts w:ascii="Arial" w:hAnsi="Arial" w:cs="Arial"/>
                <w:sz w:val="16"/>
                <w:szCs w:val="16"/>
                <w:lang w:val="id-ID"/>
              </w:rPr>
            </w:pPr>
            <w:r w:rsidRPr="0063429C">
              <w:rPr>
                <w:rFonts w:ascii="Arial" w:hAnsi="Arial" w:cs="Arial"/>
                <w:sz w:val="16"/>
                <w:szCs w:val="16"/>
              </w:rPr>
              <w:t>999.296.600</w:t>
            </w:r>
          </w:p>
        </w:tc>
      </w:tr>
      <w:tr w:rsidR="0063429C" w:rsidRPr="0063429C" w:rsidTr="0063429C">
        <w:trPr>
          <w:trHeight w:val="74"/>
        </w:trPr>
        <w:tc>
          <w:tcPr>
            <w:tcW w:w="3261" w:type="dxa"/>
            <w:tcBorders>
              <w:top w:val="nil"/>
              <w:left w:val="nil"/>
              <w:bottom w:val="nil"/>
              <w:right w:val="nil"/>
            </w:tcBorders>
            <w:shd w:val="clear" w:color="auto" w:fill="auto"/>
            <w:noWrap/>
            <w:vAlign w:val="bottom"/>
          </w:tcPr>
          <w:p w:rsidR="0063429C" w:rsidRPr="0063429C" w:rsidRDefault="0063429C" w:rsidP="0063429C">
            <w:pPr>
              <w:spacing w:line="360" w:lineRule="auto"/>
              <w:rPr>
                <w:rFonts w:ascii="Arial" w:hAnsi="Arial" w:cs="Arial"/>
                <w:color w:val="000000"/>
                <w:sz w:val="16"/>
                <w:szCs w:val="16"/>
                <w:lang w:eastAsia="id-ID"/>
              </w:rPr>
            </w:pPr>
            <w:r w:rsidRPr="0063429C">
              <w:rPr>
                <w:rFonts w:ascii="Arial" w:hAnsi="Arial" w:cs="Arial"/>
                <w:color w:val="000000"/>
                <w:sz w:val="16"/>
                <w:szCs w:val="16"/>
                <w:lang w:eastAsia="id-ID"/>
              </w:rPr>
              <w:t>Instalasi</w:t>
            </w:r>
          </w:p>
        </w:tc>
        <w:tc>
          <w:tcPr>
            <w:tcW w:w="1843" w:type="dxa"/>
            <w:tcBorders>
              <w:left w:val="nil"/>
              <w:right w:val="nil"/>
            </w:tcBorders>
            <w:shd w:val="clear" w:color="auto" w:fill="auto"/>
            <w:noWrap/>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813</w:t>
            </w:r>
            <w:r>
              <w:rPr>
                <w:rFonts w:ascii="Arial" w:hAnsi="Arial" w:cs="Arial"/>
                <w:sz w:val="16"/>
                <w:szCs w:val="16"/>
              </w:rPr>
              <w:t>.</w:t>
            </w:r>
            <w:r w:rsidRPr="0063429C">
              <w:rPr>
                <w:rFonts w:ascii="Arial" w:hAnsi="Arial" w:cs="Arial"/>
                <w:sz w:val="16"/>
                <w:szCs w:val="16"/>
              </w:rPr>
              <w:t>041</w:t>
            </w:r>
            <w:r>
              <w:rPr>
                <w:rFonts w:ascii="Arial" w:hAnsi="Arial" w:cs="Arial"/>
                <w:sz w:val="16"/>
                <w:szCs w:val="16"/>
              </w:rPr>
              <w:t>.</w:t>
            </w:r>
            <w:r w:rsidRPr="0063429C">
              <w:rPr>
                <w:rFonts w:ascii="Arial" w:hAnsi="Arial" w:cs="Arial"/>
                <w:sz w:val="16"/>
                <w:szCs w:val="16"/>
              </w:rPr>
              <w:t>900</w:t>
            </w:r>
          </w:p>
        </w:tc>
        <w:tc>
          <w:tcPr>
            <w:tcW w:w="1842" w:type="dxa"/>
            <w:tcBorders>
              <w:left w:val="nil"/>
              <w:right w:val="nil"/>
            </w:tcBorders>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w:t>
            </w:r>
          </w:p>
        </w:tc>
      </w:tr>
      <w:tr w:rsidR="0063429C" w:rsidRPr="0063429C" w:rsidTr="0063429C">
        <w:trPr>
          <w:trHeight w:val="74"/>
        </w:trPr>
        <w:tc>
          <w:tcPr>
            <w:tcW w:w="3261" w:type="dxa"/>
            <w:tcBorders>
              <w:top w:val="nil"/>
              <w:left w:val="nil"/>
              <w:bottom w:val="nil"/>
              <w:right w:val="nil"/>
            </w:tcBorders>
            <w:shd w:val="clear" w:color="auto" w:fill="auto"/>
            <w:noWrap/>
            <w:vAlign w:val="bottom"/>
          </w:tcPr>
          <w:p w:rsidR="0063429C" w:rsidRPr="0063429C" w:rsidRDefault="0063429C" w:rsidP="0063429C">
            <w:pPr>
              <w:spacing w:line="360" w:lineRule="auto"/>
              <w:rPr>
                <w:rFonts w:ascii="Arial" w:hAnsi="Arial" w:cs="Arial"/>
                <w:color w:val="000000"/>
                <w:sz w:val="16"/>
                <w:szCs w:val="16"/>
                <w:lang w:eastAsia="id-ID"/>
              </w:rPr>
            </w:pPr>
            <w:r w:rsidRPr="0063429C">
              <w:rPr>
                <w:rFonts w:ascii="Arial" w:hAnsi="Arial" w:cs="Arial"/>
                <w:color w:val="000000"/>
                <w:sz w:val="16"/>
                <w:szCs w:val="16"/>
                <w:lang w:eastAsia="id-ID"/>
              </w:rPr>
              <w:t>Barang Bercorak Kesenian/Kebudayaan</w:t>
            </w:r>
          </w:p>
        </w:tc>
        <w:tc>
          <w:tcPr>
            <w:tcW w:w="1843" w:type="dxa"/>
            <w:tcBorders>
              <w:left w:val="nil"/>
              <w:right w:val="nil"/>
            </w:tcBorders>
            <w:shd w:val="clear" w:color="auto" w:fill="auto"/>
            <w:noWrap/>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46</w:t>
            </w:r>
            <w:r>
              <w:rPr>
                <w:rFonts w:ascii="Arial" w:hAnsi="Arial" w:cs="Arial"/>
                <w:sz w:val="16"/>
                <w:szCs w:val="16"/>
              </w:rPr>
              <w:t>.</w:t>
            </w:r>
            <w:r w:rsidRPr="0063429C">
              <w:rPr>
                <w:rFonts w:ascii="Arial" w:hAnsi="Arial" w:cs="Arial"/>
                <w:sz w:val="16"/>
                <w:szCs w:val="16"/>
              </w:rPr>
              <w:t>525</w:t>
            </w:r>
            <w:r>
              <w:rPr>
                <w:rFonts w:ascii="Arial" w:hAnsi="Arial" w:cs="Arial"/>
                <w:sz w:val="16"/>
                <w:szCs w:val="16"/>
              </w:rPr>
              <w:t>.</w:t>
            </w:r>
            <w:r w:rsidRPr="0063429C">
              <w:rPr>
                <w:rFonts w:ascii="Arial" w:hAnsi="Arial" w:cs="Arial"/>
                <w:sz w:val="16"/>
                <w:szCs w:val="16"/>
              </w:rPr>
              <w:t>000</w:t>
            </w:r>
          </w:p>
        </w:tc>
        <w:tc>
          <w:tcPr>
            <w:tcW w:w="1842" w:type="dxa"/>
            <w:tcBorders>
              <w:left w:val="nil"/>
              <w:right w:val="nil"/>
            </w:tcBorders>
            <w:vAlign w:val="bottom"/>
          </w:tcPr>
          <w:p w:rsidR="0063429C" w:rsidRPr="0063429C" w:rsidRDefault="0063429C" w:rsidP="0063429C">
            <w:pPr>
              <w:spacing w:line="360" w:lineRule="auto"/>
              <w:jc w:val="right"/>
              <w:rPr>
                <w:rFonts w:ascii="Arial" w:hAnsi="Arial" w:cs="Arial"/>
                <w:sz w:val="16"/>
                <w:szCs w:val="16"/>
              </w:rPr>
            </w:pPr>
            <w:r w:rsidRPr="0063429C">
              <w:rPr>
                <w:rFonts w:ascii="Arial" w:hAnsi="Arial" w:cs="Arial"/>
                <w:sz w:val="16"/>
                <w:szCs w:val="16"/>
              </w:rPr>
              <w:t>-</w:t>
            </w:r>
          </w:p>
        </w:tc>
      </w:tr>
      <w:tr w:rsidR="009C2270" w:rsidRPr="0063429C" w:rsidTr="0063429C">
        <w:trPr>
          <w:trHeight w:val="98"/>
        </w:trPr>
        <w:tc>
          <w:tcPr>
            <w:tcW w:w="3261" w:type="dxa"/>
            <w:tcBorders>
              <w:top w:val="nil"/>
              <w:left w:val="nil"/>
              <w:bottom w:val="nil"/>
              <w:right w:val="nil"/>
            </w:tcBorders>
            <w:shd w:val="clear" w:color="auto" w:fill="auto"/>
            <w:noWrap/>
            <w:vAlign w:val="bottom"/>
            <w:hideMark/>
          </w:tcPr>
          <w:p w:rsidR="009C2270" w:rsidRPr="0063429C" w:rsidRDefault="009C2270" w:rsidP="0063429C">
            <w:pPr>
              <w:spacing w:line="360" w:lineRule="auto"/>
              <w:jc w:val="right"/>
              <w:rPr>
                <w:rFonts w:ascii="Arial" w:hAnsi="Arial" w:cs="Arial"/>
                <w:b/>
                <w:bCs/>
                <w:color w:val="000000"/>
                <w:sz w:val="16"/>
                <w:szCs w:val="16"/>
                <w:lang w:val="id-ID" w:eastAsia="id-ID"/>
              </w:rPr>
            </w:pPr>
            <w:r w:rsidRPr="0063429C">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9C2270" w:rsidRPr="0063429C" w:rsidRDefault="0063429C" w:rsidP="0063429C">
            <w:pPr>
              <w:spacing w:line="360" w:lineRule="auto"/>
              <w:jc w:val="right"/>
              <w:rPr>
                <w:rFonts w:ascii="Arial" w:hAnsi="Arial" w:cs="Arial"/>
                <w:b/>
                <w:bCs/>
                <w:sz w:val="16"/>
                <w:szCs w:val="16"/>
              </w:rPr>
            </w:pPr>
            <w:r w:rsidRPr="0063429C">
              <w:rPr>
                <w:rFonts w:ascii="Arial" w:hAnsi="Arial" w:cs="Arial"/>
                <w:b/>
                <w:bCs/>
                <w:sz w:val="16"/>
                <w:szCs w:val="16"/>
              </w:rPr>
              <w:t>4</w:t>
            </w:r>
            <w:r>
              <w:rPr>
                <w:rFonts w:ascii="Arial" w:hAnsi="Arial" w:cs="Arial"/>
                <w:b/>
                <w:bCs/>
                <w:sz w:val="16"/>
                <w:szCs w:val="16"/>
              </w:rPr>
              <w:t>.</w:t>
            </w:r>
            <w:r w:rsidRPr="0063429C">
              <w:rPr>
                <w:rFonts w:ascii="Arial" w:hAnsi="Arial" w:cs="Arial"/>
                <w:b/>
                <w:bCs/>
                <w:sz w:val="16"/>
                <w:szCs w:val="16"/>
              </w:rPr>
              <w:t>152</w:t>
            </w:r>
            <w:r>
              <w:rPr>
                <w:rFonts w:ascii="Arial" w:hAnsi="Arial" w:cs="Arial"/>
                <w:b/>
                <w:bCs/>
                <w:sz w:val="16"/>
                <w:szCs w:val="16"/>
              </w:rPr>
              <w:t>.</w:t>
            </w:r>
            <w:r w:rsidRPr="0063429C">
              <w:rPr>
                <w:rFonts w:ascii="Arial" w:hAnsi="Arial" w:cs="Arial"/>
                <w:b/>
                <w:bCs/>
                <w:sz w:val="16"/>
                <w:szCs w:val="16"/>
              </w:rPr>
              <w:t>112</w:t>
            </w:r>
            <w:r>
              <w:rPr>
                <w:rFonts w:ascii="Arial" w:hAnsi="Arial" w:cs="Arial"/>
                <w:b/>
                <w:bCs/>
                <w:sz w:val="16"/>
                <w:szCs w:val="16"/>
              </w:rPr>
              <w:t>.</w:t>
            </w:r>
            <w:r w:rsidRPr="0063429C">
              <w:rPr>
                <w:rFonts w:ascii="Arial" w:hAnsi="Arial" w:cs="Arial"/>
                <w:b/>
                <w:bCs/>
                <w:sz w:val="16"/>
                <w:szCs w:val="16"/>
              </w:rPr>
              <w:t>501</w:t>
            </w:r>
          </w:p>
        </w:tc>
        <w:tc>
          <w:tcPr>
            <w:tcW w:w="1842" w:type="dxa"/>
            <w:tcBorders>
              <w:top w:val="single" w:sz="4" w:space="0" w:color="auto"/>
              <w:left w:val="nil"/>
              <w:bottom w:val="double" w:sz="6" w:space="0" w:color="auto"/>
              <w:right w:val="nil"/>
            </w:tcBorders>
            <w:vAlign w:val="bottom"/>
          </w:tcPr>
          <w:p w:rsidR="009C2270" w:rsidRPr="0063429C" w:rsidRDefault="009C2270" w:rsidP="0063429C">
            <w:pPr>
              <w:spacing w:line="360" w:lineRule="auto"/>
              <w:jc w:val="right"/>
              <w:rPr>
                <w:rFonts w:ascii="Arial" w:hAnsi="Arial" w:cs="Arial"/>
                <w:b/>
                <w:color w:val="000000"/>
                <w:sz w:val="16"/>
                <w:szCs w:val="16"/>
                <w:lang w:val="id-ID" w:eastAsia="id-ID"/>
              </w:rPr>
            </w:pPr>
            <w:r w:rsidRPr="0063429C">
              <w:rPr>
                <w:rFonts w:ascii="Arial" w:hAnsi="Arial" w:cs="Arial"/>
                <w:b/>
                <w:sz w:val="16"/>
                <w:szCs w:val="16"/>
                <w:lang w:val="id-ID"/>
              </w:rPr>
              <w:t>1.530.448.130</w:t>
            </w:r>
          </w:p>
        </w:tc>
      </w:tr>
    </w:tbl>
    <w:p w:rsidR="00EA0FBD" w:rsidRDefault="00EA0FBD" w:rsidP="002C7C4B">
      <w:pPr>
        <w:tabs>
          <w:tab w:val="left" w:pos="540"/>
        </w:tabs>
        <w:autoSpaceDE w:val="0"/>
        <w:autoSpaceDN w:val="0"/>
        <w:adjustRightInd w:val="0"/>
        <w:jc w:val="both"/>
        <w:rPr>
          <w:b/>
          <w:sz w:val="22"/>
          <w:szCs w:val="22"/>
          <w:lang w:val="id-ID"/>
        </w:rPr>
      </w:pPr>
    </w:p>
    <w:p w:rsidR="00EA0FBD" w:rsidRPr="00A3696E" w:rsidRDefault="00EA0FBD" w:rsidP="008D44BA">
      <w:pPr>
        <w:tabs>
          <w:tab w:val="left" w:pos="540"/>
        </w:tabs>
        <w:autoSpaceDE w:val="0"/>
        <w:autoSpaceDN w:val="0"/>
        <w:adjustRightInd w:val="0"/>
        <w:spacing w:line="360" w:lineRule="auto"/>
        <w:jc w:val="both"/>
        <w:rPr>
          <w:rFonts w:ascii="Arial" w:hAnsi="Arial" w:cs="Arial"/>
          <w:b/>
          <w:sz w:val="22"/>
          <w:szCs w:val="22"/>
          <w:lang w:val="id-ID"/>
        </w:rPr>
      </w:pPr>
      <w:r w:rsidRPr="00A3696E">
        <w:rPr>
          <w:rFonts w:ascii="Arial" w:hAnsi="Arial" w:cs="Arial"/>
          <w:b/>
          <w:sz w:val="22"/>
          <w:szCs w:val="22"/>
          <w:lang w:val="id-ID"/>
        </w:rPr>
        <w:t>5.2.1.5.5. Penyusutan Barang Rusak Berat</w:t>
      </w:r>
    </w:p>
    <w:p w:rsidR="00EA0FBD" w:rsidRDefault="00EA0FBD" w:rsidP="008D44BA">
      <w:pPr>
        <w:tabs>
          <w:tab w:val="left" w:pos="540"/>
        </w:tabs>
        <w:autoSpaceDE w:val="0"/>
        <w:autoSpaceDN w:val="0"/>
        <w:adjustRightInd w:val="0"/>
        <w:spacing w:line="360" w:lineRule="auto"/>
        <w:jc w:val="both"/>
        <w:rPr>
          <w:rFonts w:ascii="Arial" w:hAnsi="Arial" w:cs="Arial"/>
          <w:sz w:val="22"/>
          <w:szCs w:val="22"/>
          <w:lang w:val="id-ID"/>
        </w:rPr>
      </w:pPr>
      <w:r w:rsidRPr="00A3696E">
        <w:rPr>
          <w:rFonts w:ascii="Arial" w:hAnsi="Arial" w:cs="Arial"/>
          <w:sz w:val="22"/>
          <w:szCs w:val="22"/>
          <w:lang w:val="id-ID"/>
        </w:rPr>
        <w:t xml:space="preserve">Penyusutan Barang Rusak Berat per 31 Desember </w:t>
      </w:r>
      <w:r w:rsidR="00190763" w:rsidRPr="00A3696E">
        <w:rPr>
          <w:rFonts w:ascii="Arial" w:hAnsi="Arial" w:cs="Arial"/>
          <w:sz w:val="22"/>
          <w:szCs w:val="22"/>
          <w:lang w:val="id-ID"/>
        </w:rPr>
        <w:t>2018</w:t>
      </w:r>
      <w:r w:rsidRPr="00A3696E">
        <w:rPr>
          <w:rFonts w:ascii="Arial" w:hAnsi="Arial" w:cs="Arial"/>
          <w:sz w:val="22"/>
          <w:szCs w:val="22"/>
          <w:lang w:val="id-ID"/>
        </w:rPr>
        <w:t xml:space="preserve"> sebesar </w:t>
      </w:r>
      <w:r w:rsidR="00757796">
        <w:rPr>
          <w:rFonts w:ascii="Arial" w:hAnsi="Arial" w:cs="Arial"/>
          <w:sz w:val="22"/>
          <w:szCs w:val="22"/>
        </w:rPr>
        <w:t>2.</w:t>
      </w:r>
      <w:r w:rsidR="00987BD1">
        <w:rPr>
          <w:rFonts w:ascii="Arial" w:hAnsi="Arial" w:cs="Arial"/>
          <w:sz w:val="22"/>
          <w:szCs w:val="22"/>
        </w:rPr>
        <w:t>766.320.790</w:t>
      </w:r>
      <w:r w:rsidR="00C01991" w:rsidRPr="00A3696E">
        <w:rPr>
          <w:rFonts w:ascii="Arial" w:hAnsi="Arial" w:cs="Arial"/>
          <w:sz w:val="22"/>
          <w:szCs w:val="22"/>
        </w:rPr>
        <w:t xml:space="preserve"> </w:t>
      </w:r>
      <w:r w:rsidR="008D1D6A" w:rsidRPr="00A3696E">
        <w:rPr>
          <w:rFonts w:ascii="Arial" w:hAnsi="Arial" w:cs="Arial"/>
          <w:sz w:val="22"/>
          <w:szCs w:val="22"/>
        </w:rPr>
        <w:t>naik</w:t>
      </w:r>
      <w:r w:rsidRPr="00A3696E">
        <w:rPr>
          <w:rFonts w:ascii="Arial" w:hAnsi="Arial" w:cs="Arial"/>
          <w:sz w:val="22"/>
          <w:szCs w:val="22"/>
          <w:lang w:val="id-ID"/>
        </w:rPr>
        <w:t xml:space="preserve"> sebesar</w:t>
      </w:r>
      <w:r w:rsidR="008D1D6A" w:rsidRPr="00A3696E">
        <w:rPr>
          <w:rFonts w:ascii="Arial" w:hAnsi="Arial" w:cs="Arial"/>
          <w:color w:val="000000"/>
          <w:sz w:val="22"/>
          <w:szCs w:val="22"/>
        </w:rPr>
        <w:t xml:space="preserve"> </w:t>
      </w:r>
      <w:r w:rsidR="00757796">
        <w:rPr>
          <w:rFonts w:ascii="Arial" w:hAnsi="Arial" w:cs="Arial"/>
          <w:color w:val="000000"/>
          <w:sz w:val="22"/>
          <w:szCs w:val="22"/>
        </w:rPr>
        <w:t>1.</w:t>
      </w:r>
      <w:r w:rsidR="00987BD1">
        <w:rPr>
          <w:rFonts w:ascii="Arial" w:hAnsi="Arial" w:cs="Arial"/>
          <w:color w:val="000000"/>
          <w:sz w:val="22"/>
          <w:szCs w:val="22"/>
        </w:rPr>
        <w:t>913.019.688</w:t>
      </w:r>
      <w:r w:rsidR="008D1D6A" w:rsidRPr="00A3696E">
        <w:rPr>
          <w:rFonts w:ascii="Arial" w:hAnsi="Arial" w:cs="Arial"/>
          <w:color w:val="000000"/>
          <w:sz w:val="22"/>
          <w:szCs w:val="22"/>
        </w:rPr>
        <w:t xml:space="preserve"> </w:t>
      </w:r>
      <w:r w:rsidRPr="00A3696E">
        <w:rPr>
          <w:rFonts w:ascii="Arial" w:hAnsi="Arial" w:cs="Arial"/>
          <w:sz w:val="22"/>
          <w:szCs w:val="22"/>
          <w:lang w:val="id-ID"/>
        </w:rPr>
        <w:t>atau</w:t>
      </w:r>
      <w:r w:rsidR="008D1D6A" w:rsidRPr="00A3696E">
        <w:rPr>
          <w:rFonts w:ascii="Arial" w:hAnsi="Arial" w:cs="Arial"/>
          <w:sz w:val="22"/>
          <w:szCs w:val="22"/>
        </w:rPr>
        <w:t xml:space="preserve"> </w:t>
      </w:r>
      <w:r w:rsidR="00987BD1">
        <w:rPr>
          <w:rFonts w:ascii="Arial" w:hAnsi="Arial" w:cs="Arial"/>
          <w:sz w:val="22"/>
          <w:szCs w:val="22"/>
        </w:rPr>
        <w:t>221,59</w:t>
      </w:r>
      <w:r w:rsidRPr="00A3696E">
        <w:rPr>
          <w:rFonts w:ascii="Arial" w:hAnsi="Arial" w:cs="Arial"/>
          <w:sz w:val="22"/>
          <w:szCs w:val="22"/>
          <w:lang w:val="id-ID"/>
        </w:rPr>
        <w:t xml:space="preserve">% dibanding saldo per 31 Desember </w:t>
      </w:r>
      <w:r w:rsidR="00190763" w:rsidRPr="00A3696E">
        <w:rPr>
          <w:rFonts w:ascii="Arial" w:hAnsi="Arial" w:cs="Arial"/>
          <w:sz w:val="22"/>
          <w:szCs w:val="22"/>
          <w:lang w:val="id-ID"/>
        </w:rPr>
        <w:t>2017</w:t>
      </w:r>
      <w:r w:rsidR="00C01991" w:rsidRPr="00A3696E">
        <w:rPr>
          <w:rFonts w:ascii="Arial" w:hAnsi="Arial" w:cs="Arial"/>
          <w:sz w:val="22"/>
          <w:szCs w:val="22"/>
        </w:rPr>
        <w:t xml:space="preserve"> </w:t>
      </w:r>
      <w:r w:rsidRPr="00A3696E">
        <w:rPr>
          <w:rFonts w:ascii="Arial" w:hAnsi="Arial" w:cs="Arial"/>
          <w:sz w:val="22"/>
          <w:szCs w:val="22"/>
          <w:lang w:val="id-ID"/>
        </w:rPr>
        <w:t>sebesar</w:t>
      </w:r>
      <w:r w:rsidR="00C01991" w:rsidRPr="00A3696E">
        <w:rPr>
          <w:rFonts w:ascii="Arial" w:hAnsi="Arial" w:cs="Arial"/>
          <w:sz w:val="22"/>
          <w:szCs w:val="22"/>
        </w:rPr>
        <w:t xml:space="preserve"> </w:t>
      </w:r>
      <w:r w:rsidR="003C57F9" w:rsidRPr="00A3696E">
        <w:rPr>
          <w:rFonts w:ascii="Arial" w:hAnsi="Arial" w:cs="Arial"/>
          <w:sz w:val="22"/>
          <w:szCs w:val="22"/>
        </w:rPr>
        <w:t xml:space="preserve">863.301.102 </w:t>
      </w:r>
      <w:r w:rsidRPr="00A3696E">
        <w:rPr>
          <w:rFonts w:ascii="Arial" w:hAnsi="Arial" w:cs="Arial"/>
          <w:sz w:val="22"/>
          <w:szCs w:val="22"/>
          <w:lang w:val="id-ID"/>
        </w:rPr>
        <w:t>dengan rincian sebagai berikut :</w:t>
      </w:r>
    </w:p>
    <w:tbl>
      <w:tblPr>
        <w:tblW w:w="7371" w:type="dxa"/>
        <w:tblInd w:w="108" w:type="dxa"/>
        <w:tblLook w:val="04A0" w:firstRow="1" w:lastRow="0" w:firstColumn="1" w:lastColumn="0" w:noHBand="0" w:noVBand="1"/>
      </w:tblPr>
      <w:tblGrid>
        <w:gridCol w:w="3686"/>
        <w:gridCol w:w="1843"/>
        <w:gridCol w:w="1842"/>
      </w:tblGrid>
      <w:tr w:rsidR="00EA0FBD" w:rsidRPr="00D32DAE" w:rsidTr="00757796">
        <w:trPr>
          <w:trHeight w:val="127"/>
        </w:trPr>
        <w:tc>
          <w:tcPr>
            <w:tcW w:w="3686" w:type="dxa"/>
            <w:tcBorders>
              <w:top w:val="nil"/>
              <w:left w:val="nil"/>
              <w:bottom w:val="nil"/>
              <w:right w:val="nil"/>
            </w:tcBorders>
            <w:shd w:val="clear" w:color="auto" w:fill="auto"/>
            <w:noWrap/>
            <w:vAlign w:val="bottom"/>
            <w:hideMark/>
          </w:tcPr>
          <w:p w:rsidR="00EA0FBD" w:rsidRPr="00D32DAE" w:rsidRDefault="00EA0FBD" w:rsidP="00D32DAE">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EA0FBD" w:rsidRPr="00D32DAE" w:rsidRDefault="00190763" w:rsidP="00D32DAE">
            <w:pPr>
              <w:spacing w:line="360" w:lineRule="auto"/>
              <w:jc w:val="center"/>
              <w:rPr>
                <w:rFonts w:ascii="Arial" w:hAnsi="Arial" w:cs="Arial"/>
                <w:color w:val="000000"/>
                <w:sz w:val="16"/>
                <w:szCs w:val="16"/>
                <w:lang w:val="id-ID" w:eastAsia="id-ID"/>
              </w:rPr>
            </w:pPr>
            <w:r w:rsidRPr="00D32DAE">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EA0FBD" w:rsidRPr="00D32DAE" w:rsidRDefault="00190763" w:rsidP="00D32DAE">
            <w:pPr>
              <w:spacing w:line="360" w:lineRule="auto"/>
              <w:jc w:val="center"/>
              <w:rPr>
                <w:rFonts w:ascii="Arial" w:hAnsi="Arial" w:cs="Arial"/>
                <w:color w:val="000000"/>
                <w:sz w:val="16"/>
                <w:szCs w:val="16"/>
                <w:lang w:val="id-ID" w:eastAsia="id-ID"/>
              </w:rPr>
            </w:pPr>
            <w:r w:rsidRPr="00D32DAE">
              <w:rPr>
                <w:rFonts w:ascii="Arial" w:hAnsi="Arial" w:cs="Arial"/>
                <w:color w:val="000000"/>
                <w:sz w:val="16"/>
                <w:szCs w:val="16"/>
                <w:lang w:val="id-ID" w:eastAsia="id-ID"/>
              </w:rPr>
              <w:t>2017</w:t>
            </w:r>
          </w:p>
        </w:tc>
      </w:tr>
      <w:tr w:rsidR="003C57F9" w:rsidRPr="00D32DAE" w:rsidTr="00757796">
        <w:trPr>
          <w:trHeight w:val="7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Alat Angkut</w:t>
            </w:r>
          </w:p>
        </w:tc>
        <w:tc>
          <w:tcPr>
            <w:tcW w:w="1843" w:type="dxa"/>
            <w:tcBorders>
              <w:left w:val="nil"/>
              <w:right w:val="nil"/>
            </w:tcBorders>
            <w:shd w:val="clear" w:color="auto" w:fill="auto"/>
            <w:noWrap/>
            <w:vAlign w:val="bottom"/>
          </w:tcPr>
          <w:p w:rsidR="003C57F9" w:rsidRPr="00D32DAE" w:rsidRDefault="0078344A" w:rsidP="00D32DAE">
            <w:pPr>
              <w:spacing w:line="360" w:lineRule="auto"/>
              <w:jc w:val="right"/>
              <w:rPr>
                <w:rFonts w:ascii="Arial" w:hAnsi="Arial" w:cs="Arial"/>
                <w:color w:val="000000"/>
                <w:sz w:val="16"/>
                <w:szCs w:val="16"/>
              </w:rPr>
            </w:pPr>
            <w:r w:rsidRPr="00D32DAE">
              <w:rPr>
                <w:rFonts w:ascii="Arial" w:hAnsi="Arial" w:cs="Arial"/>
                <w:color w:val="000000"/>
                <w:sz w:val="16"/>
                <w:szCs w:val="16"/>
              </w:rPr>
              <w:t>-</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lang w:val="id-ID"/>
              </w:rPr>
            </w:pPr>
            <w:r w:rsidRPr="00D32DAE">
              <w:rPr>
                <w:rFonts w:ascii="Arial" w:hAnsi="Arial" w:cs="Arial"/>
                <w:color w:val="000000"/>
                <w:sz w:val="16"/>
                <w:szCs w:val="16"/>
              </w:rPr>
              <w:t xml:space="preserve">                 14.543.720</w:t>
            </w:r>
          </w:p>
        </w:tc>
      </w:tr>
      <w:tr w:rsidR="003C57F9" w:rsidRPr="00D32DAE" w:rsidTr="00757796">
        <w:trPr>
          <w:trHeight w:val="8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Alat Kantor dan Rumah Tangga</w:t>
            </w:r>
          </w:p>
        </w:tc>
        <w:tc>
          <w:tcPr>
            <w:tcW w:w="1843" w:type="dxa"/>
            <w:tcBorders>
              <w:left w:val="nil"/>
              <w:right w:val="nil"/>
            </w:tcBorders>
            <w:shd w:val="clear" w:color="auto" w:fill="auto"/>
            <w:noWrap/>
            <w:vAlign w:val="bottom"/>
          </w:tcPr>
          <w:p w:rsidR="003C57F9" w:rsidRPr="00D32DAE" w:rsidRDefault="0078344A" w:rsidP="00D32DAE">
            <w:pPr>
              <w:spacing w:line="360" w:lineRule="auto"/>
              <w:jc w:val="right"/>
              <w:rPr>
                <w:rFonts w:ascii="Arial" w:hAnsi="Arial" w:cs="Arial"/>
                <w:sz w:val="16"/>
                <w:szCs w:val="16"/>
              </w:rPr>
            </w:pPr>
            <w:r w:rsidRPr="00D32DAE">
              <w:rPr>
                <w:rFonts w:ascii="Arial" w:hAnsi="Arial" w:cs="Arial"/>
                <w:sz w:val="16"/>
                <w:szCs w:val="16"/>
              </w:rPr>
              <w:t>2.434.171.218</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rPr>
            </w:pPr>
            <w:r w:rsidRPr="00D32DAE">
              <w:rPr>
                <w:rFonts w:ascii="Arial" w:hAnsi="Arial" w:cs="Arial"/>
                <w:color w:val="000000"/>
                <w:sz w:val="16"/>
                <w:szCs w:val="16"/>
              </w:rPr>
              <w:t xml:space="preserve">    502.617.550</w:t>
            </w:r>
          </w:p>
        </w:tc>
      </w:tr>
      <w:tr w:rsidR="003C57F9" w:rsidRPr="00D32DAE" w:rsidTr="00757796">
        <w:trPr>
          <w:trHeight w:val="8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Alat Studio dan Komunikasi</w:t>
            </w:r>
          </w:p>
        </w:tc>
        <w:tc>
          <w:tcPr>
            <w:tcW w:w="1843" w:type="dxa"/>
            <w:tcBorders>
              <w:left w:val="nil"/>
              <w:right w:val="nil"/>
            </w:tcBorders>
            <w:shd w:val="clear" w:color="auto" w:fill="auto"/>
            <w:noWrap/>
            <w:vAlign w:val="bottom"/>
          </w:tcPr>
          <w:p w:rsidR="003C57F9" w:rsidRPr="00D32DAE" w:rsidRDefault="0078344A" w:rsidP="00D32DAE">
            <w:pPr>
              <w:spacing w:line="360" w:lineRule="auto"/>
              <w:jc w:val="right"/>
              <w:rPr>
                <w:rFonts w:ascii="Arial" w:hAnsi="Arial" w:cs="Arial"/>
                <w:color w:val="000000"/>
                <w:sz w:val="16"/>
                <w:szCs w:val="16"/>
              </w:rPr>
            </w:pPr>
            <w:r w:rsidRPr="00D32DAE">
              <w:rPr>
                <w:rFonts w:ascii="Arial" w:hAnsi="Arial" w:cs="Arial"/>
                <w:color w:val="000000"/>
                <w:sz w:val="16"/>
                <w:szCs w:val="16"/>
              </w:rPr>
              <w:t>-</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lang w:val="id-ID"/>
              </w:rPr>
            </w:pPr>
            <w:r w:rsidRPr="00D32DAE">
              <w:rPr>
                <w:rFonts w:ascii="Arial" w:hAnsi="Arial" w:cs="Arial"/>
                <w:color w:val="000000"/>
                <w:sz w:val="16"/>
                <w:szCs w:val="16"/>
              </w:rPr>
              <w:t xml:space="preserve">                 11.660.260</w:t>
            </w:r>
          </w:p>
        </w:tc>
      </w:tr>
      <w:tr w:rsidR="003C57F9" w:rsidRPr="00D32DAE" w:rsidTr="00757796">
        <w:trPr>
          <w:trHeight w:val="8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Alat Kedokteran</w:t>
            </w:r>
          </w:p>
        </w:tc>
        <w:tc>
          <w:tcPr>
            <w:tcW w:w="1843" w:type="dxa"/>
            <w:tcBorders>
              <w:left w:val="nil"/>
              <w:right w:val="nil"/>
            </w:tcBorders>
            <w:shd w:val="clear" w:color="auto" w:fill="auto"/>
            <w:noWrap/>
            <w:vAlign w:val="bottom"/>
          </w:tcPr>
          <w:p w:rsidR="003C57F9" w:rsidRPr="00D32DAE" w:rsidRDefault="0078344A" w:rsidP="00D32DAE">
            <w:pPr>
              <w:spacing w:line="360" w:lineRule="auto"/>
              <w:jc w:val="right"/>
              <w:rPr>
                <w:rFonts w:ascii="Arial" w:hAnsi="Arial" w:cs="Arial"/>
                <w:color w:val="000000"/>
                <w:sz w:val="16"/>
                <w:szCs w:val="16"/>
              </w:rPr>
            </w:pPr>
            <w:r w:rsidRPr="00D32DAE">
              <w:rPr>
                <w:rFonts w:ascii="Arial" w:hAnsi="Arial" w:cs="Arial"/>
                <w:color w:val="000000"/>
                <w:sz w:val="16"/>
                <w:szCs w:val="16"/>
              </w:rPr>
              <w:t>-</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lang w:val="id-ID"/>
              </w:rPr>
            </w:pPr>
            <w:r w:rsidRPr="00D32DAE">
              <w:rPr>
                <w:rFonts w:ascii="Arial" w:hAnsi="Arial" w:cs="Arial"/>
                <w:color w:val="000000"/>
                <w:sz w:val="16"/>
                <w:szCs w:val="16"/>
              </w:rPr>
              <w:t xml:space="preserve">                  2.330.000</w:t>
            </w:r>
          </w:p>
        </w:tc>
      </w:tr>
      <w:tr w:rsidR="003C57F9" w:rsidRPr="00D32DAE" w:rsidTr="00D32DAE">
        <w:trPr>
          <w:trHeight w:val="8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Gedung</w:t>
            </w:r>
          </w:p>
        </w:tc>
        <w:tc>
          <w:tcPr>
            <w:tcW w:w="1843" w:type="dxa"/>
            <w:tcBorders>
              <w:left w:val="nil"/>
              <w:right w:val="nil"/>
            </w:tcBorders>
            <w:shd w:val="clear" w:color="auto" w:fill="auto"/>
            <w:noWrap/>
            <w:vAlign w:val="bottom"/>
          </w:tcPr>
          <w:p w:rsidR="003C57F9" w:rsidRPr="00D32DAE" w:rsidRDefault="00D32DAE" w:rsidP="00D32DAE">
            <w:pPr>
              <w:spacing w:line="360" w:lineRule="auto"/>
              <w:jc w:val="right"/>
              <w:rPr>
                <w:rFonts w:ascii="Arial" w:hAnsi="Arial" w:cs="Arial"/>
                <w:sz w:val="16"/>
                <w:szCs w:val="16"/>
              </w:rPr>
            </w:pPr>
            <w:r w:rsidRPr="00D32DAE">
              <w:rPr>
                <w:rFonts w:ascii="Arial" w:hAnsi="Arial" w:cs="Arial"/>
                <w:sz w:val="16"/>
                <w:szCs w:val="16"/>
              </w:rPr>
              <w:t xml:space="preserve">       332.149.572</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rPr>
            </w:pPr>
            <w:r w:rsidRPr="00D32DAE">
              <w:rPr>
                <w:rFonts w:ascii="Arial" w:hAnsi="Arial" w:cs="Arial"/>
                <w:color w:val="000000"/>
                <w:sz w:val="16"/>
                <w:szCs w:val="16"/>
              </w:rPr>
              <w:t xml:space="preserve">     332.149.572</w:t>
            </w:r>
          </w:p>
        </w:tc>
      </w:tr>
      <w:tr w:rsidR="003C57F9" w:rsidRPr="00D32DAE" w:rsidTr="00757796">
        <w:trPr>
          <w:trHeight w:val="8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rPr>
                <w:rFonts w:ascii="Arial" w:hAnsi="Arial" w:cs="Arial"/>
                <w:color w:val="000000"/>
                <w:sz w:val="16"/>
                <w:szCs w:val="16"/>
                <w:lang w:val="id-ID" w:eastAsia="id-ID"/>
              </w:rPr>
            </w:pPr>
            <w:r w:rsidRPr="00D32DAE">
              <w:rPr>
                <w:rFonts w:ascii="Arial" w:hAnsi="Arial" w:cs="Arial"/>
                <w:color w:val="000000"/>
                <w:sz w:val="16"/>
                <w:szCs w:val="16"/>
                <w:lang w:val="id-ID" w:eastAsia="id-ID"/>
              </w:rPr>
              <w:t>Monumen</w:t>
            </w:r>
          </w:p>
        </w:tc>
        <w:tc>
          <w:tcPr>
            <w:tcW w:w="1843" w:type="dxa"/>
            <w:tcBorders>
              <w:left w:val="nil"/>
              <w:right w:val="nil"/>
            </w:tcBorders>
            <w:shd w:val="clear" w:color="auto" w:fill="auto"/>
            <w:noWrap/>
            <w:vAlign w:val="bottom"/>
          </w:tcPr>
          <w:p w:rsidR="003C57F9" w:rsidRPr="00D32DAE" w:rsidRDefault="00757796" w:rsidP="00D32DAE">
            <w:pPr>
              <w:spacing w:line="360" w:lineRule="auto"/>
              <w:jc w:val="right"/>
              <w:rPr>
                <w:rFonts w:ascii="Arial" w:hAnsi="Arial" w:cs="Arial"/>
                <w:color w:val="000000"/>
                <w:sz w:val="16"/>
                <w:szCs w:val="16"/>
                <w:lang w:eastAsia="id-ID"/>
              </w:rPr>
            </w:pPr>
            <w:r w:rsidRPr="00D32DAE">
              <w:rPr>
                <w:rFonts w:ascii="Arial" w:hAnsi="Arial" w:cs="Arial"/>
                <w:color w:val="000000"/>
                <w:sz w:val="16"/>
                <w:szCs w:val="16"/>
                <w:lang w:eastAsia="id-ID"/>
              </w:rPr>
              <w:t>-</w:t>
            </w:r>
          </w:p>
        </w:tc>
        <w:tc>
          <w:tcPr>
            <w:tcW w:w="1842" w:type="dxa"/>
            <w:tcBorders>
              <w:left w:val="nil"/>
              <w:right w:val="nil"/>
            </w:tcBorders>
            <w:vAlign w:val="bottom"/>
          </w:tcPr>
          <w:p w:rsidR="003C57F9" w:rsidRPr="00D32DAE" w:rsidRDefault="003C57F9" w:rsidP="00D32DAE">
            <w:pPr>
              <w:spacing w:line="360" w:lineRule="auto"/>
              <w:jc w:val="right"/>
              <w:rPr>
                <w:rFonts w:ascii="Arial" w:hAnsi="Arial" w:cs="Arial"/>
                <w:color w:val="000000"/>
                <w:sz w:val="16"/>
                <w:szCs w:val="16"/>
                <w:lang w:val="id-ID" w:eastAsia="id-ID"/>
              </w:rPr>
            </w:pPr>
          </w:p>
        </w:tc>
      </w:tr>
      <w:tr w:rsidR="003C57F9" w:rsidRPr="00D32DAE" w:rsidTr="00757796">
        <w:trPr>
          <w:trHeight w:val="70"/>
        </w:trPr>
        <w:tc>
          <w:tcPr>
            <w:tcW w:w="3686" w:type="dxa"/>
            <w:tcBorders>
              <w:top w:val="nil"/>
              <w:left w:val="nil"/>
              <w:bottom w:val="nil"/>
              <w:right w:val="nil"/>
            </w:tcBorders>
            <w:shd w:val="clear" w:color="auto" w:fill="auto"/>
            <w:noWrap/>
            <w:vAlign w:val="bottom"/>
            <w:hideMark/>
          </w:tcPr>
          <w:p w:rsidR="003C57F9" w:rsidRPr="00D32DAE" w:rsidRDefault="003C57F9" w:rsidP="00D32DAE">
            <w:pPr>
              <w:spacing w:line="360" w:lineRule="auto"/>
              <w:jc w:val="right"/>
              <w:rPr>
                <w:rFonts w:ascii="Arial" w:hAnsi="Arial" w:cs="Arial"/>
                <w:b/>
                <w:bCs/>
                <w:color w:val="000000"/>
                <w:sz w:val="16"/>
                <w:szCs w:val="16"/>
                <w:lang w:val="id-ID" w:eastAsia="id-ID"/>
              </w:rPr>
            </w:pPr>
            <w:r w:rsidRPr="00D32DAE">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3C57F9" w:rsidRPr="00D32DAE" w:rsidRDefault="00D32DAE" w:rsidP="00D32DAE">
            <w:pPr>
              <w:spacing w:line="360" w:lineRule="auto"/>
              <w:jc w:val="right"/>
              <w:rPr>
                <w:rFonts w:ascii="Arial" w:hAnsi="Arial" w:cs="Arial"/>
                <w:b/>
                <w:bCs/>
                <w:sz w:val="16"/>
                <w:szCs w:val="16"/>
              </w:rPr>
            </w:pPr>
            <w:r w:rsidRPr="00D32DAE">
              <w:rPr>
                <w:rFonts w:ascii="Arial" w:hAnsi="Arial" w:cs="Arial"/>
                <w:b/>
                <w:bCs/>
                <w:sz w:val="16"/>
                <w:szCs w:val="16"/>
              </w:rPr>
              <w:t>2.766.320.790</w:t>
            </w:r>
          </w:p>
        </w:tc>
        <w:tc>
          <w:tcPr>
            <w:tcW w:w="1842" w:type="dxa"/>
            <w:tcBorders>
              <w:top w:val="single" w:sz="4" w:space="0" w:color="auto"/>
              <w:left w:val="nil"/>
              <w:bottom w:val="double" w:sz="6" w:space="0" w:color="auto"/>
              <w:right w:val="nil"/>
            </w:tcBorders>
            <w:vAlign w:val="bottom"/>
          </w:tcPr>
          <w:p w:rsidR="003C57F9" w:rsidRPr="00D32DAE" w:rsidRDefault="003C57F9" w:rsidP="00D32DAE">
            <w:pPr>
              <w:spacing w:line="360" w:lineRule="auto"/>
              <w:jc w:val="right"/>
              <w:rPr>
                <w:rFonts w:ascii="Arial" w:hAnsi="Arial" w:cs="Arial"/>
                <w:b/>
                <w:color w:val="000000"/>
                <w:sz w:val="16"/>
                <w:szCs w:val="16"/>
              </w:rPr>
            </w:pPr>
            <w:r w:rsidRPr="00D32DAE">
              <w:rPr>
                <w:rFonts w:ascii="Arial" w:hAnsi="Arial" w:cs="Arial"/>
                <w:b/>
                <w:color w:val="000000"/>
                <w:sz w:val="16"/>
                <w:szCs w:val="16"/>
              </w:rPr>
              <w:t xml:space="preserve">      863.301.102</w:t>
            </w:r>
          </w:p>
        </w:tc>
      </w:tr>
    </w:tbl>
    <w:p w:rsidR="00EA0FBD" w:rsidRPr="00BA1C04" w:rsidRDefault="00EA0FBD" w:rsidP="008D44BA">
      <w:pPr>
        <w:tabs>
          <w:tab w:val="left" w:pos="540"/>
        </w:tabs>
        <w:autoSpaceDE w:val="0"/>
        <w:autoSpaceDN w:val="0"/>
        <w:adjustRightInd w:val="0"/>
        <w:spacing w:line="360" w:lineRule="auto"/>
        <w:jc w:val="both"/>
        <w:rPr>
          <w:rFonts w:ascii="Arial" w:hAnsi="Arial" w:cs="Arial"/>
          <w:b/>
          <w:sz w:val="22"/>
          <w:szCs w:val="22"/>
          <w:lang w:val="id-ID"/>
        </w:rPr>
      </w:pPr>
      <w:r w:rsidRPr="005373C9">
        <w:rPr>
          <w:rFonts w:ascii="Arial" w:hAnsi="Arial" w:cs="Arial"/>
          <w:b/>
          <w:sz w:val="22"/>
          <w:szCs w:val="22"/>
          <w:lang w:val="id-ID"/>
        </w:rPr>
        <w:lastRenderedPageBreak/>
        <w:t>5.2.2. KEWAJIBAN</w:t>
      </w:r>
    </w:p>
    <w:p w:rsidR="00D151C4" w:rsidRPr="00CF6B05" w:rsidRDefault="00EA0FBD" w:rsidP="00CF6B05">
      <w:pPr>
        <w:spacing w:line="360" w:lineRule="auto"/>
        <w:jc w:val="both"/>
        <w:rPr>
          <w:rFonts w:ascii="Arial" w:hAnsi="Arial" w:cs="Arial"/>
          <w:sz w:val="22"/>
          <w:szCs w:val="22"/>
          <w:lang w:val="id-ID"/>
        </w:rPr>
      </w:pPr>
      <w:r w:rsidRPr="00CF6B05">
        <w:rPr>
          <w:rFonts w:ascii="Arial" w:hAnsi="Arial" w:cs="Arial"/>
          <w:sz w:val="22"/>
          <w:szCs w:val="22"/>
          <w:lang w:val="id-ID"/>
        </w:rPr>
        <w:t xml:space="preserve">Total Kewajiban per 31 Desember </w:t>
      </w:r>
      <w:r w:rsidR="00190763" w:rsidRPr="00CF6B05">
        <w:rPr>
          <w:rFonts w:ascii="Arial" w:hAnsi="Arial" w:cs="Arial"/>
          <w:sz w:val="22"/>
          <w:szCs w:val="22"/>
          <w:lang w:val="id-ID"/>
        </w:rPr>
        <w:t>2018</w:t>
      </w:r>
      <w:r w:rsidR="003C57F9" w:rsidRPr="00CF6B05">
        <w:rPr>
          <w:rFonts w:ascii="Arial" w:hAnsi="Arial" w:cs="Arial"/>
          <w:sz w:val="22"/>
          <w:szCs w:val="22"/>
        </w:rPr>
        <w:t xml:space="preserve"> </w:t>
      </w:r>
      <w:r w:rsidR="002909BA" w:rsidRPr="00CF6B05">
        <w:rPr>
          <w:rFonts w:ascii="Arial" w:hAnsi="Arial" w:cs="Arial"/>
          <w:sz w:val="22"/>
          <w:szCs w:val="22"/>
          <w:lang w:val="id-ID"/>
        </w:rPr>
        <w:t xml:space="preserve">sebesar </w:t>
      </w:r>
      <w:r w:rsidR="00CF6B05" w:rsidRPr="00CF6B05">
        <w:rPr>
          <w:rFonts w:ascii="Arial" w:hAnsi="Arial" w:cs="Arial"/>
          <w:color w:val="000000"/>
          <w:sz w:val="22"/>
          <w:szCs w:val="22"/>
        </w:rPr>
        <w:t>969.824.733 naik</w:t>
      </w:r>
      <w:r w:rsidR="009B39B9" w:rsidRPr="00CF6B05">
        <w:rPr>
          <w:rFonts w:ascii="Arial" w:hAnsi="Arial" w:cs="Arial"/>
          <w:sz w:val="22"/>
          <w:szCs w:val="22"/>
          <w:lang w:val="id-ID"/>
        </w:rPr>
        <w:t xml:space="preserve"> sebesar</w:t>
      </w:r>
      <w:r w:rsidR="009B39B9" w:rsidRPr="00CF6B05">
        <w:rPr>
          <w:rFonts w:ascii="Arial" w:hAnsi="Arial" w:cs="Arial"/>
          <w:sz w:val="22"/>
          <w:szCs w:val="22"/>
        </w:rPr>
        <w:t xml:space="preserve"> </w:t>
      </w:r>
      <w:r w:rsidR="00CF6B05" w:rsidRPr="00CF6B05">
        <w:rPr>
          <w:rFonts w:ascii="Arial" w:hAnsi="Arial" w:cs="Arial"/>
          <w:sz w:val="22"/>
          <w:szCs w:val="22"/>
        </w:rPr>
        <w:t>640.769.772</w:t>
      </w:r>
      <w:r w:rsidR="009B39B9" w:rsidRPr="00CF6B05">
        <w:rPr>
          <w:rFonts w:ascii="Arial" w:hAnsi="Arial" w:cs="Arial"/>
          <w:sz w:val="22"/>
          <w:szCs w:val="22"/>
        </w:rPr>
        <w:t xml:space="preserve"> </w:t>
      </w:r>
      <w:r w:rsidR="009B39B9" w:rsidRPr="00CF6B05">
        <w:rPr>
          <w:rFonts w:ascii="Arial" w:hAnsi="Arial" w:cs="Arial"/>
          <w:sz w:val="22"/>
          <w:szCs w:val="22"/>
          <w:lang w:val="id-ID"/>
        </w:rPr>
        <w:t xml:space="preserve">atau </w:t>
      </w:r>
      <w:r w:rsidR="00CF6B05" w:rsidRPr="00CF6B05">
        <w:rPr>
          <w:rFonts w:ascii="Arial" w:hAnsi="Arial" w:cs="Arial"/>
          <w:sz w:val="22"/>
          <w:szCs w:val="22"/>
        </w:rPr>
        <w:t>194,73</w:t>
      </w:r>
      <w:r w:rsidR="009B39B9" w:rsidRPr="00CF6B05">
        <w:rPr>
          <w:rFonts w:ascii="Arial" w:hAnsi="Arial" w:cs="Arial"/>
          <w:sz w:val="22"/>
          <w:szCs w:val="22"/>
          <w:lang w:val="id-ID"/>
        </w:rPr>
        <w:t xml:space="preserve">% dibanding saldo per 31 Desember </w:t>
      </w:r>
      <w:r w:rsidR="00190763" w:rsidRPr="00CF6B05">
        <w:rPr>
          <w:rFonts w:ascii="Arial" w:hAnsi="Arial" w:cs="Arial"/>
          <w:sz w:val="22"/>
          <w:szCs w:val="22"/>
          <w:lang w:val="id-ID"/>
        </w:rPr>
        <w:t>2017</w:t>
      </w:r>
      <w:r w:rsidR="009B39B9" w:rsidRPr="00CF6B05">
        <w:rPr>
          <w:rFonts w:ascii="Arial" w:hAnsi="Arial" w:cs="Arial"/>
          <w:sz w:val="22"/>
          <w:szCs w:val="22"/>
          <w:lang w:val="id-ID"/>
        </w:rPr>
        <w:t xml:space="preserve"> sebesar </w:t>
      </w:r>
      <w:r w:rsidR="003C57F9" w:rsidRPr="00CF6B05">
        <w:rPr>
          <w:rFonts w:ascii="Arial" w:hAnsi="Arial" w:cs="Arial"/>
          <w:bCs/>
          <w:color w:val="000000"/>
          <w:sz w:val="22"/>
          <w:szCs w:val="22"/>
        </w:rPr>
        <w:t>3</w:t>
      </w:r>
      <w:r w:rsidR="00CF6B05" w:rsidRPr="00CF6B05">
        <w:rPr>
          <w:rFonts w:ascii="Arial" w:hAnsi="Arial" w:cs="Arial"/>
          <w:bCs/>
          <w:color w:val="000000"/>
          <w:sz w:val="22"/>
          <w:szCs w:val="22"/>
        </w:rPr>
        <w:t>2</w:t>
      </w:r>
      <w:r w:rsidR="003C57F9" w:rsidRPr="00CF6B05">
        <w:rPr>
          <w:rFonts w:ascii="Arial" w:hAnsi="Arial" w:cs="Arial"/>
          <w:bCs/>
          <w:color w:val="000000"/>
          <w:sz w:val="22"/>
          <w:szCs w:val="22"/>
        </w:rPr>
        <w:t>9</w:t>
      </w:r>
      <w:r w:rsidR="003C57F9" w:rsidRPr="00CF6B05">
        <w:rPr>
          <w:rFonts w:ascii="Arial" w:hAnsi="Arial" w:cs="Arial"/>
          <w:bCs/>
          <w:color w:val="000000"/>
          <w:sz w:val="22"/>
          <w:szCs w:val="22"/>
          <w:lang w:val="id-ID"/>
        </w:rPr>
        <w:t>.</w:t>
      </w:r>
      <w:r w:rsidR="003C57F9" w:rsidRPr="00CF6B05">
        <w:rPr>
          <w:rFonts w:ascii="Arial" w:hAnsi="Arial" w:cs="Arial"/>
          <w:bCs/>
          <w:color w:val="000000"/>
          <w:sz w:val="22"/>
          <w:szCs w:val="22"/>
        </w:rPr>
        <w:t>054</w:t>
      </w:r>
      <w:r w:rsidR="003C57F9" w:rsidRPr="00CF6B05">
        <w:rPr>
          <w:rFonts w:ascii="Arial" w:hAnsi="Arial" w:cs="Arial"/>
          <w:bCs/>
          <w:color w:val="000000"/>
          <w:sz w:val="22"/>
          <w:szCs w:val="22"/>
          <w:lang w:val="id-ID"/>
        </w:rPr>
        <w:t>.</w:t>
      </w:r>
      <w:r w:rsidR="003C57F9" w:rsidRPr="00CF6B05">
        <w:rPr>
          <w:rFonts w:ascii="Arial" w:hAnsi="Arial" w:cs="Arial"/>
          <w:bCs/>
          <w:color w:val="000000"/>
          <w:sz w:val="22"/>
          <w:szCs w:val="22"/>
        </w:rPr>
        <w:t>961</w:t>
      </w:r>
    </w:p>
    <w:p w:rsidR="00BC4B29" w:rsidRPr="00CF6B05" w:rsidRDefault="00BC4B29" w:rsidP="00CF6B05">
      <w:pPr>
        <w:tabs>
          <w:tab w:val="left" w:pos="540"/>
        </w:tabs>
        <w:autoSpaceDE w:val="0"/>
        <w:autoSpaceDN w:val="0"/>
        <w:adjustRightInd w:val="0"/>
        <w:spacing w:line="360" w:lineRule="auto"/>
        <w:jc w:val="both"/>
        <w:rPr>
          <w:rFonts w:ascii="Arial" w:hAnsi="Arial" w:cs="Arial"/>
          <w:b/>
          <w:sz w:val="22"/>
          <w:szCs w:val="22"/>
          <w:lang w:val="id-ID"/>
        </w:rPr>
      </w:pPr>
    </w:p>
    <w:p w:rsidR="00EA0FBD" w:rsidRPr="00CF6B05" w:rsidRDefault="00EA0FBD" w:rsidP="00760378">
      <w:pPr>
        <w:tabs>
          <w:tab w:val="left" w:pos="540"/>
        </w:tabs>
        <w:autoSpaceDE w:val="0"/>
        <w:autoSpaceDN w:val="0"/>
        <w:adjustRightInd w:val="0"/>
        <w:spacing w:line="360" w:lineRule="auto"/>
        <w:jc w:val="both"/>
        <w:rPr>
          <w:rFonts w:ascii="Arial" w:hAnsi="Arial" w:cs="Arial"/>
          <w:b/>
          <w:sz w:val="22"/>
          <w:szCs w:val="22"/>
          <w:lang w:val="id-ID"/>
        </w:rPr>
      </w:pPr>
      <w:r w:rsidRPr="00CF6B05">
        <w:rPr>
          <w:rFonts w:ascii="Arial" w:hAnsi="Arial" w:cs="Arial"/>
          <w:b/>
          <w:sz w:val="22"/>
          <w:szCs w:val="22"/>
          <w:lang w:val="id-ID"/>
        </w:rPr>
        <w:t>5.2.2.1. Kewajiban Jangka Pendek</w:t>
      </w:r>
    </w:p>
    <w:p w:rsidR="00EA0FBD" w:rsidRPr="00760378" w:rsidRDefault="00EA0FBD" w:rsidP="00760378">
      <w:pPr>
        <w:spacing w:line="360" w:lineRule="auto"/>
        <w:jc w:val="both"/>
        <w:rPr>
          <w:b/>
          <w:bCs/>
          <w:color w:val="000000"/>
          <w:sz w:val="32"/>
          <w:szCs w:val="32"/>
        </w:rPr>
      </w:pPr>
      <w:r w:rsidRPr="00CF6B05">
        <w:rPr>
          <w:rFonts w:ascii="Arial" w:hAnsi="Arial" w:cs="Arial"/>
          <w:sz w:val="22"/>
          <w:szCs w:val="22"/>
          <w:lang w:val="id-ID"/>
        </w:rPr>
        <w:t xml:space="preserve">Kewajiban Jangka Pendek per 31 Desember </w:t>
      </w:r>
      <w:r w:rsidR="00190763" w:rsidRPr="00CF6B05">
        <w:rPr>
          <w:rFonts w:ascii="Arial" w:hAnsi="Arial" w:cs="Arial"/>
          <w:sz w:val="22"/>
          <w:szCs w:val="22"/>
          <w:lang w:val="id-ID"/>
        </w:rPr>
        <w:t>2018</w:t>
      </w:r>
      <w:r w:rsidR="00C01991" w:rsidRPr="00CF6B05">
        <w:rPr>
          <w:rFonts w:ascii="Arial" w:hAnsi="Arial" w:cs="Arial"/>
          <w:sz w:val="22"/>
          <w:szCs w:val="22"/>
        </w:rPr>
        <w:t xml:space="preserve"> </w:t>
      </w:r>
      <w:r w:rsidRPr="00CF6B05">
        <w:rPr>
          <w:rFonts w:ascii="Arial" w:hAnsi="Arial" w:cs="Arial"/>
          <w:sz w:val="22"/>
          <w:szCs w:val="22"/>
          <w:lang w:val="id-ID"/>
        </w:rPr>
        <w:t>sebesar</w:t>
      </w:r>
      <w:r w:rsidR="00760378" w:rsidRPr="00CF6B05">
        <w:rPr>
          <w:rFonts w:ascii="Arial" w:hAnsi="Arial" w:cs="Arial"/>
          <w:sz w:val="22"/>
          <w:szCs w:val="22"/>
        </w:rPr>
        <w:t xml:space="preserve"> </w:t>
      </w:r>
      <w:r w:rsidR="00CF6B05" w:rsidRPr="00CF6B05">
        <w:rPr>
          <w:rFonts w:ascii="Arial" w:hAnsi="Arial" w:cs="Arial"/>
          <w:color w:val="000000"/>
          <w:sz w:val="22"/>
          <w:szCs w:val="22"/>
        </w:rPr>
        <w:t>969.824.733 naik</w:t>
      </w:r>
      <w:r w:rsidR="00CF6B05" w:rsidRPr="00CF6B05">
        <w:rPr>
          <w:rFonts w:ascii="Arial" w:hAnsi="Arial" w:cs="Arial"/>
          <w:sz w:val="22"/>
          <w:szCs w:val="22"/>
          <w:lang w:val="id-ID"/>
        </w:rPr>
        <w:t xml:space="preserve"> sebesar</w:t>
      </w:r>
      <w:r w:rsidR="00CF6B05" w:rsidRPr="00CF6B05">
        <w:rPr>
          <w:rFonts w:ascii="Arial" w:hAnsi="Arial" w:cs="Arial"/>
          <w:sz w:val="22"/>
          <w:szCs w:val="22"/>
        </w:rPr>
        <w:t xml:space="preserve"> 640.769.772 </w:t>
      </w:r>
      <w:r w:rsidR="00CF6B05" w:rsidRPr="00CF6B05">
        <w:rPr>
          <w:rFonts w:ascii="Arial" w:hAnsi="Arial" w:cs="Arial"/>
          <w:sz w:val="22"/>
          <w:szCs w:val="22"/>
          <w:lang w:val="id-ID"/>
        </w:rPr>
        <w:t xml:space="preserve">atau </w:t>
      </w:r>
      <w:r w:rsidR="00CF6B05" w:rsidRPr="00CF6B05">
        <w:rPr>
          <w:rFonts w:ascii="Arial" w:hAnsi="Arial" w:cs="Arial"/>
          <w:sz w:val="22"/>
          <w:szCs w:val="22"/>
        </w:rPr>
        <w:t>194,73</w:t>
      </w:r>
      <w:r w:rsidR="00CF6B05" w:rsidRPr="00CF6B05">
        <w:rPr>
          <w:rFonts w:ascii="Arial" w:hAnsi="Arial" w:cs="Arial"/>
          <w:sz w:val="22"/>
          <w:szCs w:val="22"/>
          <w:lang w:val="id-ID"/>
        </w:rPr>
        <w:t xml:space="preserve">% dibanding saldo per 31 Desember 2017 sebesar </w:t>
      </w:r>
      <w:r w:rsidR="00CF6B05" w:rsidRPr="00CF6B05">
        <w:rPr>
          <w:rFonts w:ascii="Arial" w:hAnsi="Arial" w:cs="Arial"/>
          <w:bCs/>
          <w:color w:val="000000"/>
          <w:sz w:val="22"/>
          <w:szCs w:val="22"/>
        </w:rPr>
        <w:t>329</w:t>
      </w:r>
      <w:r w:rsidR="00CF6B05" w:rsidRPr="00CF6B05">
        <w:rPr>
          <w:rFonts w:ascii="Arial" w:hAnsi="Arial" w:cs="Arial"/>
          <w:bCs/>
          <w:color w:val="000000"/>
          <w:sz w:val="22"/>
          <w:szCs w:val="22"/>
          <w:lang w:val="id-ID"/>
        </w:rPr>
        <w:t>.</w:t>
      </w:r>
      <w:r w:rsidR="00CF6B05" w:rsidRPr="00CF6B05">
        <w:rPr>
          <w:rFonts w:ascii="Arial" w:hAnsi="Arial" w:cs="Arial"/>
          <w:bCs/>
          <w:color w:val="000000"/>
          <w:sz w:val="22"/>
          <w:szCs w:val="22"/>
        </w:rPr>
        <w:t>054</w:t>
      </w:r>
      <w:r w:rsidR="00CF6B05" w:rsidRPr="00CF6B05">
        <w:rPr>
          <w:rFonts w:ascii="Arial" w:hAnsi="Arial" w:cs="Arial"/>
          <w:bCs/>
          <w:color w:val="000000"/>
          <w:sz w:val="22"/>
          <w:szCs w:val="22"/>
          <w:lang w:val="id-ID"/>
        </w:rPr>
        <w:t>.</w:t>
      </w:r>
      <w:r w:rsidR="00CF6B05" w:rsidRPr="00CF6B05">
        <w:rPr>
          <w:rFonts w:ascii="Arial" w:hAnsi="Arial" w:cs="Arial"/>
          <w:bCs/>
          <w:color w:val="000000"/>
          <w:sz w:val="22"/>
          <w:szCs w:val="22"/>
        </w:rPr>
        <w:t>961</w:t>
      </w:r>
    </w:p>
    <w:p w:rsidR="00BC4B29" w:rsidRDefault="00BC4B29" w:rsidP="008D44BA">
      <w:pPr>
        <w:tabs>
          <w:tab w:val="left" w:pos="540"/>
        </w:tabs>
        <w:autoSpaceDE w:val="0"/>
        <w:autoSpaceDN w:val="0"/>
        <w:adjustRightInd w:val="0"/>
        <w:spacing w:line="360" w:lineRule="auto"/>
        <w:jc w:val="both"/>
        <w:rPr>
          <w:rFonts w:ascii="Arial" w:hAnsi="Arial" w:cs="Arial"/>
          <w:sz w:val="22"/>
          <w:szCs w:val="22"/>
          <w:lang w:val="id-ID"/>
        </w:rPr>
      </w:pPr>
    </w:p>
    <w:p w:rsidR="00EA0FBD" w:rsidRPr="00D6215C" w:rsidRDefault="00AB09EA"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b/>
          <w:sz w:val="22"/>
          <w:szCs w:val="22"/>
          <w:lang w:val="id-ID"/>
        </w:rPr>
        <w:t>5.2.2.1.1. Utang Jangka Pendek Pihak Ketiga</w:t>
      </w:r>
    </w:p>
    <w:p w:rsidR="00EA0FBD" w:rsidRPr="00D6215C" w:rsidRDefault="00EA0FBD"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sz w:val="22"/>
          <w:szCs w:val="22"/>
          <w:lang w:val="id-ID"/>
        </w:rPr>
        <w:t xml:space="preserve">Kewajiban Jangka Pendek </w:t>
      </w:r>
      <w:r w:rsidR="00AB09EA" w:rsidRPr="00D6215C">
        <w:rPr>
          <w:rFonts w:ascii="Arial" w:hAnsi="Arial" w:cs="Arial"/>
          <w:sz w:val="22"/>
          <w:szCs w:val="22"/>
          <w:lang w:val="id-ID"/>
        </w:rPr>
        <w:t xml:space="preserve">Pihak Ketiga </w:t>
      </w:r>
      <w:r w:rsidRPr="00D6215C">
        <w:rPr>
          <w:rFonts w:ascii="Arial" w:hAnsi="Arial" w:cs="Arial"/>
          <w:sz w:val="22"/>
          <w:szCs w:val="22"/>
          <w:lang w:val="id-ID"/>
        </w:rPr>
        <w:t xml:space="preserve">per 31 Desember </w:t>
      </w:r>
      <w:r w:rsidR="00190763">
        <w:rPr>
          <w:rFonts w:ascii="Arial" w:hAnsi="Arial" w:cs="Arial"/>
          <w:sz w:val="22"/>
          <w:szCs w:val="22"/>
          <w:lang w:val="id-ID"/>
        </w:rPr>
        <w:t>2018</w:t>
      </w:r>
      <w:r w:rsidRPr="00D6215C">
        <w:rPr>
          <w:rFonts w:ascii="Arial" w:hAnsi="Arial" w:cs="Arial"/>
          <w:sz w:val="22"/>
          <w:szCs w:val="22"/>
          <w:lang w:val="id-ID"/>
        </w:rPr>
        <w:t xml:space="preserve"> sebesar </w:t>
      </w:r>
      <w:r w:rsidR="009F4174">
        <w:rPr>
          <w:rFonts w:ascii="Arial" w:hAnsi="Arial" w:cs="Arial"/>
          <w:sz w:val="22"/>
          <w:szCs w:val="22"/>
          <w:lang w:val="id-ID"/>
        </w:rPr>
        <w:t>0</w:t>
      </w:r>
      <w:r w:rsidRPr="00D6215C">
        <w:rPr>
          <w:rFonts w:ascii="Arial" w:hAnsi="Arial" w:cs="Arial"/>
          <w:sz w:val="22"/>
          <w:szCs w:val="22"/>
          <w:lang w:val="id-ID"/>
        </w:rPr>
        <w:t xml:space="preserve"> naik/turun sebesar </w:t>
      </w:r>
      <w:r w:rsidR="009F4174">
        <w:rPr>
          <w:rFonts w:ascii="Arial" w:hAnsi="Arial" w:cs="Arial"/>
          <w:sz w:val="22"/>
          <w:szCs w:val="22"/>
          <w:lang w:val="id-ID"/>
        </w:rPr>
        <w:t>0</w:t>
      </w:r>
      <w:r w:rsidRPr="00D6215C">
        <w:rPr>
          <w:rFonts w:ascii="Arial" w:hAnsi="Arial" w:cs="Arial"/>
          <w:sz w:val="22"/>
          <w:szCs w:val="22"/>
          <w:lang w:val="id-ID"/>
        </w:rPr>
        <w:t xml:space="preserve"> atau </w:t>
      </w:r>
      <w:r w:rsidR="009F4174">
        <w:rPr>
          <w:rFonts w:ascii="Arial" w:hAnsi="Arial" w:cs="Arial"/>
          <w:sz w:val="22"/>
          <w:szCs w:val="22"/>
          <w:lang w:val="id-ID"/>
        </w:rPr>
        <w:t>0</w:t>
      </w:r>
      <w:r w:rsidRPr="00D6215C">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D6215C">
        <w:rPr>
          <w:rFonts w:ascii="Arial" w:hAnsi="Arial" w:cs="Arial"/>
          <w:sz w:val="22"/>
          <w:szCs w:val="22"/>
          <w:lang w:val="id-ID"/>
        </w:rPr>
        <w:t xml:space="preserve"> sebesar</w:t>
      </w:r>
      <w:r w:rsidR="009F4174">
        <w:rPr>
          <w:rFonts w:ascii="Arial" w:hAnsi="Arial" w:cs="Arial"/>
          <w:sz w:val="22"/>
          <w:szCs w:val="22"/>
          <w:lang w:val="id-ID"/>
        </w:rPr>
        <w:t xml:space="preserve"> 0</w:t>
      </w:r>
    </w:p>
    <w:p w:rsidR="00AB09EA" w:rsidRPr="00D6215C" w:rsidRDefault="00AB09EA" w:rsidP="008D44BA">
      <w:pPr>
        <w:tabs>
          <w:tab w:val="left" w:pos="540"/>
        </w:tabs>
        <w:autoSpaceDE w:val="0"/>
        <w:autoSpaceDN w:val="0"/>
        <w:adjustRightInd w:val="0"/>
        <w:spacing w:line="360" w:lineRule="auto"/>
        <w:jc w:val="both"/>
        <w:rPr>
          <w:rFonts w:ascii="Arial" w:hAnsi="Arial" w:cs="Arial"/>
          <w:b/>
          <w:sz w:val="22"/>
          <w:szCs w:val="22"/>
          <w:lang w:val="id-ID"/>
        </w:rPr>
      </w:pPr>
    </w:p>
    <w:p w:rsidR="00AB09EA" w:rsidRPr="00D6215C" w:rsidRDefault="00AB09EA"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b/>
          <w:sz w:val="22"/>
          <w:szCs w:val="22"/>
          <w:lang w:val="id-ID"/>
        </w:rPr>
        <w:t>5.2.2.1.2. Utang Perhitungan Fihak Ketiga</w:t>
      </w:r>
    </w:p>
    <w:p w:rsidR="00AB09EA" w:rsidRDefault="00AB09EA"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Kewajiban Jangka Pendek Perhitungan Fihak Ketiga (PFK)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 xml:space="preserve">sebesar </w:t>
      </w:r>
      <w:r w:rsidR="009F4174">
        <w:rPr>
          <w:rFonts w:ascii="Arial" w:hAnsi="Arial" w:cs="Arial"/>
          <w:sz w:val="22"/>
          <w:szCs w:val="22"/>
          <w:lang w:val="id-ID"/>
        </w:rPr>
        <w:t>0</w:t>
      </w:r>
      <w:r w:rsidRPr="00FA1315">
        <w:rPr>
          <w:rFonts w:ascii="Arial" w:hAnsi="Arial" w:cs="Arial"/>
          <w:sz w:val="22"/>
          <w:szCs w:val="22"/>
          <w:lang w:val="id-ID"/>
        </w:rPr>
        <w:t xml:space="preserve"> naik/turun sebesar </w:t>
      </w:r>
      <w:r w:rsidR="009F4174">
        <w:rPr>
          <w:rFonts w:ascii="Arial" w:hAnsi="Arial" w:cs="Arial"/>
          <w:sz w:val="22"/>
          <w:szCs w:val="22"/>
          <w:lang w:val="id-ID"/>
        </w:rPr>
        <w:t>0</w:t>
      </w:r>
      <w:r w:rsidRPr="00FA1315">
        <w:rPr>
          <w:rFonts w:ascii="Arial" w:hAnsi="Arial" w:cs="Arial"/>
          <w:sz w:val="22"/>
          <w:szCs w:val="22"/>
          <w:lang w:val="id-ID"/>
        </w:rPr>
        <w:t xml:space="preserve"> atau </w:t>
      </w:r>
      <w:r w:rsidR="009F4174">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Pr="00D6215C">
        <w:rPr>
          <w:rFonts w:ascii="Arial" w:hAnsi="Arial" w:cs="Arial"/>
          <w:sz w:val="22"/>
          <w:szCs w:val="22"/>
          <w:lang w:val="id-ID"/>
        </w:rPr>
        <w:t>sebesar</w:t>
      </w:r>
      <w:r w:rsidR="009F4174">
        <w:rPr>
          <w:rFonts w:ascii="Arial" w:hAnsi="Arial" w:cs="Arial"/>
          <w:sz w:val="22"/>
          <w:szCs w:val="22"/>
          <w:lang w:val="id-ID"/>
        </w:rPr>
        <w:t xml:space="preserve"> 0</w:t>
      </w:r>
    </w:p>
    <w:p w:rsidR="002F7584" w:rsidRPr="00D6215C" w:rsidRDefault="002F7584" w:rsidP="008D44BA">
      <w:pPr>
        <w:tabs>
          <w:tab w:val="left" w:pos="540"/>
        </w:tabs>
        <w:autoSpaceDE w:val="0"/>
        <w:autoSpaceDN w:val="0"/>
        <w:adjustRightInd w:val="0"/>
        <w:spacing w:line="360" w:lineRule="auto"/>
        <w:jc w:val="both"/>
        <w:rPr>
          <w:rFonts w:ascii="Arial" w:hAnsi="Arial" w:cs="Arial"/>
          <w:b/>
          <w:sz w:val="22"/>
          <w:szCs w:val="22"/>
          <w:lang w:val="id-ID"/>
        </w:rPr>
      </w:pPr>
    </w:p>
    <w:p w:rsidR="00AB09EA" w:rsidRPr="00D6215C" w:rsidRDefault="00AB09EA"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b/>
          <w:sz w:val="22"/>
          <w:szCs w:val="22"/>
          <w:lang w:val="id-ID"/>
        </w:rPr>
        <w:t>5.2.2.1.3. Pendapatan Diterima Dimuka</w:t>
      </w:r>
    </w:p>
    <w:p w:rsidR="00AB09EA" w:rsidRDefault="00AB09EA" w:rsidP="008D44BA">
      <w:pPr>
        <w:tabs>
          <w:tab w:val="left" w:pos="540"/>
        </w:tabs>
        <w:autoSpaceDE w:val="0"/>
        <w:autoSpaceDN w:val="0"/>
        <w:adjustRightInd w:val="0"/>
        <w:spacing w:line="360" w:lineRule="auto"/>
        <w:jc w:val="both"/>
        <w:rPr>
          <w:rFonts w:ascii="Arial" w:hAnsi="Arial" w:cs="Arial"/>
          <w:sz w:val="22"/>
          <w:szCs w:val="22"/>
          <w:lang w:val="id-ID"/>
        </w:rPr>
      </w:pPr>
      <w:r w:rsidRPr="00D15A7F">
        <w:rPr>
          <w:rFonts w:ascii="Arial" w:hAnsi="Arial" w:cs="Arial"/>
          <w:sz w:val="22"/>
          <w:szCs w:val="22"/>
          <w:lang w:val="id-ID"/>
        </w:rPr>
        <w:t xml:space="preserve">Pendapatan Diterima Dimuka per 31 Desember </w:t>
      </w:r>
      <w:r w:rsidR="00190763" w:rsidRPr="00D15A7F">
        <w:rPr>
          <w:rFonts w:ascii="Arial" w:hAnsi="Arial" w:cs="Arial"/>
          <w:sz w:val="22"/>
          <w:szCs w:val="22"/>
          <w:lang w:val="id-ID"/>
        </w:rPr>
        <w:t>2018</w:t>
      </w:r>
      <w:r w:rsidRPr="00D15A7F">
        <w:rPr>
          <w:rFonts w:ascii="Arial" w:hAnsi="Arial" w:cs="Arial"/>
          <w:sz w:val="22"/>
          <w:szCs w:val="22"/>
          <w:lang w:val="id-ID"/>
        </w:rPr>
        <w:t xml:space="preserve"> sebesar </w:t>
      </w:r>
      <w:r w:rsidR="009F4174" w:rsidRPr="00D15A7F">
        <w:rPr>
          <w:rFonts w:ascii="Arial" w:hAnsi="Arial" w:cs="Arial"/>
          <w:sz w:val="22"/>
          <w:szCs w:val="22"/>
          <w:lang w:val="id-ID"/>
        </w:rPr>
        <w:t>0</w:t>
      </w:r>
      <w:r w:rsidRPr="00D15A7F">
        <w:rPr>
          <w:rFonts w:ascii="Arial" w:hAnsi="Arial" w:cs="Arial"/>
          <w:sz w:val="22"/>
          <w:szCs w:val="22"/>
          <w:lang w:val="id-ID"/>
        </w:rPr>
        <w:t xml:space="preserve"> turun sebesar </w:t>
      </w:r>
      <w:r w:rsidR="00D15A7F">
        <w:rPr>
          <w:rFonts w:ascii="Arial" w:hAnsi="Arial" w:cs="Arial"/>
          <w:sz w:val="22"/>
          <w:szCs w:val="22"/>
        </w:rPr>
        <w:t>10.000.000</w:t>
      </w:r>
      <w:r w:rsidRPr="00D15A7F">
        <w:rPr>
          <w:rFonts w:ascii="Arial" w:hAnsi="Arial" w:cs="Arial"/>
          <w:sz w:val="22"/>
          <w:szCs w:val="22"/>
          <w:lang w:val="id-ID"/>
        </w:rPr>
        <w:t xml:space="preserve"> atau </w:t>
      </w:r>
      <w:r w:rsidR="00D15A7F">
        <w:rPr>
          <w:rFonts w:ascii="Arial" w:hAnsi="Arial" w:cs="Arial"/>
          <w:sz w:val="22"/>
          <w:szCs w:val="22"/>
        </w:rPr>
        <w:t>100</w:t>
      </w:r>
      <w:r w:rsidRPr="00D15A7F">
        <w:rPr>
          <w:rFonts w:ascii="Arial" w:hAnsi="Arial" w:cs="Arial"/>
          <w:sz w:val="22"/>
          <w:szCs w:val="22"/>
          <w:lang w:val="id-ID"/>
        </w:rPr>
        <w:t xml:space="preserve">% dibanding saldo per 31 Desember </w:t>
      </w:r>
      <w:r w:rsidR="00190763" w:rsidRPr="00D15A7F">
        <w:rPr>
          <w:rFonts w:ascii="Arial" w:hAnsi="Arial" w:cs="Arial"/>
          <w:sz w:val="22"/>
          <w:szCs w:val="22"/>
          <w:lang w:val="id-ID"/>
        </w:rPr>
        <w:t>2017</w:t>
      </w:r>
      <w:r w:rsidRPr="00D15A7F">
        <w:rPr>
          <w:rFonts w:ascii="Arial" w:hAnsi="Arial" w:cs="Arial"/>
          <w:sz w:val="22"/>
          <w:szCs w:val="22"/>
          <w:lang w:val="id-ID"/>
        </w:rPr>
        <w:t xml:space="preserve"> sebesar</w:t>
      </w:r>
      <w:r w:rsidR="009F4174" w:rsidRPr="00D15A7F">
        <w:rPr>
          <w:rFonts w:ascii="Arial" w:hAnsi="Arial" w:cs="Arial"/>
          <w:sz w:val="22"/>
          <w:szCs w:val="22"/>
          <w:lang w:val="id-ID"/>
        </w:rPr>
        <w:t xml:space="preserve"> </w:t>
      </w:r>
      <w:r w:rsidR="00D15A7F">
        <w:rPr>
          <w:rFonts w:ascii="Arial" w:hAnsi="Arial" w:cs="Arial"/>
          <w:sz w:val="22"/>
          <w:szCs w:val="22"/>
        </w:rPr>
        <w:t>10.000.000</w:t>
      </w:r>
      <w:r w:rsidRPr="00D15A7F">
        <w:rPr>
          <w:rFonts w:ascii="Arial" w:hAnsi="Arial" w:cs="Arial"/>
          <w:sz w:val="22"/>
          <w:szCs w:val="22"/>
          <w:lang w:val="id-ID"/>
        </w:rPr>
        <w:t xml:space="preserve"> merupakan penerimaan yang sesungguhnya belum menjadi hak </w:t>
      </w:r>
      <w:r w:rsidR="00BC4B29" w:rsidRPr="00D15A7F">
        <w:rPr>
          <w:rFonts w:ascii="Arial" w:hAnsi="Arial" w:cs="Arial"/>
          <w:sz w:val="22"/>
          <w:szCs w:val="22"/>
          <w:lang w:val="id-ID"/>
        </w:rPr>
        <w:t>Rumah Sakit Jiwa Daerah Surakarta</w:t>
      </w:r>
      <w:r w:rsidR="005C6E03" w:rsidRPr="00D15A7F">
        <w:rPr>
          <w:rFonts w:ascii="Arial" w:hAnsi="Arial" w:cs="Arial"/>
          <w:sz w:val="22"/>
          <w:szCs w:val="22"/>
        </w:rPr>
        <w:t xml:space="preserve"> </w:t>
      </w:r>
      <w:r w:rsidRPr="00D15A7F">
        <w:rPr>
          <w:rFonts w:ascii="Arial" w:hAnsi="Arial" w:cs="Arial"/>
          <w:sz w:val="22"/>
          <w:szCs w:val="22"/>
          <w:lang w:val="id-ID"/>
        </w:rPr>
        <w:t xml:space="preserve">pada periode bersangkutan, tetapi pembayarannya telah terlebih dahulu diterima oleh </w:t>
      </w:r>
      <w:r w:rsidR="00BC4B29" w:rsidRPr="00D15A7F">
        <w:rPr>
          <w:rFonts w:ascii="Arial" w:hAnsi="Arial" w:cs="Arial"/>
          <w:sz w:val="22"/>
          <w:szCs w:val="22"/>
          <w:lang w:val="id-ID"/>
        </w:rPr>
        <w:t>Rumah Sakit Jiwa Daerah Surakarta</w:t>
      </w:r>
      <w:r w:rsidR="005C6E03" w:rsidRPr="00D15A7F">
        <w:rPr>
          <w:rFonts w:ascii="Arial" w:hAnsi="Arial" w:cs="Arial"/>
          <w:sz w:val="22"/>
          <w:szCs w:val="22"/>
        </w:rPr>
        <w:t xml:space="preserve"> </w:t>
      </w:r>
      <w:r w:rsidRPr="00D15A7F">
        <w:rPr>
          <w:rFonts w:ascii="Arial" w:hAnsi="Arial" w:cs="Arial"/>
          <w:sz w:val="22"/>
          <w:szCs w:val="22"/>
          <w:lang w:val="id-ID"/>
        </w:rPr>
        <w:t xml:space="preserve">pada Tahun </w:t>
      </w:r>
      <w:r w:rsidR="00190763" w:rsidRPr="00D15A7F">
        <w:rPr>
          <w:rFonts w:ascii="Arial" w:hAnsi="Arial" w:cs="Arial"/>
          <w:sz w:val="22"/>
          <w:szCs w:val="22"/>
          <w:lang w:val="id-ID"/>
        </w:rPr>
        <w:t>2018</w:t>
      </w:r>
      <w:r w:rsidRPr="00D15A7F">
        <w:rPr>
          <w:rFonts w:ascii="Arial" w:hAnsi="Arial" w:cs="Arial"/>
          <w:sz w:val="22"/>
          <w:szCs w:val="22"/>
          <w:lang w:val="id-ID"/>
        </w:rPr>
        <w:t>.</w:t>
      </w:r>
    </w:p>
    <w:p w:rsidR="002F7584" w:rsidRPr="00D6215C" w:rsidRDefault="002F7584" w:rsidP="008D44BA">
      <w:pPr>
        <w:tabs>
          <w:tab w:val="left" w:pos="540"/>
        </w:tabs>
        <w:autoSpaceDE w:val="0"/>
        <w:autoSpaceDN w:val="0"/>
        <w:adjustRightInd w:val="0"/>
        <w:spacing w:line="360" w:lineRule="auto"/>
        <w:jc w:val="both"/>
        <w:rPr>
          <w:rFonts w:ascii="Arial" w:hAnsi="Arial" w:cs="Arial"/>
          <w:sz w:val="22"/>
          <w:szCs w:val="22"/>
          <w:lang w:val="id-ID"/>
        </w:rPr>
      </w:pPr>
    </w:p>
    <w:p w:rsidR="00AB09EA" w:rsidRPr="00D15A7F" w:rsidRDefault="00AB09EA" w:rsidP="008D44BA">
      <w:pPr>
        <w:tabs>
          <w:tab w:val="left" w:pos="540"/>
        </w:tabs>
        <w:autoSpaceDE w:val="0"/>
        <w:autoSpaceDN w:val="0"/>
        <w:adjustRightInd w:val="0"/>
        <w:spacing w:line="360" w:lineRule="auto"/>
        <w:jc w:val="both"/>
        <w:rPr>
          <w:rFonts w:ascii="Arial" w:hAnsi="Arial" w:cs="Arial"/>
          <w:b/>
          <w:sz w:val="22"/>
          <w:szCs w:val="22"/>
          <w:lang w:val="id-ID"/>
        </w:rPr>
      </w:pPr>
      <w:r w:rsidRPr="00D15A7F">
        <w:rPr>
          <w:rFonts w:ascii="Arial" w:hAnsi="Arial" w:cs="Arial"/>
          <w:b/>
          <w:sz w:val="22"/>
          <w:szCs w:val="22"/>
          <w:lang w:val="id-ID"/>
        </w:rPr>
        <w:t>5.2.2.1.4. Utang Belanja</w:t>
      </w:r>
    </w:p>
    <w:p w:rsidR="00D9012E" w:rsidRPr="0056200C" w:rsidRDefault="00077BFD" w:rsidP="0056200C">
      <w:pPr>
        <w:spacing w:line="360" w:lineRule="auto"/>
        <w:jc w:val="both"/>
        <w:rPr>
          <w:color w:val="000000"/>
          <w:sz w:val="32"/>
          <w:szCs w:val="32"/>
        </w:rPr>
      </w:pPr>
      <w:r w:rsidRPr="00D15A7F">
        <w:rPr>
          <w:rFonts w:ascii="Arial" w:hAnsi="Arial" w:cs="Arial"/>
          <w:sz w:val="22"/>
          <w:szCs w:val="22"/>
          <w:lang w:val="id-ID"/>
        </w:rPr>
        <w:t>Utang Belanja</w:t>
      </w:r>
      <w:r w:rsidR="00AB09EA" w:rsidRPr="00D15A7F">
        <w:rPr>
          <w:rFonts w:ascii="Arial" w:hAnsi="Arial" w:cs="Arial"/>
          <w:sz w:val="22"/>
          <w:szCs w:val="22"/>
          <w:lang w:val="id-ID"/>
        </w:rPr>
        <w:t xml:space="preserve"> per 31 Desember </w:t>
      </w:r>
      <w:r w:rsidR="00190763" w:rsidRPr="00D15A7F">
        <w:rPr>
          <w:rFonts w:ascii="Arial" w:hAnsi="Arial" w:cs="Arial"/>
          <w:sz w:val="22"/>
          <w:szCs w:val="22"/>
          <w:lang w:val="id-ID"/>
        </w:rPr>
        <w:t>2018</w:t>
      </w:r>
      <w:r w:rsidR="00C01991" w:rsidRPr="00D15A7F">
        <w:rPr>
          <w:rFonts w:ascii="Arial" w:hAnsi="Arial" w:cs="Arial"/>
          <w:sz w:val="22"/>
          <w:szCs w:val="22"/>
        </w:rPr>
        <w:t xml:space="preserve"> </w:t>
      </w:r>
      <w:r w:rsidR="00AB09EA" w:rsidRPr="00D15A7F">
        <w:rPr>
          <w:rFonts w:ascii="Arial" w:hAnsi="Arial" w:cs="Arial"/>
          <w:sz w:val="22"/>
          <w:szCs w:val="22"/>
          <w:lang w:val="id-ID"/>
        </w:rPr>
        <w:t>sebesar</w:t>
      </w:r>
      <w:r w:rsidR="00C01991" w:rsidRPr="00D15A7F">
        <w:rPr>
          <w:rFonts w:ascii="Arial" w:hAnsi="Arial" w:cs="Arial"/>
          <w:sz w:val="22"/>
          <w:szCs w:val="22"/>
        </w:rPr>
        <w:t xml:space="preserve"> </w:t>
      </w:r>
      <w:r w:rsidR="00D15A7F" w:rsidRPr="00D15A7F">
        <w:rPr>
          <w:rFonts w:ascii="Arial" w:hAnsi="Arial" w:cs="Arial"/>
          <w:color w:val="000000"/>
          <w:sz w:val="22"/>
          <w:szCs w:val="22"/>
        </w:rPr>
        <w:t>41.691.500 naik</w:t>
      </w:r>
      <w:r w:rsidR="00AB09EA" w:rsidRPr="00D15A7F">
        <w:rPr>
          <w:rFonts w:ascii="Arial" w:hAnsi="Arial" w:cs="Arial"/>
          <w:sz w:val="22"/>
          <w:szCs w:val="22"/>
          <w:lang w:val="id-ID"/>
        </w:rPr>
        <w:t xml:space="preserve"> sebesar </w:t>
      </w:r>
      <w:r w:rsidR="00D15A7F" w:rsidRPr="00D15A7F">
        <w:rPr>
          <w:rFonts w:ascii="Arial" w:hAnsi="Arial" w:cs="Arial"/>
          <w:sz w:val="22"/>
          <w:szCs w:val="22"/>
        </w:rPr>
        <w:t>18.305.500</w:t>
      </w:r>
      <w:r w:rsidR="00C01991" w:rsidRPr="00D15A7F">
        <w:rPr>
          <w:rFonts w:ascii="Arial" w:hAnsi="Arial" w:cs="Arial"/>
          <w:sz w:val="22"/>
          <w:szCs w:val="22"/>
        </w:rPr>
        <w:t xml:space="preserve"> </w:t>
      </w:r>
      <w:r w:rsidR="00AB09EA" w:rsidRPr="00D15A7F">
        <w:rPr>
          <w:rFonts w:ascii="Arial" w:hAnsi="Arial" w:cs="Arial"/>
          <w:sz w:val="22"/>
          <w:szCs w:val="22"/>
          <w:lang w:val="id-ID"/>
        </w:rPr>
        <w:t>atau</w:t>
      </w:r>
      <w:r w:rsidR="0056200C" w:rsidRPr="00D15A7F">
        <w:rPr>
          <w:rFonts w:ascii="Arial" w:hAnsi="Arial" w:cs="Arial"/>
          <w:sz w:val="22"/>
          <w:szCs w:val="22"/>
          <w:lang w:val="id-ID"/>
        </w:rPr>
        <w:t xml:space="preserve"> </w:t>
      </w:r>
      <w:r w:rsidR="00D15A7F" w:rsidRPr="00D15A7F">
        <w:rPr>
          <w:rFonts w:ascii="Arial" w:hAnsi="Arial" w:cs="Arial"/>
          <w:sz w:val="22"/>
          <w:szCs w:val="22"/>
        </w:rPr>
        <w:t>78,28</w:t>
      </w:r>
      <w:r w:rsidR="00AB09EA" w:rsidRPr="00D15A7F">
        <w:rPr>
          <w:rFonts w:ascii="Arial" w:hAnsi="Arial" w:cs="Arial"/>
          <w:sz w:val="22"/>
          <w:szCs w:val="22"/>
          <w:lang w:val="id-ID"/>
        </w:rPr>
        <w:t xml:space="preserve">% dibanding saldo per 31 Desember </w:t>
      </w:r>
      <w:r w:rsidR="00190763" w:rsidRPr="00D15A7F">
        <w:rPr>
          <w:rFonts w:ascii="Arial" w:hAnsi="Arial" w:cs="Arial"/>
          <w:sz w:val="22"/>
          <w:szCs w:val="22"/>
          <w:lang w:val="id-ID"/>
        </w:rPr>
        <w:t>2017</w:t>
      </w:r>
      <w:r w:rsidR="00AB09EA" w:rsidRPr="00D15A7F">
        <w:rPr>
          <w:rFonts w:ascii="Arial" w:hAnsi="Arial" w:cs="Arial"/>
          <w:sz w:val="22"/>
          <w:szCs w:val="22"/>
          <w:lang w:val="id-ID"/>
        </w:rPr>
        <w:t xml:space="preserve"> sebesar</w:t>
      </w:r>
      <w:r w:rsidR="00C01991" w:rsidRPr="00D15A7F">
        <w:rPr>
          <w:rFonts w:ascii="Arial" w:hAnsi="Arial" w:cs="Arial"/>
          <w:sz w:val="22"/>
          <w:szCs w:val="22"/>
        </w:rPr>
        <w:t xml:space="preserve"> </w:t>
      </w:r>
      <w:r w:rsidR="005C6E03" w:rsidRPr="00D15A7F">
        <w:rPr>
          <w:rFonts w:ascii="Arial" w:hAnsi="Arial" w:cs="Arial"/>
          <w:color w:val="000000"/>
          <w:sz w:val="22"/>
          <w:szCs w:val="22"/>
        </w:rPr>
        <w:t>23.386.000</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0"/>
        <w:gridCol w:w="2410"/>
      </w:tblGrid>
      <w:tr w:rsidR="00D9012E" w:rsidRPr="00FE5CE6" w:rsidTr="00087CF8">
        <w:trPr>
          <w:trHeight w:val="300"/>
        </w:trPr>
        <w:tc>
          <w:tcPr>
            <w:tcW w:w="4253" w:type="dxa"/>
            <w:shd w:val="clear" w:color="auto" w:fill="auto"/>
            <w:noWrap/>
            <w:vAlign w:val="bottom"/>
            <w:hideMark/>
          </w:tcPr>
          <w:p w:rsidR="00D9012E" w:rsidRDefault="00D9012E" w:rsidP="00D9012E">
            <w:pPr>
              <w:spacing w:line="360" w:lineRule="auto"/>
              <w:jc w:val="center"/>
              <w:rPr>
                <w:rFonts w:ascii="Arial" w:hAnsi="Arial" w:cs="Arial"/>
                <w:color w:val="000000"/>
                <w:sz w:val="16"/>
                <w:szCs w:val="16"/>
                <w:lang w:val="id-ID" w:eastAsia="id-ID"/>
              </w:rPr>
            </w:pPr>
          </w:p>
        </w:tc>
        <w:tc>
          <w:tcPr>
            <w:tcW w:w="2410" w:type="dxa"/>
            <w:shd w:val="clear" w:color="auto" w:fill="auto"/>
            <w:noWrap/>
            <w:vAlign w:val="bottom"/>
            <w:hideMark/>
          </w:tcPr>
          <w:p w:rsidR="00D9012E" w:rsidRDefault="00190763" w:rsidP="00D9012E">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2410" w:type="dxa"/>
          </w:tcPr>
          <w:p w:rsidR="00D9012E" w:rsidRDefault="00190763" w:rsidP="00D9012E">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A81F72" w:rsidRPr="00FE5CE6" w:rsidTr="00F248F8">
        <w:trPr>
          <w:trHeight w:val="300"/>
        </w:trPr>
        <w:tc>
          <w:tcPr>
            <w:tcW w:w="4253" w:type="dxa"/>
            <w:shd w:val="clear" w:color="auto" w:fill="auto"/>
            <w:noWrap/>
            <w:vAlign w:val="bottom"/>
          </w:tcPr>
          <w:p w:rsidR="00A81F72" w:rsidRPr="00A81F72" w:rsidRDefault="00A81F72" w:rsidP="005C6E03">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Pengadaan Cling Wrap dll</w:t>
            </w:r>
          </w:p>
        </w:tc>
        <w:tc>
          <w:tcPr>
            <w:tcW w:w="2410" w:type="dxa"/>
            <w:shd w:val="clear" w:color="auto" w:fill="auto"/>
            <w:noWrap/>
            <w:vAlign w:val="bottom"/>
          </w:tcPr>
          <w:p w:rsidR="00A81F72" w:rsidRPr="00D15A7F" w:rsidRDefault="00D15A7F" w:rsidP="005C6E03">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2.945.000</w:t>
            </w:r>
          </w:p>
        </w:tc>
        <w:tc>
          <w:tcPr>
            <w:tcW w:w="2410" w:type="dxa"/>
            <w:vAlign w:val="bottom"/>
          </w:tcPr>
          <w:p w:rsidR="00A81F72" w:rsidRDefault="00A81F72" w:rsidP="005C6E03">
            <w:pPr>
              <w:spacing w:line="360" w:lineRule="auto"/>
              <w:jc w:val="right"/>
              <w:rPr>
                <w:rFonts w:ascii="Arial" w:hAnsi="Arial" w:cs="Arial"/>
                <w:color w:val="000000"/>
                <w:sz w:val="16"/>
                <w:szCs w:val="16"/>
                <w:lang w:val="id-ID" w:eastAsia="id-ID"/>
              </w:rPr>
            </w:pPr>
          </w:p>
        </w:tc>
      </w:tr>
      <w:tr w:rsidR="00D15A7F" w:rsidRPr="00FE5CE6" w:rsidTr="00F248F8">
        <w:trPr>
          <w:trHeight w:val="300"/>
        </w:trPr>
        <w:tc>
          <w:tcPr>
            <w:tcW w:w="4253" w:type="dxa"/>
            <w:shd w:val="clear" w:color="auto" w:fill="auto"/>
            <w:noWrap/>
            <w:vAlign w:val="bottom"/>
          </w:tcPr>
          <w:p w:rsidR="00D15A7F" w:rsidRPr="00A81F72" w:rsidRDefault="00D15A7F" w:rsidP="00D15A7F">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Pemeliharaan Kendaraan Dinas</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6.962.000</w:t>
            </w:r>
          </w:p>
        </w:tc>
        <w:tc>
          <w:tcPr>
            <w:tcW w:w="2410" w:type="dxa"/>
            <w:vAlign w:val="bottom"/>
          </w:tcPr>
          <w:p w:rsidR="00D15A7F" w:rsidRDefault="00D15A7F" w:rsidP="00D15A7F">
            <w:pPr>
              <w:spacing w:line="360" w:lineRule="auto"/>
              <w:jc w:val="right"/>
              <w:rPr>
                <w:rFonts w:ascii="Arial" w:hAnsi="Arial" w:cs="Arial"/>
                <w:color w:val="000000"/>
                <w:sz w:val="16"/>
                <w:szCs w:val="16"/>
                <w:lang w:val="id-ID" w:eastAsia="id-ID"/>
              </w:rPr>
            </w:pPr>
          </w:p>
        </w:tc>
      </w:tr>
      <w:tr w:rsidR="00D15A7F" w:rsidRPr="00FE5CE6" w:rsidTr="00F248F8">
        <w:trPr>
          <w:trHeight w:val="300"/>
        </w:trPr>
        <w:tc>
          <w:tcPr>
            <w:tcW w:w="4253" w:type="dxa"/>
            <w:shd w:val="clear" w:color="auto" w:fill="auto"/>
            <w:noWrap/>
            <w:vAlign w:val="bottom"/>
          </w:tcPr>
          <w:p w:rsidR="00D15A7F" w:rsidRPr="00D15A7F" w:rsidRDefault="00D15A7F" w:rsidP="00D15A7F">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Biaya Sewa</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4.500.000</w:t>
            </w:r>
          </w:p>
        </w:tc>
        <w:tc>
          <w:tcPr>
            <w:tcW w:w="2410" w:type="dxa"/>
            <w:vAlign w:val="bottom"/>
          </w:tcPr>
          <w:p w:rsidR="00D15A7F" w:rsidRDefault="00D15A7F" w:rsidP="00D15A7F">
            <w:pPr>
              <w:spacing w:line="360" w:lineRule="auto"/>
              <w:jc w:val="right"/>
              <w:rPr>
                <w:rFonts w:ascii="Arial" w:hAnsi="Arial" w:cs="Arial"/>
                <w:color w:val="000000"/>
                <w:sz w:val="16"/>
                <w:szCs w:val="16"/>
                <w:lang w:val="id-ID" w:eastAsia="id-ID"/>
              </w:rPr>
            </w:pPr>
          </w:p>
        </w:tc>
      </w:tr>
      <w:tr w:rsidR="00D15A7F" w:rsidRPr="00FE5CE6" w:rsidTr="00F248F8">
        <w:trPr>
          <w:trHeight w:val="300"/>
        </w:trPr>
        <w:tc>
          <w:tcPr>
            <w:tcW w:w="4253" w:type="dxa"/>
            <w:shd w:val="clear" w:color="auto" w:fill="auto"/>
            <w:noWrap/>
            <w:vAlign w:val="bottom"/>
          </w:tcPr>
          <w:p w:rsidR="00D15A7F" w:rsidRPr="00D15A7F" w:rsidRDefault="00D15A7F" w:rsidP="00D15A7F">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SDM (ISO Gizi)</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15.000.000</w:t>
            </w:r>
          </w:p>
        </w:tc>
        <w:tc>
          <w:tcPr>
            <w:tcW w:w="2410" w:type="dxa"/>
            <w:vAlign w:val="bottom"/>
          </w:tcPr>
          <w:p w:rsidR="00D15A7F" w:rsidRDefault="00D15A7F" w:rsidP="00D15A7F">
            <w:pPr>
              <w:spacing w:line="360" w:lineRule="auto"/>
              <w:jc w:val="right"/>
              <w:rPr>
                <w:rFonts w:ascii="Arial" w:hAnsi="Arial" w:cs="Arial"/>
                <w:color w:val="000000"/>
                <w:sz w:val="16"/>
                <w:szCs w:val="16"/>
                <w:lang w:val="id-ID" w:eastAsia="id-ID"/>
              </w:rPr>
            </w:pPr>
          </w:p>
        </w:tc>
      </w:tr>
      <w:tr w:rsidR="00D15A7F" w:rsidRPr="00FE5CE6" w:rsidTr="00F248F8">
        <w:trPr>
          <w:trHeight w:val="300"/>
        </w:trPr>
        <w:tc>
          <w:tcPr>
            <w:tcW w:w="4253" w:type="dxa"/>
            <w:shd w:val="clear" w:color="auto" w:fill="auto"/>
            <w:noWrap/>
            <w:vAlign w:val="bottom"/>
            <w:hideMark/>
          </w:tcPr>
          <w:p w:rsidR="00D15A7F" w:rsidRPr="00FE5CE6" w:rsidRDefault="00D15A7F" w:rsidP="00D15A7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Cetakan &amp; Gandaan</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color w:val="000000"/>
                <w:sz w:val="16"/>
                <w:szCs w:val="16"/>
                <w:lang w:eastAsia="id-ID"/>
              </w:rPr>
            </w:pPr>
          </w:p>
        </w:tc>
        <w:tc>
          <w:tcPr>
            <w:tcW w:w="2410" w:type="dxa"/>
            <w:vAlign w:val="bottom"/>
          </w:tcPr>
          <w:p w:rsidR="00D15A7F" w:rsidRPr="00A81F72" w:rsidRDefault="00D15A7F" w:rsidP="00D15A7F">
            <w:pPr>
              <w:spacing w:line="360" w:lineRule="auto"/>
              <w:jc w:val="right"/>
              <w:rPr>
                <w:rFonts w:ascii="Arial" w:hAnsi="Arial" w:cs="Arial"/>
                <w:color w:val="000000"/>
                <w:sz w:val="16"/>
                <w:szCs w:val="16"/>
                <w:lang w:eastAsia="id-ID"/>
              </w:rPr>
            </w:pPr>
            <w:r>
              <w:rPr>
                <w:rFonts w:ascii="Arial" w:hAnsi="Arial" w:cs="Arial"/>
                <w:color w:val="000000"/>
                <w:sz w:val="16"/>
                <w:szCs w:val="16"/>
                <w:lang w:val="id-ID" w:eastAsia="id-ID"/>
              </w:rPr>
              <w:t>9.625.000</w:t>
            </w:r>
          </w:p>
        </w:tc>
      </w:tr>
      <w:tr w:rsidR="00D15A7F" w:rsidRPr="00FE5CE6" w:rsidTr="00F248F8">
        <w:trPr>
          <w:trHeight w:val="300"/>
        </w:trPr>
        <w:tc>
          <w:tcPr>
            <w:tcW w:w="4253" w:type="dxa"/>
            <w:shd w:val="clear" w:color="auto" w:fill="auto"/>
            <w:noWrap/>
            <w:vAlign w:val="bottom"/>
            <w:hideMark/>
          </w:tcPr>
          <w:p w:rsidR="00D15A7F" w:rsidRDefault="00D15A7F" w:rsidP="00D15A7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Langganan Air, Listrik, Telepon</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12.284.500</w:t>
            </w:r>
          </w:p>
        </w:tc>
        <w:tc>
          <w:tcPr>
            <w:tcW w:w="2410" w:type="dxa"/>
            <w:vAlign w:val="bottom"/>
          </w:tcPr>
          <w:p w:rsidR="00D15A7F" w:rsidRPr="00FE5CE6" w:rsidRDefault="00D15A7F" w:rsidP="00D15A7F">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261.000</w:t>
            </w:r>
          </w:p>
        </w:tc>
      </w:tr>
      <w:tr w:rsidR="00D15A7F" w:rsidRPr="00FE5CE6" w:rsidTr="00F248F8">
        <w:trPr>
          <w:trHeight w:val="300"/>
        </w:trPr>
        <w:tc>
          <w:tcPr>
            <w:tcW w:w="4253" w:type="dxa"/>
            <w:shd w:val="clear" w:color="auto" w:fill="auto"/>
            <w:noWrap/>
            <w:vAlign w:val="bottom"/>
          </w:tcPr>
          <w:p w:rsidR="00D15A7F" w:rsidRDefault="00D15A7F" w:rsidP="00D15A7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Pemeliharaan Sarpras (palang parkir)</w:t>
            </w:r>
          </w:p>
        </w:tc>
        <w:tc>
          <w:tcPr>
            <w:tcW w:w="2410" w:type="dxa"/>
            <w:shd w:val="clear" w:color="auto" w:fill="auto"/>
            <w:noWrap/>
            <w:vAlign w:val="bottom"/>
          </w:tcPr>
          <w:p w:rsidR="00D15A7F" w:rsidRPr="00FE5CE6" w:rsidRDefault="00D15A7F" w:rsidP="00D15A7F">
            <w:pPr>
              <w:spacing w:line="360" w:lineRule="auto"/>
              <w:jc w:val="right"/>
              <w:rPr>
                <w:rFonts w:ascii="Arial" w:hAnsi="Arial" w:cs="Arial"/>
                <w:color w:val="000000"/>
                <w:sz w:val="16"/>
                <w:szCs w:val="16"/>
                <w:lang w:val="id-ID" w:eastAsia="id-ID"/>
              </w:rPr>
            </w:pPr>
          </w:p>
        </w:tc>
        <w:tc>
          <w:tcPr>
            <w:tcW w:w="2410" w:type="dxa"/>
            <w:vAlign w:val="bottom"/>
          </w:tcPr>
          <w:p w:rsidR="00D15A7F" w:rsidRPr="00FE5CE6" w:rsidRDefault="00D15A7F" w:rsidP="00D15A7F">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9.500.000</w:t>
            </w:r>
          </w:p>
        </w:tc>
      </w:tr>
      <w:tr w:rsidR="00D15A7F" w:rsidRPr="00FE5CE6" w:rsidTr="00F248F8">
        <w:trPr>
          <w:trHeight w:val="300"/>
        </w:trPr>
        <w:tc>
          <w:tcPr>
            <w:tcW w:w="4253" w:type="dxa"/>
            <w:shd w:val="clear" w:color="auto" w:fill="auto"/>
            <w:noWrap/>
            <w:vAlign w:val="bottom"/>
          </w:tcPr>
          <w:p w:rsidR="00D15A7F" w:rsidRDefault="00D15A7F" w:rsidP="00D15A7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Pemeliharaan Alat RS (trolly makanan)</w:t>
            </w:r>
          </w:p>
        </w:tc>
        <w:tc>
          <w:tcPr>
            <w:tcW w:w="2410" w:type="dxa"/>
            <w:shd w:val="clear" w:color="auto" w:fill="auto"/>
            <w:noWrap/>
            <w:vAlign w:val="bottom"/>
          </w:tcPr>
          <w:p w:rsidR="00D15A7F" w:rsidRPr="00FE5CE6" w:rsidRDefault="00D15A7F" w:rsidP="00D15A7F">
            <w:pPr>
              <w:spacing w:line="360" w:lineRule="auto"/>
              <w:jc w:val="right"/>
              <w:rPr>
                <w:rFonts w:ascii="Arial" w:hAnsi="Arial" w:cs="Arial"/>
                <w:color w:val="000000"/>
                <w:sz w:val="16"/>
                <w:szCs w:val="16"/>
                <w:lang w:val="id-ID" w:eastAsia="id-ID"/>
              </w:rPr>
            </w:pPr>
          </w:p>
        </w:tc>
        <w:tc>
          <w:tcPr>
            <w:tcW w:w="2410" w:type="dxa"/>
            <w:vAlign w:val="bottom"/>
          </w:tcPr>
          <w:p w:rsidR="00D15A7F" w:rsidRPr="00FE5CE6" w:rsidRDefault="00D15A7F" w:rsidP="00D15A7F">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2.250.000</w:t>
            </w:r>
          </w:p>
        </w:tc>
      </w:tr>
      <w:tr w:rsidR="00D15A7F" w:rsidRPr="00FE5CE6" w:rsidTr="00F248F8">
        <w:trPr>
          <w:trHeight w:val="300"/>
        </w:trPr>
        <w:tc>
          <w:tcPr>
            <w:tcW w:w="4253" w:type="dxa"/>
            <w:shd w:val="clear" w:color="auto" w:fill="auto"/>
            <w:noWrap/>
            <w:vAlign w:val="bottom"/>
          </w:tcPr>
          <w:p w:rsidR="00D15A7F" w:rsidRDefault="00D15A7F" w:rsidP="00D15A7F">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Promosi</w:t>
            </w:r>
          </w:p>
        </w:tc>
        <w:tc>
          <w:tcPr>
            <w:tcW w:w="2410" w:type="dxa"/>
            <w:shd w:val="clear" w:color="auto" w:fill="auto"/>
            <w:noWrap/>
            <w:vAlign w:val="bottom"/>
          </w:tcPr>
          <w:p w:rsidR="00D15A7F" w:rsidRPr="00FE5CE6" w:rsidRDefault="00D15A7F" w:rsidP="00D15A7F">
            <w:pPr>
              <w:spacing w:line="360" w:lineRule="auto"/>
              <w:jc w:val="right"/>
              <w:rPr>
                <w:rFonts w:ascii="Arial" w:hAnsi="Arial" w:cs="Arial"/>
                <w:color w:val="000000"/>
                <w:sz w:val="16"/>
                <w:szCs w:val="16"/>
                <w:lang w:val="id-ID" w:eastAsia="id-ID"/>
              </w:rPr>
            </w:pPr>
          </w:p>
        </w:tc>
        <w:tc>
          <w:tcPr>
            <w:tcW w:w="2410" w:type="dxa"/>
            <w:vAlign w:val="bottom"/>
          </w:tcPr>
          <w:p w:rsidR="00D15A7F" w:rsidRPr="00FE5CE6" w:rsidRDefault="00D15A7F" w:rsidP="00D15A7F">
            <w:pPr>
              <w:spacing w:line="360" w:lineRule="auto"/>
              <w:jc w:val="right"/>
              <w:rPr>
                <w:rFonts w:ascii="Arial" w:hAnsi="Arial" w:cs="Arial"/>
                <w:color w:val="000000"/>
                <w:sz w:val="16"/>
                <w:szCs w:val="16"/>
                <w:lang w:val="id-ID" w:eastAsia="id-ID"/>
              </w:rPr>
            </w:pPr>
            <w:r>
              <w:rPr>
                <w:rFonts w:ascii="Arial" w:hAnsi="Arial" w:cs="Arial"/>
                <w:color w:val="000000"/>
                <w:sz w:val="16"/>
                <w:szCs w:val="16"/>
                <w:lang w:val="id-ID" w:eastAsia="id-ID"/>
              </w:rPr>
              <w:t>1.750.000</w:t>
            </w:r>
          </w:p>
        </w:tc>
      </w:tr>
      <w:tr w:rsidR="00D15A7F" w:rsidRPr="00D9012E" w:rsidTr="00F248F8">
        <w:trPr>
          <w:trHeight w:val="315"/>
        </w:trPr>
        <w:tc>
          <w:tcPr>
            <w:tcW w:w="4253" w:type="dxa"/>
            <w:shd w:val="clear" w:color="auto" w:fill="auto"/>
            <w:noWrap/>
            <w:vAlign w:val="bottom"/>
            <w:hideMark/>
          </w:tcPr>
          <w:p w:rsidR="00D15A7F" w:rsidRPr="00D9012E" w:rsidRDefault="00D15A7F" w:rsidP="00D15A7F">
            <w:pPr>
              <w:spacing w:line="360" w:lineRule="auto"/>
              <w:jc w:val="right"/>
              <w:rPr>
                <w:rFonts w:ascii="Arial" w:hAnsi="Arial" w:cs="Arial"/>
                <w:b/>
                <w:bCs/>
                <w:color w:val="000000"/>
                <w:sz w:val="16"/>
                <w:szCs w:val="16"/>
                <w:lang w:val="id-ID" w:eastAsia="id-ID"/>
              </w:rPr>
            </w:pPr>
            <w:r w:rsidRPr="00D9012E">
              <w:rPr>
                <w:rFonts w:ascii="Arial" w:hAnsi="Arial" w:cs="Arial"/>
                <w:b/>
                <w:color w:val="000000"/>
                <w:sz w:val="16"/>
                <w:szCs w:val="16"/>
                <w:lang w:val="id-ID" w:eastAsia="id-ID"/>
              </w:rPr>
              <w:t>Jumlah</w:t>
            </w:r>
          </w:p>
        </w:tc>
        <w:tc>
          <w:tcPr>
            <w:tcW w:w="2410" w:type="dxa"/>
            <w:shd w:val="clear" w:color="auto" w:fill="auto"/>
            <w:noWrap/>
            <w:vAlign w:val="bottom"/>
          </w:tcPr>
          <w:p w:rsidR="00D15A7F" w:rsidRPr="00D15A7F" w:rsidRDefault="00D15A7F" w:rsidP="00D15A7F">
            <w:pPr>
              <w:spacing w:line="360" w:lineRule="auto"/>
              <w:jc w:val="right"/>
              <w:rPr>
                <w:rFonts w:ascii="Arial" w:hAnsi="Arial" w:cs="Arial"/>
                <w:b/>
                <w:color w:val="000000"/>
                <w:sz w:val="16"/>
                <w:szCs w:val="16"/>
                <w:lang w:eastAsia="id-ID"/>
              </w:rPr>
            </w:pPr>
            <w:r>
              <w:rPr>
                <w:rFonts w:ascii="Arial" w:hAnsi="Arial" w:cs="Arial"/>
                <w:b/>
                <w:color w:val="000000"/>
                <w:sz w:val="16"/>
                <w:szCs w:val="16"/>
                <w:lang w:eastAsia="id-ID"/>
              </w:rPr>
              <w:t>41.691.500</w:t>
            </w:r>
          </w:p>
        </w:tc>
        <w:tc>
          <w:tcPr>
            <w:tcW w:w="2410" w:type="dxa"/>
            <w:vAlign w:val="bottom"/>
          </w:tcPr>
          <w:p w:rsidR="00D15A7F" w:rsidRPr="00D9012E" w:rsidRDefault="00D15A7F" w:rsidP="00D15A7F">
            <w:pPr>
              <w:spacing w:line="360" w:lineRule="auto"/>
              <w:jc w:val="right"/>
              <w:rPr>
                <w:rFonts w:ascii="Arial" w:hAnsi="Arial" w:cs="Arial"/>
                <w:b/>
                <w:color w:val="000000"/>
                <w:sz w:val="16"/>
                <w:szCs w:val="16"/>
                <w:lang w:val="id-ID" w:eastAsia="id-ID"/>
              </w:rPr>
            </w:pPr>
            <w:r>
              <w:rPr>
                <w:rFonts w:ascii="Arial" w:hAnsi="Arial" w:cs="Arial"/>
                <w:b/>
                <w:color w:val="000000"/>
                <w:sz w:val="16"/>
                <w:szCs w:val="16"/>
                <w:lang w:val="id-ID" w:eastAsia="id-ID"/>
              </w:rPr>
              <w:t>23.386.000</w:t>
            </w:r>
          </w:p>
        </w:tc>
      </w:tr>
    </w:tbl>
    <w:p w:rsidR="0043742D" w:rsidRDefault="0043742D" w:rsidP="0043742D">
      <w:pPr>
        <w:spacing w:line="360" w:lineRule="auto"/>
        <w:jc w:val="both"/>
        <w:rPr>
          <w:rFonts w:ascii="Arial" w:hAnsi="Arial" w:cs="Arial"/>
          <w:color w:val="000000"/>
          <w:sz w:val="22"/>
          <w:szCs w:val="22"/>
          <w:lang w:val="id-ID" w:eastAsia="id-ID"/>
        </w:rPr>
      </w:pPr>
    </w:p>
    <w:p w:rsidR="0098224A" w:rsidRDefault="0098224A" w:rsidP="0043742D">
      <w:pPr>
        <w:spacing w:line="360" w:lineRule="auto"/>
        <w:jc w:val="both"/>
        <w:rPr>
          <w:rFonts w:ascii="Arial" w:hAnsi="Arial" w:cs="Arial"/>
          <w:color w:val="000000"/>
          <w:sz w:val="22"/>
          <w:szCs w:val="22"/>
          <w:lang w:val="id-ID" w:eastAsia="id-ID"/>
        </w:rPr>
      </w:pPr>
    </w:p>
    <w:p w:rsidR="0098224A" w:rsidRPr="00D02778" w:rsidRDefault="0098224A" w:rsidP="0043742D">
      <w:pPr>
        <w:spacing w:line="360" w:lineRule="auto"/>
        <w:jc w:val="both"/>
        <w:rPr>
          <w:rFonts w:ascii="Arial" w:hAnsi="Arial" w:cs="Arial"/>
          <w:color w:val="000000"/>
          <w:sz w:val="22"/>
          <w:szCs w:val="22"/>
          <w:lang w:val="id-ID" w:eastAsia="id-ID"/>
        </w:rPr>
      </w:pPr>
    </w:p>
    <w:p w:rsidR="00077BFD" w:rsidRPr="00D6215C" w:rsidRDefault="00077BFD"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b/>
          <w:sz w:val="22"/>
          <w:szCs w:val="22"/>
          <w:lang w:val="id-ID"/>
        </w:rPr>
        <w:lastRenderedPageBreak/>
        <w:t>5.2.2.1.5. Utang Jangka Pendek Lainnya</w:t>
      </w:r>
    </w:p>
    <w:p w:rsidR="00BC4B29" w:rsidRDefault="00077BFD" w:rsidP="008D44BA">
      <w:pPr>
        <w:tabs>
          <w:tab w:val="left" w:pos="540"/>
        </w:tabs>
        <w:autoSpaceDE w:val="0"/>
        <w:autoSpaceDN w:val="0"/>
        <w:adjustRightInd w:val="0"/>
        <w:spacing w:line="360" w:lineRule="auto"/>
        <w:jc w:val="both"/>
        <w:rPr>
          <w:rFonts w:ascii="Arial" w:hAnsi="Arial" w:cs="Arial"/>
          <w:sz w:val="22"/>
          <w:szCs w:val="22"/>
          <w:lang w:val="id-ID"/>
        </w:rPr>
      </w:pPr>
      <w:r w:rsidRPr="00B73D65">
        <w:rPr>
          <w:rFonts w:ascii="Arial" w:hAnsi="Arial" w:cs="Arial"/>
          <w:sz w:val="22"/>
          <w:szCs w:val="22"/>
          <w:lang w:val="id-ID"/>
        </w:rPr>
        <w:t xml:space="preserve">Utang Jangka Pendek Lainnya per 31 Desember </w:t>
      </w:r>
      <w:r w:rsidR="00190763" w:rsidRPr="00B73D65">
        <w:rPr>
          <w:rFonts w:ascii="Arial" w:hAnsi="Arial" w:cs="Arial"/>
          <w:sz w:val="22"/>
          <w:szCs w:val="22"/>
          <w:lang w:val="id-ID"/>
        </w:rPr>
        <w:t>2018</w:t>
      </w:r>
      <w:r w:rsidR="00C01991" w:rsidRPr="00B73D65">
        <w:rPr>
          <w:rFonts w:ascii="Arial" w:hAnsi="Arial" w:cs="Arial"/>
          <w:sz w:val="22"/>
          <w:szCs w:val="22"/>
        </w:rPr>
        <w:t xml:space="preserve"> </w:t>
      </w:r>
      <w:r w:rsidRPr="00B73D65">
        <w:rPr>
          <w:rFonts w:ascii="Arial" w:hAnsi="Arial" w:cs="Arial"/>
          <w:sz w:val="22"/>
          <w:szCs w:val="22"/>
          <w:lang w:val="id-ID"/>
        </w:rPr>
        <w:t xml:space="preserve">sebesar </w:t>
      </w:r>
      <w:r w:rsidR="00B73D65">
        <w:rPr>
          <w:rFonts w:ascii="Arial" w:hAnsi="Arial" w:cs="Arial"/>
          <w:sz w:val="22"/>
          <w:szCs w:val="22"/>
        </w:rPr>
        <w:t>928.133.233 naik</w:t>
      </w:r>
      <w:r w:rsidR="00C01991" w:rsidRPr="00B73D65">
        <w:rPr>
          <w:rFonts w:ascii="Arial" w:hAnsi="Arial" w:cs="Arial"/>
          <w:sz w:val="22"/>
          <w:szCs w:val="22"/>
        </w:rPr>
        <w:t xml:space="preserve"> </w:t>
      </w:r>
      <w:r w:rsidRPr="00B73D65">
        <w:rPr>
          <w:rFonts w:ascii="Arial" w:hAnsi="Arial" w:cs="Arial"/>
          <w:sz w:val="22"/>
          <w:szCs w:val="22"/>
          <w:lang w:val="id-ID"/>
        </w:rPr>
        <w:t xml:space="preserve">sebesar </w:t>
      </w:r>
      <w:r w:rsidR="00B73D65">
        <w:rPr>
          <w:rFonts w:ascii="Arial" w:hAnsi="Arial" w:cs="Arial"/>
          <w:sz w:val="22"/>
          <w:szCs w:val="22"/>
        </w:rPr>
        <w:t>632.464.272</w:t>
      </w:r>
      <w:r w:rsidR="004F3423" w:rsidRPr="00B73D65">
        <w:rPr>
          <w:rFonts w:ascii="Arial" w:hAnsi="Arial" w:cs="Arial"/>
          <w:sz w:val="22"/>
          <w:szCs w:val="22"/>
          <w:lang w:val="id-ID"/>
        </w:rPr>
        <w:t xml:space="preserve"> </w:t>
      </w:r>
      <w:r w:rsidRPr="00B73D65">
        <w:rPr>
          <w:rFonts w:ascii="Arial" w:hAnsi="Arial" w:cs="Arial"/>
          <w:sz w:val="22"/>
          <w:szCs w:val="22"/>
          <w:lang w:val="id-ID"/>
        </w:rPr>
        <w:t xml:space="preserve">atau </w:t>
      </w:r>
      <w:r w:rsidR="00B73D65">
        <w:rPr>
          <w:rFonts w:ascii="Arial" w:hAnsi="Arial" w:cs="Arial"/>
          <w:sz w:val="22"/>
          <w:szCs w:val="22"/>
        </w:rPr>
        <w:t>213,91</w:t>
      </w:r>
      <w:r w:rsidRPr="00B73D65">
        <w:rPr>
          <w:rFonts w:ascii="Arial" w:hAnsi="Arial" w:cs="Arial"/>
          <w:sz w:val="22"/>
          <w:szCs w:val="22"/>
          <w:lang w:val="id-ID"/>
        </w:rPr>
        <w:t>% dibanding</w:t>
      </w:r>
      <w:r w:rsidRPr="00FA1315">
        <w:rPr>
          <w:rFonts w:ascii="Arial" w:hAnsi="Arial" w:cs="Arial"/>
          <w:sz w:val="22"/>
          <w:szCs w:val="22"/>
          <w:lang w:val="id-ID"/>
        </w:rPr>
        <w:t xml:space="preserve"> saldo per 31 Desember </w:t>
      </w:r>
      <w:r w:rsidR="00190763">
        <w:rPr>
          <w:rFonts w:ascii="Arial" w:hAnsi="Arial" w:cs="Arial"/>
          <w:sz w:val="22"/>
          <w:szCs w:val="22"/>
          <w:lang w:val="id-ID"/>
        </w:rPr>
        <w:t>2017</w:t>
      </w:r>
      <w:r w:rsidR="00C01991">
        <w:rPr>
          <w:rFonts w:ascii="Arial" w:hAnsi="Arial" w:cs="Arial"/>
          <w:sz w:val="22"/>
          <w:szCs w:val="22"/>
        </w:rPr>
        <w:t xml:space="preserve"> </w:t>
      </w:r>
      <w:r w:rsidRPr="00EA0FBD">
        <w:rPr>
          <w:rFonts w:ascii="Arial" w:hAnsi="Arial" w:cs="Arial"/>
          <w:sz w:val="22"/>
          <w:szCs w:val="22"/>
          <w:lang w:val="id-ID"/>
        </w:rPr>
        <w:t>sebes</w:t>
      </w:r>
      <w:r w:rsidRPr="00077BFD">
        <w:rPr>
          <w:rFonts w:ascii="Arial" w:hAnsi="Arial" w:cs="Arial"/>
          <w:sz w:val="22"/>
          <w:szCs w:val="22"/>
          <w:lang w:val="id-ID"/>
        </w:rPr>
        <w:t>ar</w:t>
      </w:r>
      <w:r w:rsidR="00C01991">
        <w:rPr>
          <w:rFonts w:ascii="Arial" w:hAnsi="Arial" w:cs="Arial"/>
          <w:sz w:val="22"/>
          <w:szCs w:val="22"/>
        </w:rPr>
        <w:t xml:space="preserve"> </w:t>
      </w:r>
      <w:r w:rsidR="005C6E03" w:rsidRPr="004F3423">
        <w:rPr>
          <w:rFonts w:ascii="Arial" w:hAnsi="Arial" w:cs="Arial"/>
          <w:color w:val="000000"/>
          <w:sz w:val="22"/>
          <w:szCs w:val="22"/>
          <w:lang w:val="id-ID" w:eastAsia="id-ID"/>
        </w:rPr>
        <w:t>295.668.961</w:t>
      </w:r>
      <w:r w:rsidR="005C6E03">
        <w:rPr>
          <w:rFonts w:ascii="Arial" w:hAnsi="Arial" w:cs="Arial"/>
          <w:color w:val="000000"/>
          <w:sz w:val="22"/>
          <w:szCs w:val="22"/>
          <w:lang w:eastAsia="id-ID"/>
        </w:rPr>
        <w:t xml:space="preserve"> </w:t>
      </w:r>
      <w:r w:rsidRPr="00077BFD">
        <w:rPr>
          <w:rFonts w:ascii="Arial" w:hAnsi="Arial" w:cs="Arial"/>
          <w:sz w:val="22"/>
          <w:szCs w:val="22"/>
          <w:lang w:val="id-ID"/>
        </w:rPr>
        <w:t xml:space="preserve">Utang ini berupa utang jasa pelayanan pada </w:t>
      </w:r>
      <w:r w:rsidR="00D151C4">
        <w:rPr>
          <w:rFonts w:ascii="Arial" w:hAnsi="Arial" w:cs="Arial"/>
          <w:sz w:val="22"/>
          <w:szCs w:val="22"/>
          <w:lang w:val="id-ID"/>
        </w:rPr>
        <w:t>RS Jiwa Daerah Surakarta</w:t>
      </w:r>
      <w:r w:rsidRPr="00077BFD">
        <w:rPr>
          <w:rFonts w:ascii="Arial" w:hAnsi="Arial" w:cs="Arial"/>
          <w:sz w:val="22"/>
          <w:szCs w:val="22"/>
          <w:lang w:val="id-ID"/>
        </w:rPr>
        <w:t xml:space="preserve"> dengan rincian sebagai berikut :</w:t>
      </w:r>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706"/>
        <w:gridCol w:w="1329"/>
        <w:gridCol w:w="1329"/>
        <w:gridCol w:w="617"/>
        <w:gridCol w:w="1329"/>
        <w:gridCol w:w="1329"/>
        <w:gridCol w:w="1106"/>
      </w:tblGrid>
      <w:tr w:rsidR="0092168A" w:rsidRPr="00ED04DF" w:rsidTr="00C56E7B">
        <w:trPr>
          <w:trHeight w:val="300"/>
        </w:trPr>
        <w:tc>
          <w:tcPr>
            <w:tcW w:w="421" w:type="dxa"/>
          </w:tcPr>
          <w:p w:rsidR="0092168A" w:rsidRDefault="0092168A" w:rsidP="008D44BA">
            <w:pPr>
              <w:spacing w:line="360" w:lineRule="auto"/>
              <w:jc w:val="center"/>
              <w:rPr>
                <w:rFonts w:ascii="Arial" w:hAnsi="Arial" w:cs="Arial"/>
                <w:color w:val="000000"/>
                <w:sz w:val="16"/>
                <w:szCs w:val="16"/>
                <w:lang w:val="id-ID" w:eastAsia="id-ID"/>
              </w:rPr>
            </w:pPr>
          </w:p>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No</w:t>
            </w:r>
          </w:p>
        </w:tc>
        <w:tc>
          <w:tcPr>
            <w:tcW w:w="1706"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Uraian</w:t>
            </w:r>
          </w:p>
        </w:tc>
        <w:tc>
          <w:tcPr>
            <w:tcW w:w="1329"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Anggaran Setelah Perubahan</w:t>
            </w:r>
          </w:p>
        </w:tc>
        <w:tc>
          <w:tcPr>
            <w:tcW w:w="1329" w:type="dxa"/>
          </w:tcPr>
          <w:p w:rsidR="0092168A" w:rsidRPr="00ED04DF" w:rsidRDefault="0092168A" w:rsidP="008D44BA">
            <w:pPr>
              <w:spacing w:line="360" w:lineRule="auto"/>
              <w:jc w:val="center"/>
              <w:rPr>
                <w:rFonts w:ascii="Arial" w:hAnsi="Arial" w:cs="Arial"/>
                <w:color w:val="000000"/>
                <w:sz w:val="16"/>
                <w:szCs w:val="16"/>
                <w:lang w:val="id-ID" w:eastAsia="id-ID"/>
              </w:rPr>
            </w:pPr>
          </w:p>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Realisasi</w:t>
            </w:r>
          </w:p>
        </w:tc>
        <w:tc>
          <w:tcPr>
            <w:tcW w:w="617"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w:t>
            </w:r>
          </w:p>
        </w:tc>
        <w:tc>
          <w:tcPr>
            <w:tcW w:w="1329" w:type="dxa"/>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Hak Dinas</w:t>
            </w:r>
          </w:p>
        </w:tc>
        <w:tc>
          <w:tcPr>
            <w:tcW w:w="1329" w:type="dxa"/>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 xml:space="preserve">Sudah Dibayar TA. </w:t>
            </w:r>
            <w:r w:rsidR="00190763" w:rsidRPr="00ED04DF">
              <w:rPr>
                <w:rFonts w:ascii="Arial" w:hAnsi="Arial" w:cs="Arial"/>
                <w:color w:val="000000"/>
                <w:sz w:val="16"/>
                <w:szCs w:val="16"/>
                <w:lang w:val="id-ID" w:eastAsia="id-ID"/>
              </w:rPr>
              <w:t>2018</w:t>
            </w:r>
          </w:p>
        </w:tc>
        <w:tc>
          <w:tcPr>
            <w:tcW w:w="1106" w:type="dxa"/>
          </w:tcPr>
          <w:p w:rsidR="0092168A" w:rsidRPr="00ED04DF" w:rsidRDefault="0092168A" w:rsidP="008D44BA">
            <w:pPr>
              <w:spacing w:line="360" w:lineRule="auto"/>
              <w:jc w:val="center"/>
              <w:rPr>
                <w:rFonts w:ascii="Arial" w:hAnsi="Arial" w:cs="Arial"/>
                <w:color w:val="000000"/>
                <w:sz w:val="16"/>
                <w:szCs w:val="16"/>
                <w:lang w:val="id-ID" w:eastAsia="id-ID"/>
              </w:rPr>
            </w:pPr>
            <w:r w:rsidRPr="00ED04DF">
              <w:rPr>
                <w:rFonts w:ascii="Arial" w:hAnsi="Arial" w:cs="Arial"/>
                <w:color w:val="000000"/>
                <w:sz w:val="16"/>
                <w:szCs w:val="16"/>
                <w:lang w:val="id-ID" w:eastAsia="id-ID"/>
              </w:rPr>
              <w:t>Kurang Dibayar</w:t>
            </w:r>
          </w:p>
        </w:tc>
      </w:tr>
      <w:tr w:rsidR="0092168A" w:rsidRPr="00ED04DF" w:rsidTr="00C56E7B">
        <w:trPr>
          <w:trHeight w:val="207"/>
        </w:trPr>
        <w:tc>
          <w:tcPr>
            <w:tcW w:w="421" w:type="dxa"/>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1</w:t>
            </w:r>
          </w:p>
        </w:tc>
        <w:tc>
          <w:tcPr>
            <w:tcW w:w="1706"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2</w:t>
            </w:r>
          </w:p>
        </w:tc>
        <w:tc>
          <w:tcPr>
            <w:tcW w:w="1329"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3</w:t>
            </w:r>
          </w:p>
        </w:tc>
        <w:tc>
          <w:tcPr>
            <w:tcW w:w="1329" w:type="dxa"/>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4</w:t>
            </w:r>
          </w:p>
        </w:tc>
        <w:tc>
          <w:tcPr>
            <w:tcW w:w="617" w:type="dxa"/>
            <w:shd w:val="clear" w:color="auto" w:fill="auto"/>
            <w:noWrap/>
            <w:vAlign w:val="bottom"/>
            <w:hideMark/>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5</w:t>
            </w:r>
          </w:p>
        </w:tc>
        <w:tc>
          <w:tcPr>
            <w:tcW w:w="1329" w:type="dxa"/>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6</w:t>
            </w:r>
          </w:p>
        </w:tc>
        <w:tc>
          <w:tcPr>
            <w:tcW w:w="1329" w:type="dxa"/>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7</w:t>
            </w:r>
          </w:p>
        </w:tc>
        <w:tc>
          <w:tcPr>
            <w:tcW w:w="1106" w:type="dxa"/>
          </w:tcPr>
          <w:p w:rsidR="0092168A" w:rsidRPr="00ED04DF" w:rsidRDefault="0092168A" w:rsidP="008D44BA">
            <w:pPr>
              <w:spacing w:line="360" w:lineRule="auto"/>
              <w:jc w:val="center"/>
              <w:rPr>
                <w:rFonts w:ascii="Arial" w:hAnsi="Arial" w:cs="Arial"/>
                <w:color w:val="000000"/>
                <w:sz w:val="14"/>
                <w:szCs w:val="14"/>
                <w:lang w:val="id-ID" w:eastAsia="id-ID"/>
              </w:rPr>
            </w:pPr>
            <w:r w:rsidRPr="00ED04DF">
              <w:rPr>
                <w:rFonts w:ascii="Arial" w:hAnsi="Arial" w:cs="Arial"/>
                <w:color w:val="000000"/>
                <w:sz w:val="14"/>
                <w:szCs w:val="14"/>
                <w:lang w:val="id-ID" w:eastAsia="id-ID"/>
              </w:rPr>
              <w:t>8</w:t>
            </w:r>
          </w:p>
        </w:tc>
      </w:tr>
      <w:tr w:rsidR="0092168A" w:rsidRPr="00ED04DF" w:rsidTr="00C56E7B">
        <w:trPr>
          <w:trHeight w:val="170"/>
        </w:trPr>
        <w:tc>
          <w:tcPr>
            <w:tcW w:w="421" w:type="dxa"/>
          </w:tcPr>
          <w:p w:rsidR="0092168A" w:rsidRPr="00ED04DF" w:rsidRDefault="0079675C" w:rsidP="0079675C">
            <w:pPr>
              <w:spacing w:line="360" w:lineRule="auto"/>
              <w:rPr>
                <w:rFonts w:ascii="Arial" w:hAnsi="Arial" w:cs="Arial"/>
                <w:color w:val="000000"/>
                <w:sz w:val="16"/>
                <w:szCs w:val="16"/>
                <w:lang w:val="id-ID" w:eastAsia="id-ID"/>
              </w:rPr>
            </w:pPr>
            <w:r w:rsidRPr="00ED04DF">
              <w:rPr>
                <w:rFonts w:ascii="Arial" w:hAnsi="Arial" w:cs="Arial"/>
                <w:color w:val="000000"/>
                <w:sz w:val="16"/>
                <w:szCs w:val="16"/>
                <w:lang w:val="id-ID" w:eastAsia="id-ID"/>
              </w:rPr>
              <w:t>1</w:t>
            </w:r>
          </w:p>
        </w:tc>
        <w:tc>
          <w:tcPr>
            <w:tcW w:w="1706" w:type="dxa"/>
            <w:shd w:val="clear" w:color="auto" w:fill="auto"/>
            <w:noWrap/>
            <w:vAlign w:val="bottom"/>
            <w:hideMark/>
          </w:tcPr>
          <w:p w:rsidR="0092168A" w:rsidRPr="00ED04DF" w:rsidRDefault="0092168A" w:rsidP="0079675C">
            <w:pPr>
              <w:spacing w:line="360" w:lineRule="auto"/>
              <w:rPr>
                <w:rFonts w:ascii="Arial" w:hAnsi="Arial" w:cs="Arial"/>
                <w:color w:val="000000"/>
                <w:sz w:val="16"/>
                <w:szCs w:val="16"/>
                <w:lang w:val="id-ID" w:eastAsia="id-ID"/>
              </w:rPr>
            </w:pPr>
            <w:r w:rsidRPr="00ED04DF">
              <w:rPr>
                <w:rFonts w:ascii="Arial" w:hAnsi="Arial" w:cs="Arial"/>
                <w:color w:val="000000"/>
                <w:sz w:val="16"/>
                <w:szCs w:val="16"/>
                <w:lang w:val="id-ID" w:eastAsia="id-ID"/>
              </w:rPr>
              <w:t>RSJD Surakarta</w:t>
            </w:r>
          </w:p>
        </w:tc>
        <w:tc>
          <w:tcPr>
            <w:tcW w:w="1329" w:type="dxa"/>
            <w:shd w:val="clear" w:color="auto" w:fill="auto"/>
            <w:noWrap/>
            <w:vAlign w:val="bottom"/>
            <w:hideMark/>
          </w:tcPr>
          <w:p w:rsidR="0092168A" w:rsidRPr="00ED04DF" w:rsidRDefault="0092168A" w:rsidP="0079675C">
            <w:pPr>
              <w:spacing w:line="360" w:lineRule="auto"/>
              <w:jc w:val="both"/>
              <w:rPr>
                <w:rFonts w:ascii="Arial" w:hAnsi="Arial" w:cs="Arial"/>
                <w:color w:val="000000"/>
                <w:sz w:val="16"/>
                <w:szCs w:val="16"/>
                <w:lang w:val="id-ID" w:eastAsia="id-ID"/>
              </w:rPr>
            </w:pPr>
          </w:p>
        </w:tc>
        <w:tc>
          <w:tcPr>
            <w:tcW w:w="1329" w:type="dxa"/>
          </w:tcPr>
          <w:p w:rsidR="0092168A" w:rsidRPr="00ED04DF" w:rsidRDefault="0092168A" w:rsidP="0079675C">
            <w:pPr>
              <w:spacing w:line="360" w:lineRule="auto"/>
              <w:jc w:val="both"/>
              <w:rPr>
                <w:rFonts w:ascii="Arial" w:hAnsi="Arial" w:cs="Arial"/>
                <w:color w:val="000000"/>
                <w:sz w:val="16"/>
                <w:szCs w:val="16"/>
                <w:lang w:val="id-ID" w:eastAsia="id-ID"/>
              </w:rPr>
            </w:pPr>
          </w:p>
        </w:tc>
        <w:tc>
          <w:tcPr>
            <w:tcW w:w="617" w:type="dxa"/>
            <w:shd w:val="clear" w:color="auto" w:fill="auto"/>
            <w:noWrap/>
            <w:vAlign w:val="bottom"/>
            <w:hideMark/>
          </w:tcPr>
          <w:p w:rsidR="0092168A" w:rsidRPr="00ED04DF" w:rsidRDefault="0092168A" w:rsidP="0079675C">
            <w:pPr>
              <w:spacing w:line="360" w:lineRule="auto"/>
              <w:jc w:val="both"/>
              <w:rPr>
                <w:rFonts w:ascii="Arial" w:hAnsi="Arial" w:cs="Arial"/>
                <w:color w:val="000000"/>
                <w:sz w:val="16"/>
                <w:szCs w:val="16"/>
                <w:lang w:val="id-ID" w:eastAsia="id-ID"/>
              </w:rPr>
            </w:pPr>
          </w:p>
        </w:tc>
        <w:tc>
          <w:tcPr>
            <w:tcW w:w="1329" w:type="dxa"/>
          </w:tcPr>
          <w:p w:rsidR="0092168A" w:rsidRPr="007D1D8F" w:rsidRDefault="007D1D8F" w:rsidP="0079675C">
            <w:pPr>
              <w:spacing w:line="360" w:lineRule="auto"/>
              <w:jc w:val="both"/>
              <w:rPr>
                <w:rFonts w:ascii="Arial" w:hAnsi="Arial" w:cs="Arial"/>
                <w:color w:val="000000"/>
                <w:sz w:val="16"/>
                <w:szCs w:val="16"/>
                <w:lang w:eastAsia="id-ID"/>
              </w:rPr>
            </w:pPr>
            <w:r w:rsidRPr="007D1D8F">
              <w:rPr>
                <w:rFonts w:ascii="Arial" w:hAnsi="Arial" w:cs="Arial"/>
                <w:color w:val="000000"/>
                <w:sz w:val="16"/>
                <w:szCs w:val="16"/>
                <w:lang w:eastAsia="id-ID"/>
              </w:rPr>
              <w:t>11.700.488.569</w:t>
            </w:r>
          </w:p>
        </w:tc>
        <w:tc>
          <w:tcPr>
            <w:tcW w:w="1329" w:type="dxa"/>
          </w:tcPr>
          <w:p w:rsidR="0092168A" w:rsidRPr="007D1D8F" w:rsidRDefault="0092168A" w:rsidP="0079675C">
            <w:pPr>
              <w:spacing w:line="360" w:lineRule="auto"/>
              <w:jc w:val="both"/>
              <w:rPr>
                <w:rFonts w:ascii="Arial" w:hAnsi="Arial" w:cs="Arial"/>
                <w:color w:val="000000"/>
                <w:sz w:val="16"/>
                <w:szCs w:val="16"/>
                <w:lang w:val="id-ID" w:eastAsia="id-ID"/>
              </w:rPr>
            </w:pPr>
          </w:p>
        </w:tc>
        <w:tc>
          <w:tcPr>
            <w:tcW w:w="1106" w:type="dxa"/>
          </w:tcPr>
          <w:p w:rsidR="0092168A" w:rsidRPr="007D1D8F" w:rsidRDefault="0092168A" w:rsidP="0079675C">
            <w:pPr>
              <w:spacing w:line="360" w:lineRule="auto"/>
              <w:jc w:val="both"/>
              <w:rPr>
                <w:rFonts w:ascii="Arial" w:hAnsi="Arial" w:cs="Arial"/>
                <w:color w:val="000000"/>
                <w:sz w:val="16"/>
                <w:szCs w:val="16"/>
                <w:lang w:val="id-ID" w:eastAsia="id-ID"/>
              </w:rPr>
            </w:pPr>
          </w:p>
        </w:tc>
      </w:tr>
      <w:tr w:rsidR="0092168A" w:rsidRPr="00ED04DF" w:rsidTr="00C56E7B">
        <w:trPr>
          <w:trHeight w:val="160"/>
        </w:trPr>
        <w:tc>
          <w:tcPr>
            <w:tcW w:w="421" w:type="dxa"/>
          </w:tcPr>
          <w:p w:rsidR="0092168A" w:rsidRPr="00ED04DF" w:rsidRDefault="0092168A" w:rsidP="0079675C">
            <w:pPr>
              <w:spacing w:line="360" w:lineRule="auto"/>
              <w:jc w:val="right"/>
              <w:rPr>
                <w:rFonts w:ascii="Arial" w:hAnsi="Arial" w:cs="Arial"/>
                <w:b/>
                <w:color w:val="000000"/>
                <w:sz w:val="16"/>
                <w:szCs w:val="16"/>
                <w:lang w:val="id-ID" w:eastAsia="id-ID"/>
              </w:rPr>
            </w:pPr>
          </w:p>
        </w:tc>
        <w:tc>
          <w:tcPr>
            <w:tcW w:w="1706" w:type="dxa"/>
            <w:shd w:val="clear" w:color="auto" w:fill="auto"/>
            <w:noWrap/>
            <w:vAlign w:val="bottom"/>
            <w:hideMark/>
          </w:tcPr>
          <w:p w:rsidR="0092168A" w:rsidRPr="00ED04DF" w:rsidRDefault="0092168A" w:rsidP="0079675C">
            <w:pPr>
              <w:pStyle w:val="ListParagraph"/>
              <w:numPr>
                <w:ilvl w:val="0"/>
                <w:numId w:val="41"/>
              </w:numPr>
              <w:spacing w:after="0" w:line="360" w:lineRule="auto"/>
              <w:ind w:left="207" w:hanging="207"/>
              <w:rPr>
                <w:rFonts w:ascii="Arial" w:hAnsi="Arial" w:cs="Arial"/>
                <w:bCs/>
                <w:color w:val="000000"/>
                <w:sz w:val="16"/>
                <w:szCs w:val="16"/>
                <w:lang w:eastAsia="id-ID"/>
              </w:rPr>
            </w:pPr>
            <w:r w:rsidRPr="00ED04DF">
              <w:rPr>
                <w:rFonts w:ascii="Arial" w:hAnsi="Arial" w:cs="Arial"/>
                <w:bCs/>
                <w:color w:val="000000"/>
                <w:sz w:val="16"/>
                <w:szCs w:val="16"/>
                <w:lang w:eastAsia="id-ID"/>
              </w:rPr>
              <w:t xml:space="preserve">Kekurangan </w:t>
            </w:r>
            <w:r w:rsidR="00190763" w:rsidRPr="00ED04DF">
              <w:rPr>
                <w:rFonts w:ascii="Arial" w:hAnsi="Arial" w:cs="Arial"/>
                <w:bCs/>
                <w:color w:val="000000"/>
                <w:sz w:val="16"/>
                <w:szCs w:val="16"/>
                <w:lang w:eastAsia="id-ID"/>
              </w:rPr>
              <w:t>2017</w:t>
            </w:r>
          </w:p>
        </w:tc>
        <w:tc>
          <w:tcPr>
            <w:tcW w:w="1329" w:type="dxa"/>
            <w:shd w:val="clear" w:color="auto" w:fill="auto"/>
            <w:noWrap/>
            <w:vAlign w:val="bottom"/>
            <w:hideMark/>
          </w:tcPr>
          <w:p w:rsidR="0092168A" w:rsidRPr="00ED04DF" w:rsidRDefault="0092168A" w:rsidP="0079675C">
            <w:pPr>
              <w:spacing w:line="360" w:lineRule="auto"/>
              <w:jc w:val="both"/>
              <w:rPr>
                <w:rFonts w:ascii="Arial" w:hAnsi="Arial" w:cs="Arial"/>
                <w:color w:val="000000"/>
                <w:sz w:val="16"/>
                <w:szCs w:val="16"/>
                <w:lang w:val="id-ID" w:eastAsia="id-ID"/>
              </w:rPr>
            </w:pPr>
          </w:p>
        </w:tc>
        <w:tc>
          <w:tcPr>
            <w:tcW w:w="1329" w:type="dxa"/>
          </w:tcPr>
          <w:p w:rsidR="0092168A" w:rsidRPr="00ED04DF" w:rsidRDefault="0092168A" w:rsidP="0079675C">
            <w:pPr>
              <w:spacing w:line="360" w:lineRule="auto"/>
              <w:jc w:val="both"/>
              <w:rPr>
                <w:rFonts w:ascii="Arial" w:hAnsi="Arial" w:cs="Arial"/>
                <w:color w:val="000000"/>
                <w:sz w:val="16"/>
                <w:szCs w:val="16"/>
                <w:lang w:val="id-ID" w:eastAsia="id-ID"/>
              </w:rPr>
            </w:pPr>
          </w:p>
        </w:tc>
        <w:tc>
          <w:tcPr>
            <w:tcW w:w="617" w:type="dxa"/>
            <w:shd w:val="clear" w:color="auto" w:fill="auto"/>
            <w:noWrap/>
            <w:vAlign w:val="bottom"/>
            <w:hideMark/>
          </w:tcPr>
          <w:p w:rsidR="0092168A" w:rsidRPr="00ED04DF" w:rsidRDefault="0092168A" w:rsidP="0079675C">
            <w:pPr>
              <w:spacing w:line="360" w:lineRule="auto"/>
              <w:jc w:val="both"/>
              <w:rPr>
                <w:rFonts w:ascii="Arial" w:hAnsi="Arial" w:cs="Arial"/>
                <w:color w:val="000000"/>
                <w:sz w:val="16"/>
                <w:szCs w:val="16"/>
                <w:lang w:val="id-ID" w:eastAsia="id-ID"/>
              </w:rPr>
            </w:pPr>
            <w:r w:rsidRPr="00ED04DF">
              <w:rPr>
                <w:rFonts w:ascii="Arial" w:hAnsi="Arial" w:cs="Arial"/>
                <w:color w:val="000000"/>
                <w:sz w:val="16"/>
                <w:szCs w:val="16"/>
                <w:lang w:val="id-ID" w:eastAsia="id-ID"/>
              </w:rPr>
              <w:t> </w:t>
            </w:r>
          </w:p>
        </w:tc>
        <w:tc>
          <w:tcPr>
            <w:tcW w:w="1329" w:type="dxa"/>
          </w:tcPr>
          <w:p w:rsidR="0092168A" w:rsidRPr="007D1D8F" w:rsidRDefault="00687A39" w:rsidP="0079675C">
            <w:pPr>
              <w:spacing w:line="360" w:lineRule="auto"/>
              <w:jc w:val="right"/>
              <w:rPr>
                <w:rFonts w:ascii="Arial" w:hAnsi="Arial" w:cs="Arial"/>
                <w:color w:val="000000"/>
                <w:sz w:val="16"/>
                <w:szCs w:val="16"/>
                <w:lang w:eastAsia="id-ID"/>
              </w:rPr>
            </w:pPr>
            <w:r w:rsidRPr="007D1D8F">
              <w:rPr>
                <w:rFonts w:ascii="Arial" w:hAnsi="Arial" w:cs="Arial"/>
                <w:color w:val="000000"/>
                <w:sz w:val="16"/>
                <w:szCs w:val="16"/>
                <w:lang w:eastAsia="id-ID"/>
              </w:rPr>
              <w:t>295.668.961</w:t>
            </w:r>
          </w:p>
        </w:tc>
        <w:tc>
          <w:tcPr>
            <w:tcW w:w="1329" w:type="dxa"/>
          </w:tcPr>
          <w:p w:rsidR="0092168A" w:rsidRPr="007D1D8F" w:rsidRDefault="0092168A" w:rsidP="0079675C">
            <w:pPr>
              <w:spacing w:line="360" w:lineRule="auto"/>
              <w:jc w:val="both"/>
              <w:rPr>
                <w:rFonts w:ascii="Arial" w:hAnsi="Arial" w:cs="Arial"/>
                <w:color w:val="000000"/>
                <w:sz w:val="16"/>
                <w:szCs w:val="16"/>
                <w:lang w:val="id-ID" w:eastAsia="id-ID"/>
              </w:rPr>
            </w:pPr>
          </w:p>
        </w:tc>
        <w:tc>
          <w:tcPr>
            <w:tcW w:w="1106" w:type="dxa"/>
          </w:tcPr>
          <w:p w:rsidR="0092168A" w:rsidRPr="007D1D8F" w:rsidRDefault="0092168A" w:rsidP="0079675C">
            <w:pPr>
              <w:spacing w:line="360" w:lineRule="auto"/>
              <w:jc w:val="both"/>
              <w:rPr>
                <w:rFonts w:ascii="Arial" w:hAnsi="Arial" w:cs="Arial"/>
                <w:color w:val="000000"/>
                <w:sz w:val="16"/>
                <w:szCs w:val="16"/>
                <w:lang w:val="id-ID" w:eastAsia="id-ID"/>
              </w:rPr>
            </w:pPr>
          </w:p>
        </w:tc>
      </w:tr>
      <w:tr w:rsidR="0092168A" w:rsidRPr="00FE5CE6" w:rsidTr="00C56E7B">
        <w:trPr>
          <w:trHeight w:val="163"/>
        </w:trPr>
        <w:tc>
          <w:tcPr>
            <w:tcW w:w="421" w:type="dxa"/>
          </w:tcPr>
          <w:p w:rsidR="0092168A" w:rsidRPr="00ED04DF" w:rsidRDefault="0092168A" w:rsidP="0079675C">
            <w:pPr>
              <w:spacing w:line="360" w:lineRule="auto"/>
              <w:jc w:val="right"/>
              <w:rPr>
                <w:rFonts w:ascii="Arial" w:hAnsi="Arial" w:cs="Arial"/>
                <w:b/>
                <w:color w:val="000000"/>
                <w:sz w:val="16"/>
                <w:szCs w:val="16"/>
                <w:lang w:val="id-ID" w:eastAsia="id-ID"/>
              </w:rPr>
            </w:pPr>
          </w:p>
        </w:tc>
        <w:tc>
          <w:tcPr>
            <w:tcW w:w="1706" w:type="dxa"/>
            <w:shd w:val="clear" w:color="auto" w:fill="auto"/>
            <w:noWrap/>
            <w:vAlign w:val="bottom"/>
            <w:hideMark/>
          </w:tcPr>
          <w:p w:rsidR="0092168A" w:rsidRPr="00ED04DF" w:rsidRDefault="0092168A" w:rsidP="0079675C">
            <w:pPr>
              <w:pStyle w:val="ListParagraph"/>
              <w:numPr>
                <w:ilvl w:val="0"/>
                <w:numId w:val="41"/>
              </w:numPr>
              <w:spacing w:after="0" w:line="360" w:lineRule="auto"/>
              <w:ind w:left="207" w:hanging="207"/>
              <w:rPr>
                <w:rFonts w:ascii="Arial" w:hAnsi="Arial" w:cs="Arial"/>
                <w:bCs/>
                <w:color w:val="000000"/>
                <w:sz w:val="16"/>
                <w:szCs w:val="16"/>
                <w:lang w:eastAsia="id-ID"/>
              </w:rPr>
            </w:pPr>
            <w:r w:rsidRPr="00ED04DF">
              <w:rPr>
                <w:rFonts w:ascii="Arial" w:hAnsi="Arial" w:cs="Arial"/>
                <w:bCs/>
                <w:color w:val="000000"/>
                <w:sz w:val="16"/>
                <w:szCs w:val="16"/>
                <w:lang w:eastAsia="id-ID"/>
              </w:rPr>
              <w:t xml:space="preserve">TA. </w:t>
            </w:r>
            <w:r w:rsidR="00190763" w:rsidRPr="00ED04DF">
              <w:rPr>
                <w:rFonts w:ascii="Arial" w:hAnsi="Arial" w:cs="Arial"/>
                <w:bCs/>
                <w:color w:val="000000"/>
                <w:sz w:val="16"/>
                <w:szCs w:val="16"/>
                <w:lang w:eastAsia="id-ID"/>
              </w:rPr>
              <w:t>2018</w:t>
            </w:r>
          </w:p>
        </w:tc>
        <w:tc>
          <w:tcPr>
            <w:tcW w:w="1329" w:type="dxa"/>
            <w:shd w:val="clear" w:color="auto" w:fill="auto"/>
            <w:noWrap/>
            <w:vAlign w:val="bottom"/>
          </w:tcPr>
          <w:p w:rsidR="0092168A" w:rsidRPr="00ED04DF" w:rsidRDefault="00AC0902" w:rsidP="0079675C">
            <w:pPr>
              <w:spacing w:line="360" w:lineRule="auto"/>
              <w:jc w:val="right"/>
              <w:rPr>
                <w:rFonts w:ascii="Arial" w:hAnsi="Arial" w:cs="Arial"/>
                <w:color w:val="000000"/>
                <w:sz w:val="16"/>
                <w:szCs w:val="16"/>
                <w:lang w:val="id-ID" w:eastAsia="id-ID"/>
              </w:rPr>
            </w:pPr>
            <w:r w:rsidRPr="00ED04DF">
              <w:rPr>
                <w:rFonts w:ascii="Arial" w:hAnsi="Arial" w:cs="Arial"/>
                <w:color w:val="000000"/>
                <w:sz w:val="16"/>
                <w:szCs w:val="16"/>
                <w:lang w:val="id-ID" w:eastAsia="id-ID"/>
              </w:rPr>
              <w:t>1</w:t>
            </w:r>
            <w:r w:rsidR="00ED04DF" w:rsidRPr="00ED04DF">
              <w:rPr>
                <w:rFonts w:ascii="Arial" w:hAnsi="Arial" w:cs="Arial"/>
                <w:color w:val="000000"/>
                <w:sz w:val="16"/>
                <w:szCs w:val="16"/>
                <w:lang w:eastAsia="id-ID"/>
              </w:rPr>
              <w:t>3.322.505</w:t>
            </w:r>
            <w:r w:rsidRPr="00ED04DF">
              <w:rPr>
                <w:rFonts w:ascii="Arial" w:hAnsi="Arial" w:cs="Arial"/>
                <w:color w:val="000000"/>
                <w:sz w:val="16"/>
                <w:szCs w:val="16"/>
                <w:lang w:val="id-ID" w:eastAsia="id-ID"/>
              </w:rPr>
              <w:t>.000</w:t>
            </w:r>
          </w:p>
        </w:tc>
        <w:tc>
          <w:tcPr>
            <w:tcW w:w="1329" w:type="dxa"/>
          </w:tcPr>
          <w:p w:rsidR="0092168A" w:rsidRPr="00ED04DF" w:rsidRDefault="00ED04DF" w:rsidP="0079675C">
            <w:pPr>
              <w:spacing w:line="360" w:lineRule="auto"/>
              <w:jc w:val="both"/>
              <w:rPr>
                <w:rFonts w:ascii="Arial" w:hAnsi="Arial" w:cs="Arial"/>
                <w:color w:val="000000"/>
                <w:sz w:val="16"/>
                <w:szCs w:val="16"/>
                <w:lang w:eastAsia="id-ID"/>
              </w:rPr>
            </w:pPr>
            <w:r w:rsidRPr="00ED04DF">
              <w:rPr>
                <w:rFonts w:ascii="Arial" w:hAnsi="Arial" w:cs="Arial"/>
                <w:color w:val="000000"/>
                <w:sz w:val="16"/>
                <w:szCs w:val="16"/>
                <w:lang w:eastAsia="id-ID"/>
              </w:rPr>
              <w:t>10.476.686.375</w:t>
            </w:r>
          </w:p>
        </w:tc>
        <w:tc>
          <w:tcPr>
            <w:tcW w:w="617" w:type="dxa"/>
            <w:shd w:val="clear" w:color="auto" w:fill="auto"/>
            <w:noWrap/>
            <w:vAlign w:val="bottom"/>
          </w:tcPr>
          <w:p w:rsidR="0092168A" w:rsidRPr="00ED04DF" w:rsidRDefault="00ED04DF" w:rsidP="0079675C">
            <w:pPr>
              <w:spacing w:line="360" w:lineRule="auto"/>
              <w:jc w:val="both"/>
              <w:rPr>
                <w:rFonts w:ascii="Arial" w:hAnsi="Arial" w:cs="Arial"/>
                <w:color w:val="000000"/>
                <w:sz w:val="16"/>
                <w:szCs w:val="16"/>
                <w:lang w:eastAsia="id-ID"/>
              </w:rPr>
            </w:pPr>
            <w:r>
              <w:rPr>
                <w:rFonts w:ascii="Arial" w:hAnsi="Arial" w:cs="Arial"/>
                <w:color w:val="000000"/>
                <w:sz w:val="16"/>
                <w:szCs w:val="16"/>
                <w:lang w:eastAsia="id-ID"/>
              </w:rPr>
              <w:t>78,63</w:t>
            </w:r>
          </w:p>
        </w:tc>
        <w:tc>
          <w:tcPr>
            <w:tcW w:w="1329" w:type="dxa"/>
          </w:tcPr>
          <w:p w:rsidR="0092168A" w:rsidRPr="007D1D8F" w:rsidRDefault="007D1D8F" w:rsidP="0079675C">
            <w:pPr>
              <w:spacing w:line="360" w:lineRule="auto"/>
              <w:jc w:val="both"/>
              <w:rPr>
                <w:rFonts w:ascii="Arial" w:hAnsi="Arial" w:cs="Arial"/>
                <w:color w:val="000000"/>
                <w:sz w:val="16"/>
                <w:szCs w:val="16"/>
                <w:lang w:eastAsia="id-ID"/>
              </w:rPr>
            </w:pPr>
            <w:r w:rsidRPr="007D1D8F">
              <w:rPr>
                <w:rFonts w:ascii="Arial" w:hAnsi="Arial" w:cs="Arial"/>
                <w:color w:val="000000"/>
                <w:sz w:val="16"/>
                <w:szCs w:val="16"/>
                <w:lang w:eastAsia="id-ID"/>
              </w:rPr>
              <w:t>11.404.819.608</w:t>
            </w:r>
          </w:p>
        </w:tc>
        <w:tc>
          <w:tcPr>
            <w:tcW w:w="1329" w:type="dxa"/>
          </w:tcPr>
          <w:p w:rsidR="0092168A" w:rsidRPr="007D1D8F" w:rsidRDefault="007D1D8F" w:rsidP="0079675C">
            <w:pPr>
              <w:spacing w:line="360" w:lineRule="auto"/>
              <w:jc w:val="both"/>
              <w:rPr>
                <w:rFonts w:ascii="Arial" w:hAnsi="Arial" w:cs="Arial"/>
                <w:color w:val="000000"/>
                <w:sz w:val="16"/>
                <w:szCs w:val="16"/>
                <w:lang w:val="id-ID" w:eastAsia="id-ID"/>
              </w:rPr>
            </w:pPr>
            <w:r w:rsidRPr="007D1D8F">
              <w:rPr>
                <w:rFonts w:ascii="Arial" w:hAnsi="Arial" w:cs="Arial"/>
                <w:color w:val="000000"/>
                <w:sz w:val="16"/>
                <w:szCs w:val="16"/>
                <w:lang w:eastAsia="id-ID"/>
              </w:rPr>
              <w:t>10.476.686.375</w:t>
            </w:r>
          </w:p>
        </w:tc>
        <w:tc>
          <w:tcPr>
            <w:tcW w:w="1106" w:type="dxa"/>
          </w:tcPr>
          <w:p w:rsidR="0092168A" w:rsidRPr="007D1D8F" w:rsidRDefault="00C56E7B" w:rsidP="0079675C">
            <w:pPr>
              <w:spacing w:line="360" w:lineRule="auto"/>
              <w:jc w:val="right"/>
              <w:rPr>
                <w:rFonts w:ascii="Arial" w:hAnsi="Arial" w:cs="Arial"/>
                <w:color w:val="000000"/>
                <w:sz w:val="16"/>
                <w:szCs w:val="16"/>
                <w:lang w:eastAsia="id-ID"/>
              </w:rPr>
            </w:pPr>
            <w:r w:rsidRPr="007D1D8F">
              <w:rPr>
                <w:rFonts w:ascii="Arial" w:hAnsi="Arial" w:cs="Arial"/>
                <w:color w:val="000000"/>
                <w:sz w:val="16"/>
                <w:szCs w:val="16"/>
                <w:lang w:eastAsia="id-ID"/>
              </w:rPr>
              <w:t>928.133.233</w:t>
            </w:r>
          </w:p>
        </w:tc>
      </w:tr>
      <w:tr w:rsidR="002F7584" w:rsidRPr="00FE5CE6" w:rsidTr="00C56E7B">
        <w:trPr>
          <w:trHeight w:val="70"/>
        </w:trPr>
        <w:tc>
          <w:tcPr>
            <w:tcW w:w="421" w:type="dxa"/>
          </w:tcPr>
          <w:p w:rsidR="002F7584" w:rsidRPr="002B2FD9" w:rsidRDefault="002F7584" w:rsidP="0079675C">
            <w:pPr>
              <w:spacing w:line="360" w:lineRule="auto"/>
              <w:jc w:val="right"/>
              <w:rPr>
                <w:rFonts w:ascii="Arial" w:hAnsi="Arial" w:cs="Arial"/>
                <w:b/>
                <w:color w:val="000000"/>
                <w:sz w:val="16"/>
                <w:szCs w:val="16"/>
                <w:lang w:val="id-ID" w:eastAsia="id-ID"/>
              </w:rPr>
            </w:pPr>
          </w:p>
        </w:tc>
        <w:tc>
          <w:tcPr>
            <w:tcW w:w="1706" w:type="dxa"/>
            <w:shd w:val="clear" w:color="auto" w:fill="auto"/>
            <w:noWrap/>
            <w:vAlign w:val="bottom"/>
            <w:hideMark/>
          </w:tcPr>
          <w:p w:rsidR="002F7584" w:rsidRPr="00D80471" w:rsidRDefault="002F7584" w:rsidP="0079675C">
            <w:pPr>
              <w:spacing w:line="360" w:lineRule="auto"/>
              <w:ind w:left="179"/>
              <w:rPr>
                <w:rFonts w:ascii="Arial" w:hAnsi="Arial" w:cs="Arial"/>
                <w:bCs/>
                <w:color w:val="000000"/>
                <w:sz w:val="16"/>
                <w:szCs w:val="16"/>
                <w:lang w:val="id-ID" w:eastAsia="id-ID"/>
              </w:rPr>
            </w:pPr>
          </w:p>
        </w:tc>
        <w:tc>
          <w:tcPr>
            <w:tcW w:w="1329" w:type="dxa"/>
            <w:shd w:val="clear" w:color="auto" w:fill="auto"/>
            <w:noWrap/>
            <w:vAlign w:val="bottom"/>
          </w:tcPr>
          <w:p w:rsidR="002F7584" w:rsidRDefault="002F7584" w:rsidP="0079675C">
            <w:pPr>
              <w:spacing w:line="360" w:lineRule="auto"/>
              <w:jc w:val="both"/>
              <w:rPr>
                <w:rFonts w:ascii="Arial" w:hAnsi="Arial" w:cs="Arial"/>
                <w:color w:val="000000"/>
                <w:sz w:val="16"/>
                <w:szCs w:val="16"/>
                <w:lang w:val="id-ID" w:eastAsia="id-ID"/>
              </w:rPr>
            </w:pPr>
          </w:p>
        </w:tc>
        <w:tc>
          <w:tcPr>
            <w:tcW w:w="1329" w:type="dxa"/>
          </w:tcPr>
          <w:p w:rsidR="002F7584" w:rsidRDefault="002F7584" w:rsidP="0079675C">
            <w:pPr>
              <w:spacing w:line="360" w:lineRule="auto"/>
              <w:jc w:val="both"/>
              <w:rPr>
                <w:rFonts w:ascii="Arial" w:hAnsi="Arial" w:cs="Arial"/>
                <w:color w:val="000000"/>
                <w:sz w:val="16"/>
                <w:szCs w:val="16"/>
                <w:lang w:val="id-ID" w:eastAsia="id-ID"/>
              </w:rPr>
            </w:pPr>
          </w:p>
        </w:tc>
        <w:tc>
          <w:tcPr>
            <w:tcW w:w="617" w:type="dxa"/>
            <w:shd w:val="clear" w:color="auto" w:fill="auto"/>
            <w:noWrap/>
            <w:vAlign w:val="bottom"/>
            <w:hideMark/>
          </w:tcPr>
          <w:p w:rsidR="002F7584" w:rsidRDefault="002F7584" w:rsidP="0079675C">
            <w:pPr>
              <w:spacing w:line="360" w:lineRule="auto"/>
              <w:jc w:val="both"/>
              <w:rPr>
                <w:rFonts w:ascii="Arial" w:hAnsi="Arial" w:cs="Arial"/>
                <w:color w:val="000000"/>
                <w:sz w:val="16"/>
                <w:szCs w:val="16"/>
                <w:lang w:val="id-ID" w:eastAsia="id-ID"/>
              </w:rPr>
            </w:pPr>
          </w:p>
        </w:tc>
        <w:tc>
          <w:tcPr>
            <w:tcW w:w="1329" w:type="dxa"/>
          </w:tcPr>
          <w:p w:rsidR="002F7584" w:rsidRPr="007D1D8F" w:rsidRDefault="002F7584" w:rsidP="0079675C">
            <w:pPr>
              <w:spacing w:line="360" w:lineRule="auto"/>
              <w:jc w:val="both"/>
              <w:rPr>
                <w:rFonts w:ascii="Arial" w:hAnsi="Arial" w:cs="Arial"/>
                <w:color w:val="000000"/>
                <w:sz w:val="16"/>
                <w:szCs w:val="16"/>
                <w:lang w:val="id-ID" w:eastAsia="id-ID"/>
              </w:rPr>
            </w:pPr>
          </w:p>
        </w:tc>
        <w:tc>
          <w:tcPr>
            <w:tcW w:w="1329" w:type="dxa"/>
          </w:tcPr>
          <w:p w:rsidR="002F7584" w:rsidRPr="007D1D8F" w:rsidRDefault="002F7584" w:rsidP="0079675C">
            <w:pPr>
              <w:spacing w:line="360" w:lineRule="auto"/>
              <w:jc w:val="both"/>
              <w:rPr>
                <w:rFonts w:ascii="Arial" w:hAnsi="Arial" w:cs="Arial"/>
                <w:color w:val="000000"/>
                <w:sz w:val="16"/>
                <w:szCs w:val="16"/>
                <w:lang w:val="id-ID" w:eastAsia="id-ID"/>
              </w:rPr>
            </w:pPr>
          </w:p>
        </w:tc>
        <w:tc>
          <w:tcPr>
            <w:tcW w:w="1106" w:type="dxa"/>
          </w:tcPr>
          <w:p w:rsidR="002F7584" w:rsidRPr="007D1D8F" w:rsidRDefault="002F7584" w:rsidP="0079675C">
            <w:pPr>
              <w:spacing w:line="360" w:lineRule="auto"/>
              <w:jc w:val="both"/>
              <w:rPr>
                <w:rFonts w:ascii="Arial" w:hAnsi="Arial" w:cs="Arial"/>
                <w:color w:val="000000"/>
                <w:sz w:val="16"/>
                <w:szCs w:val="16"/>
                <w:lang w:val="id-ID" w:eastAsia="id-ID"/>
              </w:rPr>
            </w:pPr>
          </w:p>
        </w:tc>
      </w:tr>
    </w:tbl>
    <w:p w:rsidR="002F7584" w:rsidRDefault="002F7584" w:rsidP="002C7C4B">
      <w:pPr>
        <w:tabs>
          <w:tab w:val="left" w:pos="540"/>
        </w:tabs>
        <w:autoSpaceDE w:val="0"/>
        <w:autoSpaceDN w:val="0"/>
        <w:adjustRightInd w:val="0"/>
        <w:jc w:val="both"/>
        <w:rPr>
          <w:rFonts w:ascii="Arial" w:hAnsi="Arial" w:cs="Arial"/>
          <w:b/>
          <w:sz w:val="22"/>
          <w:szCs w:val="22"/>
          <w:lang w:val="id-ID"/>
        </w:rPr>
      </w:pPr>
    </w:p>
    <w:p w:rsidR="008A1E5F" w:rsidRPr="00D6215C" w:rsidRDefault="008A1E5F" w:rsidP="008D44BA">
      <w:pPr>
        <w:tabs>
          <w:tab w:val="left" w:pos="540"/>
        </w:tabs>
        <w:autoSpaceDE w:val="0"/>
        <w:autoSpaceDN w:val="0"/>
        <w:adjustRightInd w:val="0"/>
        <w:spacing w:line="360" w:lineRule="auto"/>
        <w:jc w:val="both"/>
        <w:rPr>
          <w:rFonts w:ascii="Arial" w:hAnsi="Arial" w:cs="Arial"/>
          <w:b/>
          <w:sz w:val="22"/>
          <w:szCs w:val="22"/>
          <w:lang w:val="id-ID"/>
        </w:rPr>
      </w:pPr>
      <w:r w:rsidRPr="00D6215C">
        <w:rPr>
          <w:rFonts w:ascii="Arial" w:hAnsi="Arial" w:cs="Arial"/>
          <w:b/>
          <w:sz w:val="22"/>
          <w:szCs w:val="22"/>
          <w:lang w:val="id-ID"/>
        </w:rPr>
        <w:t>5.2.2.1.6. Utang bagi hasil pajak kepada Kabupaten/Kota (DPPAD)</w:t>
      </w:r>
    </w:p>
    <w:p w:rsidR="00C247FC" w:rsidRDefault="008A1E5F"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Utang Jangka Pendek Lainnya per 31 Desember </w:t>
      </w:r>
      <w:r w:rsidR="00190763">
        <w:rPr>
          <w:rFonts w:ascii="Arial" w:hAnsi="Arial" w:cs="Arial"/>
          <w:sz w:val="22"/>
          <w:szCs w:val="22"/>
          <w:lang w:val="id-ID"/>
        </w:rPr>
        <w:t>2018</w:t>
      </w:r>
      <w:r w:rsidR="005C6E03">
        <w:rPr>
          <w:rFonts w:ascii="Arial" w:hAnsi="Arial" w:cs="Arial"/>
          <w:sz w:val="22"/>
          <w:szCs w:val="22"/>
        </w:rPr>
        <w:t xml:space="preserve"> </w:t>
      </w:r>
      <w:r w:rsidR="009F4174">
        <w:rPr>
          <w:rFonts w:ascii="Arial" w:hAnsi="Arial" w:cs="Arial"/>
          <w:sz w:val="22"/>
          <w:szCs w:val="22"/>
          <w:lang w:val="id-ID"/>
        </w:rPr>
        <w:t>sebesar 0</w:t>
      </w:r>
      <w:r w:rsidRPr="00FA1315">
        <w:rPr>
          <w:rFonts w:ascii="Arial" w:hAnsi="Arial" w:cs="Arial"/>
          <w:sz w:val="22"/>
          <w:szCs w:val="22"/>
          <w:lang w:val="id-ID"/>
        </w:rPr>
        <w:t xml:space="preserve"> naik/turun sebesar </w:t>
      </w:r>
      <w:r w:rsidR="009F4174">
        <w:rPr>
          <w:rFonts w:ascii="Arial" w:hAnsi="Arial" w:cs="Arial"/>
          <w:sz w:val="22"/>
          <w:szCs w:val="22"/>
          <w:lang w:val="id-ID"/>
        </w:rPr>
        <w:t>0</w:t>
      </w:r>
      <w:r w:rsidRPr="00FA1315">
        <w:rPr>
          <w:rFonts w:ascii="Arial" w:hAnsi="Arial" w:cs="Arial"/>
          <w:sz w:val="22"/>
          <w:szCs w:val="22"/>
          <w:lang w:val="id-ID"/>
        </w:rPr>
        <w:t xml:space="preserve"> atau </w:t>
      </w:r>
      <w:r w:rsidR="009F4174">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005C6E03">
        <w:rPr>
          <w:rFonts w:ascii="Arial" w:hAnsi="Arial" w:cs="Arial"/>
          <w:sz w:val="22"/>
          <w:szCs w:val="22"/>
        </w:rPr>
        <w:t xml:space="preserve"> </w:t>
      </w:r>
      <w:r w:rsidRPr="00EA0FBD">
        <w:rPr>
          <w:rFonts w:ascii="Arial" w:hAnsi="Arial" w:cs="Arial"/>
          <w:sz w:val="22"/>
          <w:szCs w:val="22"/>
          <w:lang w:val="id-ID"/>
        </w:rPr>
        <w:t>sebes</w:t>
      </w:r>
      <w:r w:rsidRPr="00077BFD">
        <w:rPr>
          <w:rFonts w:ascii="Arial" w:hAnsi="Arial" w:cs="Arial"/>
          <w:sz w:val="22"/>
          <w:szCs w:val="22"/>
          <w:lang w:val="id-ID"/>
        </w:rPr>
        <w:t>ar</w:t>
      </w:r>
      <w:r w:rsidR="009F4174">
        <w:rPr>
          <w:rFonts w:ascii="Arial" w:hAnsi="Arial" w:cs="Arial"/>
          <w:sz w:val="22"/>
          <w:szCs w:val="22"/>
          <w:lang w:val="id-ID"/>
        </w:rPr>
        <w:t xml:space="preserve"> 0</w:t>
      </w:r>
      <w:r>
        <w:rPr>
          <w:rFonts w:ascii="Arial" w:hAnsi="Arial" w:cs="Arial"/>
          <w:sz w:val="22"/>
          <w:szCs w:val="22"/>
          <w:lang w:val="id-ID"/>
        </w:rPr>
        <w:t xml:space="preserve"> dengan rincian sebagai berikut :</w:t>
      </w:r>
    </w:p>
    <w:tbl>
      <w:tblPr>
        <w:tblW w:w="8505" w:type="dxa"/>
        <w:tblInd w:w="108" w:type="dxa"/>
        <w:tblLook w:val="04A0" w:firstRow="1" w:lastRow="0" w:firstColumn="1" w:lastColumn="0" w:noHBand="0" w:noVBand="1"/>
      </w:tblPr>
      <w:tblGrid>
        <w:gridCol w:w="4820"/>
        <w:gridCol w:w="1843"/>
        <w:gridCol w:w="1842"/>
      </w:tblGrid>
      <w:tr w:rsidR="00CC27F7" w:rsidRPr="00FE5CE6" w:rsidTr="00A47E56">
        <w:trPr>
          <w:trHeight w:val="300"/>
        </w:trPr>
        <w:tc>
          <w:tcPr>
            <w:tcW w:w="4820" w:type="dxa"/>
            <w:tcBorders>
              <w:top w:val="nil"/>
              <w:left w:val="nil"/>
              <w:bottom w:val="nil"/>
              <w:right w:val="nil"/>
            </w:tcBorders>
            <w:shd w:val="clear" w:color="auto" w:fill="auto"/>
            <w:noWrap/>
            <w:vAlign w:val="bottom"/>
            <w:hideMark/>
          </w:tcPr>
          <w:p w:rsidR="00CC27F7" w:rsidRDefault="00CC27F7"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CC27F7"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CC27F7"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CC27F7" w:rsidRPr="00FE5CE6" w:rsidTr="00A47E56">
        <w:trPr>
          <w:trHeight w:val="300"/>
        </w:trPr>
        <w:tc>
          <w:tcPr>
            <w:tcW w:w="4820" w:type="dxa"/>
            <w:tcBorders>
              <w:top w:val="nil"/>
              <w:left w:val="nil"/>
              <w:bottom w:val="nil"/>
              <w:right w:val="nil"/>
            </w:tcBorders>
            <w:shd w:val="clear" w:color="auto" w:fill="auto"/>
            <w:noWrap/>
            <w:vAlign w:val="bottom"/>
            <w:hideMark/>
          </w:tcPr>
          <w:p w:rsidR="00CC27F7" w:rsidRPr="00FE5CE6" w:rsidRDefault="00CC27F7" w:rsidP="008D44BA">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Pajak Kendaraan Bermotor</w:t>
            </w:r>
          </w:p>
        </w:tc>
        <w:tc>
          <w:tcPr>
            <w:tcW w:w="1843" w:type="dxa"/>
            <w:tcBorders>
              <w:top w:val="single" w:sz="4" w:space="0" w:color="auto"/>
              <w:left w:val="nil"/>
              <w:right w:val="nil"/>
            </w:tcBorders>
            <w:shd w:val="clear" w:color="auto" w:fill="auto"/>
            <w:noWrap/>
            <w:vAlign w:val="bottom"/>
            <w:hideMark/>
          </w:tcPr>
          <w:p w:rsidR="00CC27F7" w:rsidRPr="00FE5CE6" w:rsidRDefault="00CC27F7" w:rsidP="008D44BA">
            <w:pPr>
              <w:spacing w:line="360" w:lineRule="auto"/>
              <w:jc w:val="both"/>
              <w:rPr>
                <w:rFonts w:ascii="Arial" w:hAnsi="Arial" w:cs="Arial"/>
                <w:color w:val="000000"/>
                <w:sz w:val="16"/>
                <w:szCs w:val="16"/>
                <w:lang w:val="id-ID" w:eastAsia="id-ID"/>
              </w:rPr>
            </w:pPr>
          </w:p>
        </w:tc>
        <w:tc>
          <w:tcPr>
            <w:tcW w:w="1842" w:type="dxa"/>
            <w:tcBorders>
              <w:top w:val="single" w:sz="4" w:space="0" w:color="auto"/>
              <w:left w:val="nil"/>
              <w:right w:val="nil"/>
            </w:tcBorders>
          </w:tcPr>
          <w:p w:rsidR="00CC27F7" w:rsidRPr="00FE5CE6" w:rsidRDefault="00CC27F7" w:rsidP="008D44BA">
            <w:pPr>
              <w:spacing w:line="360" w:lineRule="auto"/>
              <w:jc w:val="both"/>
              <w:rPr>
                <w:rFonts w:ascii="Arial" w:hAnsi="Arial" w:cs="Arial"/>
                <w:color w:val="000000"/>
                <w:sz w:val="16"/>
                <w:szCs w:val="16"/>
                <w:lang w:val="id-ID" w:eastAsia="id-ID"/>
              </w:rPr>
            </w:pPr>
          </w:p>
        </w:tc>
      </w:tr>
      <w:tr w:rsidR="00CC27F7" w:rsidRPr="00FE5CE6" w:rsidTr="00A47E56">
        <w:trPr>
          <w:trHeight w:val="315"/>
        </w:trPr>
        <w:tc>
          <w:tcPr>
            <w:tcW w:w="4820" w:type="dxa"/>
            <w:tcBorders>
              <w:top w:val="nil"/>
              <w:left w:val="nil"/>
              <w:bottom w:val="nil"/>
              <w:right w:val="nil"/>
            </w:tcBorders>
            <w:shd w:val="clear" w:color="auto" w:fill="auto"/>
            <w:noWrap/>
            <w:vAlign w:val="bottom"/>
            <w:hideMark/>
          </w:tcPr>
          <w:p w:rsidR="00CC27F7" w:rsidRPr="002B2FD9" w:rsidRDefault="00CC27F7"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hideMark/>
          </w:tcPr>
          <w:p w:rsidR="00CC27F7" w:rsidRPr="00FE5CE6" w:rsidRDefault="00CC27F7"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842" w:type="dxa"/>
            <w:tcBorders>
              <w:top w:val="single" w:sz="4" w:space="0" w:color="auto"/>
              <w:left w:val="nil"/>
              <w:bottom w:val="double" w:sz="6" w:space="0" w:color="auto"/>
              <w:right w:val="nil"/>
            </w:tcBorders>
          </w:tcPr>
          <w:p w:rsidR="00CC27F7" w:rsidRPr="00FE5CE6" w:rsidRDefault="00CC27F7" w:rsidP="008D44BA">
            <w:pPr>
              <w:spacing w:line="360" w:lineRule="auto"/>
              <w:jc w:val="both"/>
              <w:rPr>
                <w:rFonts w:ascii="Arial" w:hAnsi="Arial" w:cs="Arial"/>
                <w:color w:val="000000"/>
                <w:sz w:val="16"/>
                <w:szCs w:val="16"/>
                <w:lang w:val="id-ID" w:eastAsia="id-ID"/>
              </w:rPr>
            </w:pPr>
          </w:p>
        </w:tc>
      </w:tr>
    </w:tbl>
    <w:p w:rsidR="00C247FC" w:rsidRDefault="00C247FC" w:rsidP="00BC4B29">
      <w:pPr>
        <w:tabs>
          <w:tab w:val="left" w:pos="540"/>
        </w:tabs>
        <w:autoSpaceDE w:val="0"/>
        <w:autoSpaceDN w:val="0"/>
        <w:adjustRightInd w:val="0"/>
        <w:jc w:val="both"/>
        <w:rPr>
          <w:rFonts w:ascii="Arial" w:hAnsi="Arial" w:cs="Arial"/>
          <w:b/>
          <w:sz w:val="22"/>
          <w:szCs w:val="22"/>
          <w:lang w:val="id-ID"/>
        </w:rPr>
      </w:pPr>
    </w:p>
    <w:p w:rsidR="007F0D44" w:rsidRDefault="007F0D44" w:rsidP="007F0D44">
      <w:pPr>
        <w:tabs>
          <w:tab w:val="left" w:pos="540"/>
        </w:tabs>
        <w:autoSpaceDE w:val="0"/>
        <w:autoSpaceDN w:val="0"/>
        <w:adjustRightInd w:val="0"/>
        <w:jc w:val="both"/>
        <w:rPr>
          <w:rFonts w:ascii="Arial" w:hAnsi="Arial" w:cs="Arial"/>
          <w:b/>
          <w:sz w:val="22"/>
          <w:szCs w:val="22"/>
          <w:lang w:val="id-ID"/>
        </w:rPr>
      </w:pPr>
    </w:p>
    <w:p w:rsidR="000309D4" w:rsidRPr="00807875" w:rsidRDefault="000309D4" w:rsidP="002909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5.2.3. EKUITA</w:t>
      </w:r>
      <w:r w:rsidRPr="00807875">
        <w:rPr>
          <w:rFonts w:ascii="Arial" w:hAnsi="Arial" w:cs="Arial"/>
          <w:b/>
          <w:sz w:val="22"/>
          <w:szCs w:val="22"/>
          <w:lang w:val="id-ID"/>
        </w:rPr>
        <w:t>S</w:t>
      </w:r>
    </w:p>
    <w:p w:rsidR="0077029E" w:rsidRPr="00BA1C04" w:rsidRDefault="000309D4" w:rsidP="00BA1C04">
      <w:pPr>
        <w:spacing w:line="360" w:lineRule="auto"/>
        <w:jc w:val="both"/>
        <w:rPr>
          <w:rFonts w:ascii="Arial" w:hAnsi="Arial" w:cs="Arial"/>
          <w:bCs/>
          <w:color w:val="000000"/>
          <w:sz w:val="22"/>
          <w:szCs w:val="22"/>
        </w:rPr>
      </w:pPr>
      <w:r w:rsidRPr="00E97D76">
        <w:rPr>
          <w:rFonts w:ascii="Arial" w:hAnsi="Arial" w:cs="Arial"/>
          <w:sz w:val="22"/>
          <w:szCs w:val="22"/>
          <w:lang w:val="id-ID"/>
        </w:rPr>
        <w:t xml:space="preserve">Total Ekuitas Lainnya per 31 Desember </w:t>
      </w:r>
      <w:r w:rsidR="00190763" w:rsidRPr="00E97D76">
        <w:rPr>
          <w:rFonts w:ascii="Arial" w:hAnsi="Arial" w:cs="Arial"/>
          <w:sz w:val="22"/>
          <w:szCs w:val="22"/>
          <w:lang w:val="id-ID"/>
        </w:rPr>
        <w:t>2018</w:t>
      </w:r>
      <w:r w:rsidR="00C01991" w:rsidRPr="00E97D76">
        <w:rPr>
          <w:rFonts w:ascii="Arial" w:hAnsi="Arial" w:cs="Arial"/>
          <w:sz w:val="22"/>
          <w:szCs w:val="22"/>
        </w:rPr>
        <w:t xml:space="preserve"> </w:t>
      </w:r>
      <w:r w:rsidRPr="00E97D76">
        <w:rPr>
          <w:rFonts w:ascii="Arial" w:hAnsi="Arial" w:cs="Arial"/>
          <w:sz w:val="22"/>
          <w:szCs w:val="22"/>
          <w:lang w:val="id-ID"/>
        </w:rPr>
        <w:t>sebesar</w:t>
      </w:r>
      <w:r w:rsidR="00C01991" w:rsidRPr="00E97D76">
        <w:rPr>
          <w:rFonts w:ascii="Arial" w:hAnsi="Arial" w:cs="Arial"/>
          <w:sz w:val="22"/>
          <w:szCs w:val="22"/>
        </w:rPr>
        <w:t xml:space="preserve">  </w:t>
      </w:r>
      <w:r w:rsidR="00BA1C04" w:rsidRPr="00E97D76">
        <w:rPr>
          <w:rFonts w:ascii="Arial" w:hAnsi="Arial" w:cs="Arial"/>
          <w:bCs/>
          <w:color w:val="000000"/>
          <w:sz w:val="22"/>
          <w:szCs w:val="22"/>
        </w:rPr>
        <w:t>12</w:t>
      </w:r>
      <w:r w:rsidR="00E97D76">
        <w:rPr>
          <w:rFonts w:ascii="Arial" w:hAnsi="Arial" w:cs="Arial"/>
          <w:bCs/>
          <w:color w:val="000000"/>
          <w:sz w:val="22"/>
          <w:szCs w:val="22"/>
        </w:rPr>
        <w:t>3.432.947.992,67</w:t>
      </w:r>
      <w:r w:rsidR="00BA1C04" w:rsidRPr="00E97D76">
        <w:rPr>
          <w:rFonts w:ascii="Arial" w:hAnsi="Arial" w:cs="Arial"/>
          <w:bCs/>
          <w:color w:val="000000"/>
          <w:sz w:val="22"/>
          <w:szCs w:val="22"/>
        </w:rPr>
        <w:t xml:space="preserve"> </w:t>
      </w:r>
      <w:r w:rsidRPr="00E97D76">
        <w:rPr>
          <w:rFonts w:ascii="Arial" w:hAnsi="Arial" w:cs="Arial"/>
          <w:sz w:val="22"/>
          <w:szCs w:val="22"/>
          <w:lang w:val="id-ID"/>
        </w:rPr>
        <w:t xml:space="preserve">naik sebesar </w:t>
      </w:r>
      <w:r w:rsidR="00E97D76">
        <w:rPr>
          <w:rFonts w:ascii="Arial" w:hAnsi="Arial" w:cs="Arial"/>
          <w:color w:val="000000"/>
          <w:sz w:val="22"/>
          <w:szCs w:val="22"/>
        </w:rPr>
        <w:t>996.579.864,3</w:t>
      </w:r>
      <w:r w:rsidR="00B24841">
        <w:rPr>
          <w:rFonts w:ascii="Arial" w:hAnsi="Arial" w:cs="Arial"/>
          <w:color w:val="000000"/>
          <w:sz w:val="22"/>
          <w:szCs w:val="22"/>
        </w:rPr>
        <w:t>6</w:t>
      </w:r>
      <w:r w:rsidR="0079675C" w:rsidRPr="00E97D76">
        <w:rPr>
          <w:rFonts w:ascii="Arial" w:hAnsi="Arial" w:cs="Arial"/>
          <w:color w:val="000000"/>
          <w:sz w:val="22"/>
          <w:szCs w:val="22"/>
        </w:rPr>
        <w:t xml:space="preserve"> </w:t>
      </w:r>
      <w:r w:rsidRPr="00E97D76">
        <w:rPr>
          <w:rFonts w:ascii="Arial" w:hAnsi="Arial" w:cs="Arial"/>
          <w:sz w:val="22"/>
          <w:szCs w:val="22"/>
          <w:lang w:val="id-ID"/>
        </w:rPr>
        <w:t>atau</w:t>
      </w:r>
      <w:r w:rsidR="005C6E03" w:rsidRPr="00E97D76">
        <w:rPr>
          <w:rFonts w:ascii="Arial" w:hAnsi="Arial" w:cs="Arial"/>
          <w:sz w:val="22"/>
          <w:szCs w:val="22"/>
        </w:rPr>
        <w:t xml:space="preserve"> </w:t>
      </w:r>
      <w:r w:rsidR="0079675C" w:rsidRPr="00E97D76">
        <w:rPr>
          <w:rFonts w:ascii="Arial" w:hAnsi="Arial" w:cs="Arial"/>
          <w:sz w:val="22"/>
          <w:szCs w:val="22"/>
          <w:lang w:val="id-ID"/>
        </w:rPr>
        <w:t>10,8</w:t>
      </w:r>
      <w:r w:rsidR="00BA1C04" w:rsidRPr="00E97D76">
        <w:rPr>
          <w:rFonts w:ascii="Arial" w:hAnsi="Arial" w:cs="Arial"/>
          <w:sz w:val="22"/>
          <w:szCs w:val="22"/>
          <w:lang w:val="id-ID"/>
        </w:rPr>
        <w:t>2</w:t>
      </w:r>
      <w:r w:rsidRPr="00E97D76">
        <w:rPr>
          <w:rFonts w:ascii="Arial" w:hAnsi="Arial" w:cs="Arial"/>
          <w:sz w:val="22"/>
          <w:szCs w:val="22"/>
          <w:lang w:val="id-ID"/>
        </w:rPr>
        <w:t xml:space="preserve">% dibanding saldo per 31 Desember </w:t>
      </w:r>
      <w:r w:rsidR="00190763" w:rsidRPr="00E97D76">
        <w:rPr>
          <w:rFonts w:ascii="Arial" w:hAnsi="Arial" w:cs="Arial"/>
          <w:sz w:val="22"/>
          <w:szCs w:val="22"/>
          <w:lang w:val="id-ID"/>
        </w:rPr>
        <w:t>2017</w:t>
      </w:r>
      <w:r w:rsidRPr="00E97D76">
        <w:rPr>
          <w:rFonts w:ascii="Arial" w:hAnsi="Arial" w:cs="Arial"/>
          <w:sz w:val="22"/>
          <w:szCs w:val="22"/>
          <w:lang w:val="id-ID"/>
        </w:rPr>
        <w:t xml:space="preserve"> sebesa</w:t>
      </w:r>
      <w:r w:rsidR="00242002" w:rsidRPr="00E97D76">
        <w:rPr>
          <w:rFonts w:ascii="Arial" w:hAnsi="Arial" w:cs="Arial"/>
          <w:sz w:val="22"/>
          <w:szCs w:val="22"/>
          <w:lang w:val="id-ID"/>
        </w:rPr>
        <w:t>r</w:t>
      </w:r>
      <w:r w:rsidR="00C01991" w:rsidRPr="00E97D76">
        <w:rPr>
          <w:rFonts w:ascii="Arial" w:hAnsi="Arial" w:cs="Arial"/>
          <w:sz w:val="22"/>
          <w:szCs w:val="22"/>
        </w:rPr>
        <w:t xml:space="preserve"> </w:t>
      </w:r>
      <w:r w:rsidR="005C6E03" w:rsidRPr="00E97D76">
        <w:rPr>
          <w:rFonts w:ascii="Arial" w:hAnsi="Arial" w:cs="Arial"/>
          <w:bCs/>
          <w:color w:val="000000"/>
          <w:sz w:val="22"/>
          <w:szCs w:val="22"/>
        </w:rPr>
        <w:t>122.</w:t>
      </w:r>
      <w:r w:rsidR="00E97D76">
        <w:rPr>
          <w:rFonts w:ascii="Arial" w:hAnsi="Arial" w:cs="Arial"/>
          <w:bCs/>
          <w:color w:val="000000"/>
          <w:sz w:val="22"/>
          <w:szCs w:val="22"/>
        </w:rPr>
        <w:t>436.368.128,3</w:t>
      </w:r>
      <w:r w:rsidR="00B24841">
        <w:rPr>
          <w:rFonts w:ascii="Arial" w:hAnsi="Arial" w:cs="Arial"/>
          <w:bCs/>
          <w:color w:val="000000"/>
          <w:sz w:val="22"/>
          <w:szCs w:val="22"/>
        </w:rPr>
        <w:t>1</w:t>
      </w:r>
    </w:p>
    <w:p w:rsidR="00760378" w:rsidRDefault="00760378" w:rsidP="00DD7271">
      <w:pPr>
        <w:jc w:val="both"/>
        <w:rPr>
          <w:rFonts w:ascii="Arial" w:hAnsi="Arial" w:cs="Arial"/>
          <w:b/>
          <w:sz w:val="22"/>
          <w:szCs w:val="22"/>
          <w:lang w:val="id-ID"/>
        </w:rPr>
      </w:pPr>
    </w:p>
    <w:p w:rsidR="000309D4" w:rsidRDefault="000309D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 PENJELASAN POS-POS LAPORAN OPERASIONAL</w:t>
      </w:r>
    </w:p>
    <w:p w:rsidR="001E6F7B" w:rsidRDefault="001E6F7B"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 PENDAPATAN-LO</w:t>
      </w:r>
    </w:p>
    <w:p w:rsidR="00A47B31" w:rsidRPr="00AA7A7B" w:rsidRDefault="00A47B31" w:rsidP="00AA7A7B">
      <w:pPr>
        <w:spacing w:line="360" w:lineRule="auto"/>
        <w:jc w:val="both"/>
        <w:rPr>
          <w:rFonts w:ascii="Bookman Old Style" w:hAnsi="Bookman Old Style" w:cs="Calibri"/>
          <w:b/>
          <w:bCs/>
          <w:color w:val="000000"/>
          <w:sz w:val="20"/>
          <w:szCs w:val="20"/>
        </w:rPr>
      </w:pPr>
      <w:r w:rsidRPr="00AA7A7B">
        <w:rPr>
          <w:rFonts w:ascii="Arial" w:hAnsi="Arial" w:cs="Arial"/>
          <w:sz w:val="22"/>
          <w:szCs w:val="22"/>
          <w:lang w:val="id-ID"/>
        </w:rPr>
        <w:t xml:space="preserve">Pendapatan yang dimasukkan dalam Laporan Operasional adalah pendapatan yang telah </w:t>
      </w:r>
      <w:r w:rsidRPr="0018789E">
        <w:rPr>
          <w:rFonts w:ascii="Arial" w:hAnsi="Arial" w:cs="Arial"/>
          <w:sz w:val="22"/>
          <w:szCs w:val="22"/>
          <w:lang w:val="id-ID"/>
        </w:rPr>
        <w:t xml:space="preserve">timbul hak pemerintah untuk menagih selama TA. </w:t>
      </w:r>
      <w:r w:rsidR="00190763" w:rsidRPr="0018789E">
        <w:rPr>
          <w:rFonts w:ascii="Arial" w:hAnsi="Arial" w:cs="Arial"/>
          <w:sz w:val="22"/>
          <w:szCs w:val="22"/>
          <w:lang w:val="id-ID"/>
        </w:rPr>
        <w:t>2018</w:t>
      </w:r>
      <w:r w:rsidRPr="0018789E">
        <w:rPr>
          <w:rFonts w:ascii="Arial" w:hAnsi="Arial" w:cs="Arial"/>
          <w:sz w:val="22"/>
          <w:szCs w:val="22"/>
          <w:lang w:val="id-ID"/>
        </w:rPr>
        <w:t xml:space="preserve">. Pendapatan-LO per 31 Desember </w:t>
      </w:r>
      <w:r w:rsidR="00190763" w:rsidRPr="0018789E">
        <w:rPr>
          <w:rFonts w:ascii="Arial" w:hAnsi="Arial" w:cs="Arial"/>
          <w:sz w:val="22"/>
          <w:szCs w:val="22"/>
          <w:lang w:val="id-ID"/>
        </w:rPr>
        <w:t>2018</w:t>
      </w:r>
      <w:r w:rsidR="00C01991" w:rsidRPr="0018789E">
        <w:rPr>
          <w:rFonts w:ascii="Arial" w:hAnsi="Arial" w:cs="Arial"/>
          <w:sz w:val="22"/>
          <w:szCs w:val="22"/>
        </w:rPr>
        <w:t xml:space="preserve"> </w:t>
      </w:r>
      <w:r w:rsidRPr="0018789E">
        <w:rPr>
          <w:rFonts w:ascii="Arial" w:hAnsi="Arial" w:cs="Arial"/>
          <w:sz w:val="22"/>
          <w:szCs w:val="22"/>
          <w:lang w:val="id-ID"/>
        </w:rPr>
        <w:t>sebesar</w:t>
      </w:r>
      <w:r w:rsidR="00C01991" w:rsidRPr="0018789E">
        <w:rPr>
          <w:rFonts w:ascii="Arial" w:hAnsi="Arial" w:cs="Arial"/>
          <w:sz w:val="22"/>
          <w:szCs w:val="22"/>
        </w:rPr>
        <w:t xml:space="preserve"> </w:t>
      </w:r>
      <w:r w:rsidR="0018789E" w:rsidRPr="0018789E">
        <w:rPr>
          <w:rFonts w:ascii="Arial" w:hAnsi="Arial" w:cs="Arial"/>
          <w:bCs/>
          <w:color w:val="000000"/>
          <w:sz w:val="22"/>
          <w:szCs w:val="22"/>
        </w:rPr>
        <w:t>28.703.631.705</w:t>
      </w:r>
      <w:r w:rsidR="00C01991" w:rsidRPr="0018789E">
        <w:rPr>
          <w:rFonts w:ascii="Arial" w:hAnsi="Arial" w:cs="Arial"/>
          <w:bCs/>
          <w:color w:val="000000"/>
          <w:sz w:val="22"/>
          <w:szCs w:val="22"/>
        </w:rPr>
        <w:t xml:space="preserve"> </w:t>
      </w:r>
      <w:r w:rsidR="0018789E" w:rsidRPr="0018789E">
        <w:rPr>
          <w:rFonts w:ascii="Arial" w:hAnsi="Arial" w:cs="Arial"/>
          <w:sz w:val="22"/>
          <w:szCs w:val="22"/>
        </w:rPr>
        <w:t>turun</w:t>
      </w:r>
      <w:r w:rsidR="00D75F49" w:rsidRPr="0018789E">
        <w:rPr>
          <w:rFonts w:ascii="Arial" w:hAnsi="Arial" w:cs="Arial"/>
          <w:sz w:val="22"/>
          <w:szCs w:val="22"/>
          <w:lang w:val="id-ID"/>
        </w:rPr>
        <w:t xml:space="preserve"> sebesar</w:t>
      </w:r>
      <w:r w:rsidR="00C01991" w:rsidRPr="0018789E">
        <w:rPr>
          <w:rFonts w:ascii="Arial" w:hAnsi="Arial" w:cs="Arial"/>
          <w:sz w:val="22"/>
          <w:szCs w:val="22"/>
        </w:rPr>
        <w:t xml:space="preserve"> </w:t>
      </w:r>
      <w:r w:rsidR="0018789E" w:rsidRPr="0018789E">
        <w:rPr>
          <w:rFonts w:ascii="Arial" w:hAnsi="Arial" w:cs="Arial"/>
          <w:bCs/>
          <w:color w:val="000000"/>
          <w:sz w:val="22"/>
          <w:szCs w:val="22"/>
        </w:rPr>
        <w:t>6.721.743.781</w:t>
      </w:r>
      <w:r w:rsidR="00C01991" w:rsidRPr="0018789E">
        <w:rPr>
          <w:rFonts w:ascii="Arial" w:hAnsi="Arial" w:cs="Arial"/>
          <w:bCs/>
          <w:color w:val="000000"/>
          <w:sz w:val="22"/>
          <w:szCs w:val="22"/>
        </w:rPr>
        <w:t xml:space="preserve"> </w:t>
      </w:r>
      <w:r w:rsidR="00D75F49" w:rsidRPr="0018789E">
        <w:rPr>
          <w:rFonts w:ascii="Arial" w:hAnsi="Arial" w:cs="Arial"/>
          <w:sz w:val="22"/>
          <w:szCs w:val="22"/>
          <w:lang w:val="id-ID"/>
        </w:rPr>
        <w:t>atau</w:t>
      </w:r>
      <w:r w:rsidR="002C0B9E" w:rsidRPr="0018789E">
        <w:rPr>
          <w:rFonts w:ascii="Arial" w:hAnsi="Arial" w:cs="Arial"/>
          <w:sz w:val="22"/>
          <w:szCs w:val="22"/>
          <w:lang w:val="id-ID"/>
        </w:rPr>
        <w:t xml:space="preserve"> </w:t>
      </w:r>
      <w:r w:rsidR="0018789E" w:rsidRPr="0018789E">
        <w:rPr>
          <w:rFonts w:ascii="Arial" w:hAnsi="Arial" w:cs="Arial"/>
          <w:sz w:val="22"/>
          <w:szCs w:val="22"/>
        </w:rPr>
        <w:t>18,97</w:t>
      </w:r>
      <w:r w:rsidR="00D75F49" w:rsidRPr="0018789E">
        <w:rPr>
          <w:rFonts w:ascii="Arial" w:hAnsi="Arial" w:cs="Arial"/>
          <w:sz w:val="22"/>
          <w:szCs w:val="22"/>
          <w:lang w:val="id-ID"/>
        </w:rPr>
        <w:t xml:space="preserve">% dibanding saldo per 31 Desember </w:t>
      </w:r>
      <w:r w:rsidR="00190763" w:rsidRPr="0018789E">
        <w:rPr>
          <w:rFonts w:ascii="Arial" w:hAnsi="Arial" w:cs="Arial"/>
          <w:sz w:val="22"/>
          <w:szCs w:val="22"/>
          <w:lang w:val="id-ID"/>
        </w:rPr>
        <w:t>2017</w:t>
      </w:r>
      <w:r w:rsidR="00C01991" w:rsidRPr="0018789E">
        <w:rPr>
          <w:rFonts w:ascii="Arial" w:hAnsi="Arial" w:cs="Arial"/>
          <w:sz w:val="22"/>
          <w:szCs w:val="22"/>
        </w:rPr>
        <w:t xml:space="preserve"> </w:t>
      </w:r>
      <w:r w:rsidR="00D75F49" w:rsidRPr="0018789E">
        <w:rPr>
          <w:rFonts w:ascii="Arial" w:hAnsi="Arial" w:cs="Arial"/>
          <w:sz w:val="22"/>
          <w:szCs w:val="22"/>
          <w:lang w:val="id-ID"/>
        </w:rPr>
        <w:t>sebesar</w:t>
      </w:r>
      <w:r w:rsidR="00C01991" w:rsidRPr="0018789E">
        <w:rPr>
          <w:rFonts w:ascii="Arial" w:hAnsi="Arial" w:cs="Arial"/>
          <w:sz w:val="22"/>
          <w:szCs w:val="22"/>
        </w:rPr>
        <w:t xml:space="preserve"> </w:t>
      </w:r>
      <w:r w:rsidR="00F53BFC" w:rsidRPr="0018789E">
        <w:rPr>
          <w:rFonts w:ascii="Arial" w:hAnsi="Arial" w:cs="Arial"/>
          <w:bCs/>
          <w:color w:val="000000"/>
          <w:sz w:val="22"/>
          <w:szCs w:val="22"/>
        </w:rPr>
        <w:t>35.4</w:t>
      </w:r>
      <w:r w:rsidR="0018789E" w:rsidRPr="0018789E">
        <w:rPr>
          <w:rFonts w:ascii="Arial" w:hAnsi="Arial" w:cs="Arial"/>
          <w:bCs/>
          <w:color w:val="000000"/>
          <w:sz w:val="22"/>
          <w:szCs w:val="22"/>
        </w:rPr>
        <w:t>2</w:t>
      </w:r>
      <w:r w:rsidR="00F53BFC" w:rsidRPr="0018789E">
        <w:rPr>
          <w:rFonts w:ascii="Arial" w:hAnsi="Arial" w:cs="Arial"/>
          <w:bCs/>
          <w:color w:val="000000"/>
          <w:sz w:val="22"/>
          <w:szCs w:val="22"/>
          <w:lang w:val="id-ID"/>
        </w:rPr>
        <w:t>5.376.486</w:t>
      </w:r>
      <w:r w:rsidR="00F53BFC" w:rsidRPr="0018789E">
        <w:rPr>
          <w:rFonts w:ascii="Arial" w:hAnsi="Arial" w:cs="Arial"/>
          <w:bCs/>
          <w:color w:val="000000"/>
          <w:sz w:val="22"/>
          <w:szCs w:val="22"/>
        </w:rPr>
        <w:t xml:space="preserve"> </w:t>
      </w:r>
      <w:r w:rsidRPr="0018789E">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43"/>
        <w:gridCol w:w="1842"/>
      </w:tblGrid>
      <w:tr w:rsidR="00F019C5" w:rsidRPr="00FE5CE6" w:rsidTr="007F0D44">
        <w:trPr>
          <w:trHeight w:val="223"/>
        </w:trPr>
        <w:tc>
          <w:tcPr>
            <w:tcW w:w="4820" w:type="dxa"/>
            <w:tcBorders>
              <w:top w:val="nil"/>
              <w:left w:val="nil"/>
              <w:bottom w:val="nil"/>
              <w:right w:val="nil"/>
            </w:tcBorders>
            <w:shd w:val="clear" w:color="auto" w:fill="auto"/>
            <w:noWrap/>
            <w:vAlign w:val="bottom"/>
            <w:hideMark/>
          </w:tcPr>
          <w:p w:rsidR="00F019C5" w:rsidRDefault="00F019C5"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F019C5"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F019C5"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F53BFC" w:rsidRPr="00FE5CE6" w:rsidTr="00F248F8">
        <w:trPr>
          <w:trHeight w:val="300"/>
        </w:trPr>
        <w:tc>
          <w:tcPr>
            <w:tcW w:w="4820" w:type="dxa"/>
            <w:tcBorders>
              <w:top w:val="nil"/>
              <w:left w:val="nil"/>
              <w:bottom w:val="nil"/>
              <w:right w:val="nil"/>
            </w:tcBorders>
            <w:shd w:val="clear" w:color="auto" w:fill="auto"/>
            <w:noWrap/>
            <w:vAlign w:val="bottom"/>
            <w:hideMark/>
          </w:tcPr>
          <w:p w:rsidR="00F53BFC" w:rsidRPr="0018789E" w:rsidRDefault="00F53BFC" w:rsidP="0018789E">
            <w:pPr>
              <w:spacing w:line="360" w:lineRule="auto"/>
              <w:jc w:val="both"/>
              <w:rPr>
                <w:rFonts w:ascii="Arial" w:hAnsi="Arial" w:cs="Arial"/>
                <w:color w:val="000000"/>
                <w:sz w:val="16"/>
                <w:szCs w:val="16"/>
                <w:lang w:val="id-ID" w:eastAsia="id-ID"/>
              </w:rPr>
            </w:pPr>
            <w:r w:rsidRPr="0018789E">
              <w:rPr>
                <w:rFonts w:ascii="Arial" w:hAnsi="Arial" w:cs="Arial"/>
                <w:color w:val="000000"/>
                <w:sz w:val="16"/>
                <w:szCs w:val="16"/>
                <w:lang w:val="id-ID" w:eastAsia="id-ID"/>
              </w:rPr>
              <w:t>Pendapatan Asli Daerah</w:t>
            </w:r>
          </w:p>
        </w:tc>
        <w:tc>
          <w:tcPr>
            <w:tcW w:w="1843" w:type="dxa"/>
            <w:tcBorders>
              <w:top w:val="single" w:sz="4" w:space="0" w:color="auto"/>
              <w:left w:val="nil"/>
              <w:right w:val="nil"/>
            </w:tcBorders>
            <w:shd w:val="clear" w:color="auto" w:fill="auto"/>
            <w:noWrap/>
            <w:vAlign w:val="bottom"/>
          </w:tcPr>
          <w:p w:rsidR="00F53BFC" w:rsidRPr="0018789E" w:rsidRDefault="0018789E" w:rsidP="0018789E">
            <w:pPr>
              <w:spacing w:line="360" w:lineRule="auto"/>
              <w:jc w:val="right"/>
              <w:rPr>
                <w:rFonts w:ascii="Arial" w:hAnsi="Arial" w:cs="Arial"/>
                <w:color w:val="000000"/>
                <w:sz w:val="16"/>
                <w:szCs w:val="16"/>
              </w:rPr>
            </w:pPr>
            <w:r w:rsidRPr="0018789E">
              <w:rPr>
                <w:rFonts w:ascii="Arial" w:hAnsi="Arial" w:cs="Arial"/>
                <w:color w:val="000000"/>
                <w:sz w:val="16"/>
                <w:szCs w:val="16"/>
              </w:rPr>
              <w:t>28</w:t>
            </w:r>
            <w:r>
              <w:rPr>
                <w:rFonts w:ascii="Arial" w:hAnsi="Arial" w:cs="Arial"/>
                <w:color w:val="000000"/>
                <w:sz w:val="16"/>
                <w:szCs w:val="16"/>
              </w:rPr>
              <w:t>.</w:t>
            </w:r>
            <w:r w:rsidRPr="0018789E">
              <w:rPr>
                <w:rFonts w:ascii="Arial" w:hAnsi="Arial" w:cs="Arial"/>
                <w:color w:val="000000"/>
                <w:sz w:val="16"/>
                <w:szCs w:val="16"/>
              </w:rPr>
              <w:t>703</w:t>
            </w:r>
            <w:r>
              <w:rPr>
                <w:rFonts w:ascii="Arial" w:hAnsi="Arial" w:cs="Arial"/>
                <w:color w:val="000000"/>
                <w:sz w:val="16"/>
                <w:szCs w:val="16"/>
              </w:rPr>
              <w:t>.</w:t>
            </w:r>
            <w:r w:rsidRPr="0018789E">
              <w:rPr>
                <w:rFonts w:ascii="Arial" w:hAnsi="Arial" w:cs="Arial"/>
                <w:color w:val="000000"/>
                <w:sz w:val="16"/>
                <w:szCs w:val="16"/>
              </w:rPr>
              <w:t>631</w:t>
            </w:r>
            <w:r>
              <w:rPr>
                <w:rFonts w:ascii="Arial" w:hAnsi="Arial" w:cs="Arial"/>
                <w:color w:val="000000"/>
                <w:sz w:val="16"/>
                <w:szCs w:val="16"/>
              </w:rPr>
              <w:t>.</w:t>
            </w:r>
            <w:r w:rsidRPr="0018789E">
              <w:rPr>
                <w:rFonts w:ascii="Arial" w:hAnsi="Arial" w:cs="Arial"/>
                <w:color w:val="000000"/>
                <w:sz w:val="16"/>
                <w:szCs w:val="16"/>
              </w:rPr>
              <w:t>705</w:t>
            </w:r>
          </w:p>
        </w:tc>
        <w:tc>
          <w:tcPr>
            <w:tcW w:w="1842" w:type="dxa"/>
            <w:tcBorders>
              <w:top w:val="single" w:sz="4" w:space="0" w:color="auto"/>
              <w:left w:val="nil"/>
              <w:right w:val="nil"/>
            </w:tcBorders>
            <w:vAlign w:val="bottom"/>
          </w:tcPr>
          <w:p w:rsidR="00F53BFC" w:rsidRPr="00AA7A7B" w:rsidRDefault="00F53BFC" w:rsidP="0018789E">
            <w:pPr>
              <w:spacing w:line="360" w:lineRule="auto"/>
              <w:jc w:val="right"/>
              <w:rPr>
                <w:rFonts w:ascii="Arial" w:hAnsi="Arial" w:cs="Arial"/>
                <w:color w:val="000000"/>
                <w:sz w:val="16"/>
                <w:szCs w:val="16"/>
              </w:rPr>
            </w:pPr>
            <w:r w:rsidRPr="00AA7A7B">
              <w:rPr>
                <w:rFonts w:ascii="Arial" w:hAnsi="Arial" w:cs="Arial"/>
                <w:color w:val="000000"/>
                <w:sz w:val="16"/>
                <w:szCs w:val="16"/>
              </w:rPr>
              <w:t>33.0</w:t>
            </w:r>
            <w:r w:rsidR="00E80E70">
              <w:rPr>
                <w:rFonts w:ascii="Arial" w:hAnsi="Arial" w:cs="Arial"/>
                <w:color w:val="000000"/>
                <w:sz w:val="16"/>
                <w:szCs w:val="16"/>
              </w:rPr>
              <w:t>3</w:t>
            </w:r>
            <w:r w:rsidRPr="00AA7A7B">
              <w:rPr>
                <w:rFonts w:ascii="Arial" w:hAnsi="Arial" w:cs="Arial"/>
                <w:color w:val="000000"/>
                <w:sz w:val="16"/>
                <w:szCs w:val="16"/>
              </w:rPr>
              <w:t xml:space="preserve">5.381.486 </w:t>
            </w:r>
          </w:p>
        </w:tc>
      </w:tr>
      <w:tr w:rsidR="00F53BFC" w:rsidRPr="00FE5CE6" w:rsidTr="00F248F8">
        <w:trPr>
          <w:trHeight w:val="315"/>
        </w:trPr>
        <w:tc>
          <w:tcPr>
            <w:tcW w:w="4820" w:type="dxa"/>
            <w:tcBorders>
              <w:top w:val="nil"/>
              <w:left w:val="nil"/>
              <w:bottom w:val="nil"/>
              <w:right w:val="nil"/>
            </w:tcBorders>
            <w:shd w:val="clear" w:color="auto" w:fill="auto"/>
            <w:noWrap/>
            <w:vAlign w:val="bottom"/>
            <w:hideMark/>
          </w:tcPr>
          <w:p w:rsidR="00F53BFC" w:rsidRPr="00DC1FFD" w:rsidRDefault="00F53BFC" w:rsidP="0018789E">
            <w:pPr>
              <w:spacing w:line="360" w:lineRule="auto"/>
              <w:rPr>
                <w:rFonts w:ascii="Arial" w:hAnsi="Arial" w:cs="Arial"/>
                <w:color w:val="000000"/>
                <w:sz w:val="16"/>
                <w:szCs w:val="16"/>
                <w:lang w:val="id-ID" w:eastAsia="id-ID"/>
              </w:rPr>
            </w:pPr>
            <w:r>
              <w:rPr>
                <w:rFonts w:ascii="Arial" w:hAnsi="Arial" w:cs="Arial"/>
                <w:color w:val="000000"/>
                <w:sz w:val="16"/>
                <w:szCs w:val="16"/>
                <w:lang w:val="id-ID" w:eastAsia="id-ID"/>
              </w:rPr>
              <w:t>Lain-lain  Pendapatan Daerah yang sah</w:t>
            </w:r>
          </w:p>
        </w:tc>
        <w:tc>
          <w:tcPr>
            <w:tcW w:w="1843" w:type="dxa"/>
            <w:tcBorders>
              <w:left w:val="nil"/>
              <w:right w:val="nil"/>
            </w:tcBorders>
            <w:shd w:val="clear" w:color="auto" w:fill="auto"/>
            <w:noWrap/>
            <w:vAlign w:val="bottom"/>
          </w:tcPr>
          <w:p w:rsidR="00F53BFC" w:rsidRPr="00AA7A7B" w:rsidRDefault="00F53BFC" w:rsidP="0018789E">
            <w:pPr>
              <w:spacing w:line="360" w:lineRule="auto"/>
              <w:jc w:val="right"/>
              <w:rPr>
                <w:rFonts w:ascii="Arial" w:hAnsi="Arial" w:cs="Arial"/>
                <w:color w:val="000000"/>
                <w:sz w:val="16"/>
                <w:szCs w:val="16"/>
              </w:rPr>
            </w:pPr>
          </w:p>
        </w:tc>
        <w:tc>
          <w:tcPr>
            <w:tcW w:w="1842" w:type="dxa"/>
            <w:tcBorders>
              <w:left w:val="nil"/>
              <w:right w:val="nil"/>
            </w:tcBorders>
            <w:vAlign w:val="bottom"/>
          </w:tcPr>
          <w:p w:rsidR="00F53BFC" w:rsidRPr="00AA7A7B" w:rsidRDefault="00F53BFC" w:rsidP="0018789E">
            <w:pPr>
              <w:spacing w:line="360" w:lineRule="auto"/>
              <w:jc w:val="right"/>
              <w:rPr>
                <w:rFonts w:ascii="Arial" w:hAnsi="Arial" w:cs="Arial"/>
                <w:color w:val="000000"/>
                <w:sz w:val="16"/>
                <w:szCs w:val="16"/>
              </w:rPr>
            </w:pPr>
            <w:r w:rsidRPr="00AA7A7B">
              <w:rPr>
                <w:rFonts w:ascii="Arial" w:hAnsi="Arial" w:cs="Arial"/>
                <w:color w:val="000000"/>
                <w:sz w:val="16"/>
                <w:szCs w:val="16"/>
              </w:rPr>
              <w:t>2.389.995.000</w:t>
            </w:r>
          </w:p>
        </w:tc>
      </w:tr>
      <w:tr w:rsidR="00F53BFC" w:rsidRPr="0018789E" w:rsidTr="00F248F8">
        <w:trPr>
          <w:trHeight w:val="315"/>
        </w:trPr>
        <w:tc>
          <w:tcPr>
            <w:tcW w:w="4820" w:type="dxa"/>
            <w:tcBorders>
              <w:top w:val="nil"/>
              <w:left w:val="nil"/>
              <w:bottom w:val="nil"/>
              <w:right w:val="nil"/>
            </w:tcBorders>
            <w:shd w:val="clear" w:color="auto" w:fill="auto"/>
            <w:noWrap/>
            <w:vAlign w:val="bottom"/>
            <w:hideMark/>
          </w:tcPr>
          <w:p w:rsidR="00F53BFC" w:rsidRPr="0018789E" w:rsidRDefault="00F53BFC" w:rsidP="0018789E">
            <w:pPr>
              <w:spacing w:line="360" w:lineRule="auto"/>
              <w:jc w:val="right"/>
              <w:rPr>
                <w:rFonts w:ascii="Arial" w:hAnsi="Arial" w:cs="Arial"/>
                <w:b/>
                <w:bCs/>
                <w:color w:val="000000"/>
                <w:sz w:val="16"/>
                <w:szCs w:val="16"/>
                <w:lang w:val="id-ID" w:eastAsia="id-ID"/>
              </w:rPr>
            </w:pPr>
            <w:r w:rsidRPr="0018789E">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F53BFC" w:rsidRPr="0018789E" w:rsidRDefault="0018789E" w:rsidP="0018789E">
            <w:pPr>
              <w:spacing w:line="360" w:lineRule="auto"/>
              <w:jc w:val="right"/>
              <w:rPr>
                <w:rFonts w:ascii="Arial" w:hAnsi="Arial" w:cs="Arial"/>
                <w:b/>
                <w:bCs/>
                <w:color w:val="000000"/>
                <w:sz w:val="16"/>
                <w:szCs w:val="16"/>
              </w:rPr>
            </w:pPr>
            <w:r w:rsidRPr="0018789E">
              <w:rPr>
                <w:rFonts w:ascii="Arial" w:hAnsi="Arial" w:cs="Arial"/>
                <w:b/>
                <w:color w:val="000000"/>
                <w:sz w:val="16"/>
                <w:szCs w:val="16"/>
              </w:rPr>
              <w:t>28.703.631.705</w:t>
            </w:r>
          </w:p>
        </w:tc>
        <w:tc>
          <w:tcPr>
            <w:tcW w:w="1842" w:type="dxa"/>
            <w:tcBorders>
              <w:top w:val="single" w:sz="4" w:space="0" w:color="auto"/>
              <w:left w:val="nil"/>
              <w:bottom w:val="double" w:sz="6" w:space="0" w:color="auto"/>
              <w:right w:val="nil"/>
            </w:tcBorders>
            <w:vAlign w:val="bottom"/>
          </w:tcPr>
          <w:p w:rsidR="00F53BFC" w:rsidRPr="0018789E" w:rsidRDefault="00F53BFC" w:rsidP="0018789E">
            <w:pPr>
              <w:spacing w:line="360" w:lineRule="auto"/>
              <w:jc w:val="right"/>
              <w:rPr>
                <w:rFonts w:ascii="Arial" w:hAnsi="Arial" w:cs="Arial"/>
                <w:b/>
                <w:bCs/>
                <w:color w:val="000000"/>
                <w:sz w:val="16"/>
                <w:szCs w:val="16"/>
              </w:rPr>
            </w:pPr>
            <w:r w:rsidRPr="0018789E">
              <w:rPr>
                <w:rFonts w:ascii="Arial" w:hAnsi="Arial" w:cs="Arial"/>
                <w:b/>
                <w:bCs/>
                <w:color w:val="000000"/>
                <w:sz w:val="16"/>
                <w:szCs w:val="16"/>
              </w:rPr>
              <w:t>35.4</w:t>
            </w:r>
            <w:r w:rsidR="0018789E" w:rsidRPr="0018789E">
              <w:rPr>
                <w:rFonts w:ascii="Arial" w:hAnsi="Arial" w:cs="Arial"/>
                <w:b/>
                <w:bCs/>
                <w:color w:val="000000"/>
                <w:sz w:val="16"/>
                <w:szCs w:val="16"/>
              </w:rPr>
              <w:t>2</w:t>
            </w:r>
            <w:r w:rsidRPr="0018789E">
              <w:rPr>
                <w:rFonts w:ascii="Arial" w:hAnsi="Arial" w:cs="Arial"/>
                <w:b/>
                <w:bCs/>
                <w:color w:val="000000"/>
                <w:sz w:val="16"/>
                <w:szCs w:val="16"/>
              </w:rPr>
              <w:t>5.376.486</w:t>
            </w:r>
          </w:p>
        </w:tc>
      </w:tr>
    </w:tbl>
    <w:p w:rsidR="00A47B31" w:rsidRDefault="00A47B31" w:rsidP="008D44BA">
      <w:pPr>
        <w:tabs>
          <w:tab w:val="left" w:pos="540"/>
        </w:tabs>
        <w:autoSpaceDE w:val="0"/>
        <w:autoSpaceDN w:val="0"/>
        <w:adjustRightInd w:val="0"/>
        <w:spacing w:line="360" w:lineRule="auto"/>
        <w:jc w:val="both"/>
        <w:rPr>
          <w:rFonts w:ascii="Arial" w:hAnsi="Arial" w:cs="Arial"/>
          <w:sz w:val="22"/>
          <w:szCs w:val="22"/>
          <w:lang w:val="id-ID"/>
        </w:rPr>
      </w:pPr>
    </w:p>
    <w:p w:rsidR="001300A9" w:rsidRDefault="001300A9"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5.3.1.1. Pendapatan Asli Daerah</w:t>
      </w:r>
      <w:r w:rsidR="00D75F49">
        <w:rPr>
          <w:rFonts w:ascii="Arial" w:hAnsi="Arial" w:cs="Arial"/>
          <w:b/>
          <w:sz w:val="22"/>
          <w:szCs w:val="22"/>
          <w:lang w:val="id-ID"/>
        </w:rPr>
        <w:t>-LO</w:t>
      </w:r>
    </w:p>
    <w:p w:rsidR="001300A9" w:rsidRPr="00FA4890" w:rsidRDefault="001300A9" w:rsidP="00FA4890">
      <w:pPr>
        <w:spacing w:line="360" w:lineRule="auto"/>
        <w:jc w:val="both"/>
        <w:rPr>
          <w:rFonts w:ascii="Bookman Old Style" w:hAnsi="Bookman Old Style" w:cs="Calibri"/>
          <w:color w:val="000000"/>
          <w:sz w:val="20"/>
          <w:szCs w:val="20"/>
        </w:rPr>
      </w:pPr>
      <w:r w:rsidRPr="00626B02">
        <w:rPr>
          <w:rFonts w:ascii="Arial" w:hAnsi="Arial" w:cs="Arial"/>
          <w:sz w:val="22"/>
          <w:szCs w:val="22"/>
          <w:lang w:val="id-ID"/>
        </w:rPr>
        <w:t>Pendapatan</w:t>
      </w:r>
      <w:r w:rsidR="00D75F49" w:rsidRPr="00626B02">
        <w:rPr>
          <w:rFonts w:ascii="Arial" w:hAnsi="Arial" w:cs="Arial"/>
          <w:sz w:val="22"/>
          <w:szCs w:val="22"/>
          <w:lang w:val="id-ID"/>
        </w:rPr>
        <w:t xml:space="preserve"> Asli Daerah</w:t>
      </w:r>
      <w:r w:rsidRPr="00626B02">
        <w:rPr>
          <w:rFonts w:ascii="Arial" w:hAnsi="Arial" w:cs="Arial"/>
          <w:sz w:val="22"/>
          <w:szCs w:val="22"/>
          <w:lang w:val="id-ID"/>
        </w:rPr>
        <w:t xml:space="preserve">-LO per 31 Desember </w:t>
      </w:r>
      <w:r w:rsidR="00190763" w:rsidRPr="00626B02">
        <w:rPr>
          <w:rFonts w:ascii="Arial" w:hAnsi="Arial" w:cs="Arial"/>
          <w:sz w:val="22"/>
          <w:szCs w:val="22"/>
          <w:lang w:val="id-ID"/>
        </w:rPr>
        <w:t>2018</w:t>
      </w:r>
      <w:r w:rsidR="00C01991" w:rsidRPr="00626B02">
        <w:rPr>
          <w:rFonts w:ascii="Arial" w:hAnsi="Arial" w:cs="Arial"/>
          <w:sz w:val="22"/>
          <w:szCs w:val="22"/>
        </w:rPr>
        <w:t xml:space="preserve"> </w:t>
      </w:r>
      <w:r w:rsidRPr="00626B02">
        <w:rPr>
          <w:rFonts w:ascii="Arial" w:hAnsi="Arial" w:cs="Arial"/>
          <w:sz w:val="22"/>
          <w:szCs w:val="22"/>
          <w:lang w:val="id-ID"/>
        </w:rPr>
        <w:t>sebesar</w:t>
      </w:r>
      <w:r w:rsidR="00C01991" w:rsidRPr="00626B02">
        <w:rPr>
          <w:rFonts w:ascii="Arial" w:hAnsi="Arial" w:cs="Arial"/>
          <w:sz w:val="22"/>
          <w:szCs w:val="22"/>
        </w:rPr>
        <w:t xml:space="preserve"> </w:t>
      </w:r>
      <w:r w:rsidR="00626B02" w:rsidRPr="00626B02">
        <w:rPr>
          <w:rFonts w:ascii="Arial" w:hAnsi="Arial" w:cs="Arial"/>
          <w:bCs/>
          <w:color w:val="000000"/>
          <w:sz w:val="22"/>
          <w:szCs w:val="22"/>
        </w:rPr>
        <w:t xml:space="preserve">28.703.631.705 </w:t>
      </w:r>
      <w:r w:rsidR="00626B02" w:rsidRPr="00626B02">
        <w:rPr>
          <w:rFonts w:ascii="Arial" w:hAnsi="Arial" w:cs="Arial"/>
          <w:sz w:val="22"/>
          <w:szCs w:val="22"/>
        </w:rPr>
        <w:t xml:space="preserve">turun </w:t>
      </w:r>
      <w:r w:rsidR="00654A7B" w:rsidRPr="00626B02">
        <w:rPr>
          <w:rFonts w:ascii="Arial" w:hAnsi="Arial" w:cs="Arial"/>
          <w:sz w:val="22"/>
          <w:szCs w:val="22"/>
          <w:lang w:val="id-ID"/>
        </w:rPr>
        <w:t>sebesar</w:t>
      </w:r>
      <w:r w:rsidR="00C01991" w:rsidRPr="00626B02">
        <w:rPr>
          <w:rFonts w:ascii="Arial" w:hAnsi="Arial" w:cs="Arial"/>
          <w:sz w:val="22"/>
          <w:szCs w:val="22"/>
        </w:rPr>
        <w:t xml:space="preserve"> </w:t>
      </w:r>
      <w:r w:rsidR="00626B02" w:rsidRPr="00626B02">
        <w:rPr>
          <w:rFonts w:ascii="Arial" w:hAnsi="Arial" w:cs="Arial"/>
          <w:color w:val="000000"/>
          <w:sz w:val="22"/>
          <w:szCs w:val="22"/>
        </w:rPr>
        <w:t>4.331.749.781</w:t>
      </w:r>
      <w:r w:rsidR="00C01991" w:rsidRPr="00626B02">
        <w:rPr>
          <w:rFonts w:ascii="Arial" w:hAnsi="Arial" w:cs="Arial"/>
          <w:color w:val="000000"/>
          <w:sz w:val="22"/>
          <w:szCs w:val="22"/>
        </w:rPr>
        <w:t xml:space="preserve"> </w:t>
      </w:r>
      <w:r w:rsidR="00654A7B" w:rsidRPr="00626B02">
        <w:rPr>
          <w:rFonts w:ascii="Arial" w:hAnsi="Arial" w:cs="Arial"/>
          <w:sz w:val="22"/>
          <w:szCs w:val="22"/>
          <w:lang w:val="id-ID"/>
        </w:rPr>
        <w:t>atau 1</w:t>
      </w:r>
      <w:r w:rsidR="00626B02" w:rsidRPr="00626B02">
        <w:rPr>
          <w:rFonts w:ascii="Arial" w:hAnsi="Arial" w:cs="Arial"/>
          <w:sz w:val="22"/>
          <w:szCs w:val="22"/>
        </w:rPr>
        <w:t>3,11</w:t>
      </w:r>
      <w:r w:rsidR="00654A7B" w:rsidRPr="00626B02">
        <w:rPr>
          <w:rFonts w:ascii="Arial" w:hAnsi="Arial" w:cs="Arial"/>
          <w:sz w:val="22"/>
          <w:szCs w:val="22"/>
          <w:lang w:val="id-ID"/>
        </w:rPr>
        <w:t>%</w:t>
      </w:r>
      <w:r w:rsidR="00D75F49" w:rsidRPr="00626B02">
        <w:rPr>
          <w:rFonts w:ascii="Arial" w:hAnsi="Arial" w:cs="Arial"/>
          <w:sz w:val="22"/>
          <w:szCs w:val="22"/>
          <w:lang w:val="id-ID"/>
        </w:rPr>
        <w:t xml:space="preserve"> dibanding saldo per 31 </w:t>
      </w:r>
      <w:r w:rsidRPr="00626B02">
        <w:rPr>
          <w:rFonts w:ascii="Arial" w:hAnsi="Arial" w:cs="Arial"/>
          <w:sz w:val="22"/>
          <w:szCs w:val="22"/>
          <w:lang w:val="id-ID"/>
        </w:rPr>
        <w:t xml:space="preserve">Desember </w:t>
      </w:r>
      <w:r w:rsidR="00190763" w:rsidRPr="00626B02">
        <w:rPr>
          <w:rFonts w:ascii="Arial" w:hAnsi="Arial" w:cs="Arial"/>
          <w:sz w:val="22"/>
          <w:szCs w:val="22"/>
          <w:lang w:val="id-ID"/>
        </w:rPr>
        <w:t>2017</w:t>
      </w:r>
      <w:r w:rsidR="00C01991" w:rsidRPr="00626B02">
        <w:rPr>
          <w:rFonts w:ascii="Arial" w:hAnsi="Arial" w:cs="Arial"/>
          <w:sz w:val="22"/>
          <w:szCs w:val="22"/>
        </w:rPr>
        <w:t xml:space="preserve"> </w:t>
      </w:r>
      <w:r w:rsidRPr="00626B02">
        <w:rPr>
          <w:rFonts w:ascii="Arial" w:hAnsi="Arial" w:cs="Arial"/>
          <w:sz w:val="22"/>
          <w:szCs w:val="22"/>
          <w:lang w:val="id-ID"/>
        </w:rPr>
        <w:t>sebesar</w:t>
      </w:r>
      <w:r w:rsidR="00C01991" w:rsidRPr="00626B02">
        <w:rPr>
          <w:rFonts w:ascii="Arial" w:hAnsi="Arial" w:cs="Arial"/>
          <w:sz w:val="22"/>
          <w:szCs w:val="22"/>
        </w:rPr>
        <w:t xml:space="preserve"> </w:t>
      </w:r>
      <w:r w:rsidR="00F53BFC" w:rsidRPr="00626B02">
        <w:rPr>
          <w:rFonts w:ascii="Arial" w:hAnsi="Arial" w:cs="Arial"/>
          <w:sz w:val="22"/>
          <w:szCs w:val="22"/>
          <w:lang w:val="id-ID"/>
        </w:rPr>
        <w:t>33.0</w:t>
      </w:r>
      <w:r w:rsidR="00626B02" w:rsidRPr="00626B02">
        <w:rPr>
          <w:rFonts w:ascii="Arial" w:hAnsi="Arial" w:cs="Arial"/>
          <w:sz w:val="22"/>
          <w:szCs w:val="22"/>
        </w:rPr>
        <w:t>3</w:t>
      </w:r>
      <w:r w:rsidR="00F53BFC" w:rsidRPr="00626B02">
        <w:rPr>
          <w:rFonts w:ascii="Arial" w:hAnsi="Arial" w:cs="Arial"/>
          <w:sz w:val="22"/>
          <w:szCs w:val="22"/>
          <w:lang w:val="id-ID"/>
        </w:rPr>
        <w:t>5.381.486</w:t>
      </w:r>
      <w:r w:rsidR="00F53BFC">
        <w:rPr>
          <w:rFonts w:ascii="Arial" w:hAnsi="Arial" w:cs="Arial"/>
          <w:sz w:val="22"/>
          <w:szCs w:val="22"/>
        </w:rPr>
        <w:t xml:space="preserve"> </w:t>
      </w:r>
      <w:r>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43"/>
        <w:gridCol w:w="1842"/>
      </w:tblGrid>
      <w:tr w:rsidR="001300A9" w:rsidRPr="00FE5CE6" w:rsidTr="00A47E56">
        <w:trPr>
          <w:trHeight w:val="300"/>
        </w:trPr>
        <w:tc>
          <w:tcPr>
            <w:tcW w:w="4820" w:type="dxa"/>
            <w:tcBorders>
              <w:top w:val="nil"/>
              <w:left w:val="nil"/>
              <w:bottom w:val="nil"/>
              <w:right w:val="nil"/>
            </w:tcBorders>
            <w:shd w:val="clear" w:color="auto" w:fill="auto"/>
            <w:noWrap/>
            <w:vAlign w:val="bottom"/>
            <w:hideMark/>
          </w:tcPr>
          <w:p w:rsidR="001300A9" w:rsidRDefault="001300A9"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1300A9"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1300A9"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F53BFC" w:rsidRPr="00FE5CE6" w:rsidTr="00441B1C">
        <w:trPr>
          <w:trHeight w:val="300"/>
        </w:trPr>
        <w:tc>
          <w:tcPr>
            <w:tcW w:w="4820" w:type="dxa"/>
            <w:tcBorders>
              <w:top w:val="nil"/>
              <w:left w:val="nil"/>
              <w:bottom w:val="nil"/>
              <w:right w:val="nil"/>
            </w:tcBorders>
            <w:shd w:val="clear" w:color="auto" w:fill="auto"/>
            <w:noWrap/>
            <w:vAlign w:val="bottom"/>
            <w:hideMark/>
          </w:tcPr>
          <w:p w:rsidR="00F53BFC" w:rsidRPr="00FE5CE6" w:rsidRDefault="00F53BFC" w:rsidP="00F53BFC">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Pendapatan Pajak Daerah</w:t>
            </w:r>
          </w:p>
        </w:tc>
        <w:tc>
          <w:tcPr>
            <w:tcW w:w="1843" w:type="dxa"/>
            <w:tcBorders>
              <w:top w:val="single" w:sz="4" w:space="0" w:color="auto"/>
              <w:left w:val="nil"/>
              <w:right w:val="nil"/>
            </w:tcBorders>
            <w:shd w:val="clear" w:color="auto" w:fill="auto"/>
            <w:noWrap/>
            <w:vAlign w:val="bottom"/>
          </w:tcPr>
          <w:p w:rsidR="00F53BFC" w:rsidRPr="00FE5CE6" w:rsidRDefault="00F53BFC" w:rsidP="00F53BFC">
            <w:pPr>
              <w:spacing w:line="360" w:lineRule="auto"/>
              <w:jc w:val="right"/>
              <w:rPr>
                <w:rFonts w:ascii="Arial" w:hAnsi="Arial" w:cs="Arial"/>
                <w:color w:val="000000"/>
                <w:sz w:val="16"/>
                <w:szCs w:val="16"/>
                <w:lang w:val="id-ID" w:eastAsia="id-ID"/>
              </w:rPr>
            </w:pPr>
          </w:p>
        </w:tc>
        <w:tc>
          <w:tcPr>
            <w:tcW w:w="1842" w:type="dxa"/>
            <w:tcBorders>
              <w:top w:val="single" w:sz="4" w:space="0" w:color="auto"/>
              <w:left w:val="nil"/>
              <w:right w:val="nil"/>
            </w:tcBorders>
            <w:vAlign w:val="bottom"/>
          </w:tcPr>
          <w:p w:rsidR="00F53BFC" w:rsidRPr="00FE5CE6" w:rsidRDefault="00F53BFC" w:rsidP="00F53BFC">
            <w:pPr>
              <w:spacing w:line="360" w:lineRule="auto"/>
              <w:jc w:val="right"/>
              <w:rPr>
                <w:rFonts w:ascii="Arial" w:hAnsi="Arial" w:cs="Arial"/>
                <w:color w:val="000000"/>
                <w:sz w:val="16"/>
                <w:szCs w:val="16"/>
                <w:lang w:val="id-ID" w:eastAsia="id-ID"/>
              </w:rPr>
            </w:pPr>
          </w:p>
        </w:tc>
      </w:tr>
      <w:tr w:rsidR="00F53BFC" w:rsidRPr="00FE5CE6" w:rsidTr="00441B1C">
        <w:trPr>
          <w:trHeight w:val="315"/>
        </w:trPr>
        <w:tc>
          <w:tcPr>
            <w:tcW w:w="4820" w:type="dxa"/>
            <w:tcBorders>
              <w:top w:val="nil"/>
              <w:left w:val="nil"/>
              <w:bottom w:val="nil"/>
              <w:right w:val="nil"/>
            </w:tcBorders>
            <w:shd w:val="clear" w:color="auto" w:fill="auto"/>
            <w:noWrap/>
            <w:vAlign w:val="bottom"/>
            <w:hideMark/>
          </w:tcPr>
          <w:p w:rsidR="00F53BFC" w:rsidRPr="00DC1FFD" w:rsidRDefault="00F53BFC" w:rsidP="00F53BFC">
            <w:pPr>
              <w:spacing w:line="360" w:lineRule="auto"/>
              <w:rPr>
                <w:rFonts w:ascii="Arial" w:hAnsi="Arial" w:cs="Arial"/>
                <w:color w:val="000000"/>
                <w:sz w:val="16"/>
                <w:szCs w:val="16"/>
                <w:lang w:val="id-ID" w:eastAsia="id-ID"/>
              </w:rPr>
            </w:pPr>
            <w:r>
              <w:rPr>
                <w:rFonts w:ascii="Arial" w:hAnsi="Arial" w:cs="Arial"/>
                <w:color w:val="000000"/>
                <w:sz w:val="16"/>
                <w:szCs w:val="16"/>
                <w:lang w:val="id-ID" w:eastAsia="id-ID"/>
              </w:rPr>
              <w:t>Pendapatan Retribusi Daerah</w:t>
            </w:r>
          </w:p>
        </w:tc>
        <w:tc>
          <w:tcPr>
            <w:tcW w:w="1843" w:type="dxa"/>
            <w:tcBorders>
              <w:left w:val="nil"/>
              <w:right w:val="nil"/>
            </w:tcBorders>
            <w:shd w:val="clear" w:color="auto" w:fill="auto"/>
            <w:noWrap/>
            <w:vAlign w:val="bottom"/>
          </w:tcPr>
          <w:p w:rsidR="00F53BFC" w:rsidRPr="00FE5CE6" w:rsidRDefault="00F53BFC" w:rsidP="00F53BFC">
            <w:pPr>
              <w:spacing w:line="360" w:lineRule="auto"/>
              <w:jc w:val="right"/>
              <w:rPr>
                <w:rFonts w:ascii="Arial" w:hAnsi="Arial" w:cs="Arial"/>
                <w:color w:val="000000"/>
                <w:sz w:val="16"/>
                <w:szCs w:val="16"/>
                <w:lang w:val="id-ID" w:eastAsia="id-ID"/>
              </w:rPr>
            </w:pPr>
          </w:p>
        </w:tc>
        <w:tc>
          <w:tcPr>
            <w:tcW w:w="1842" w:type="dxa"/>
            <w:tcBorders>
              <w:left w:val="nil"/>
              <w:right w:val="nil"/>
            </w:tcBorders>
            <w:vAlign w:val="bottom"/>
          </w:tcPr>
          <w:p w:rsidR="00F53BFC" w:rsidRPr="00FE5CE6" w:rsidRDefault="00F53BFC" w:rsidP="00F53BFC">
            <w:pPr>
              <w:spacing w:line="360" w:lineRule="auto"/>
              <w:jc w:val="right"/>
              <w:rPr>
                <w:rFonts w:ascii="Arial" w:hAnsi="Arial" w:cs="Arial"/>
                <w:color w:val="000000"/>
                <w:sz w:val="16"/>
                <w:szCs w:val="16"/>
                <w:lang w:val="id-ID" w:eastAsia="id-ID"/>
              </w:rPr>
            </w:pPr>
          </w:p>
        </w:tc>
      </w:tr>
      <w:tr w:rsidR="00F53BFC" w:rsidRPr="00FE5CE6" w:rsidTr="00F248F8">
        <w:trPr>
          <w:trHeight w:val="315"/>
        </w:trPr>
        <w:tc>
          <w:tcPr>
            <w:tcW w:w="4820" w:type="dxa"/>
            <w:tcBorders>
              <w:top w:val="nil"/>
              <w:left w:val="nil"/>
              <w:bottom w:val="nil"/>
              <w:right w:val="nil"/>
            </w:tcBorders>
            <w:shd w:val="clear" w:color="auto" w:fill="auto"/>
            <w:noWrap/>
            <w:vAlign w:val="bottom"/>
            <w:hideMark/>
          </w:tcPr>
          <w:p w:rsidR="00F53BFC" w:rsidRDefault="00F53BFC" w:rsidP="00F53BFC">
            <w:pPr>
              <w:spacing w:line="360" w:lineRule="auto"/>
              <w:rPr>
                <w:rFonts w:ascii="Arial" w:hAnsi="Arial" w:cs="Arial"/>
                <w:color w:val="000000"/>
                <w:sz w:val="16"/>
                <w:szCs w:val="16"/>
                <w:lang w:val="id-ID" w:eastAsia="id-ID"/>
              </w:rPr>
            </w:pPr>
            <w:r>
              <w:rPr>
                <w:rFonts w:ascii="Arial" w:hAnsi="Arial" w:cs="Arial"/>
                <w:color w:val="000000"/>
                <w:sz w:val="16"/>
                <w:szCs w:val="16"/>
                <w:lang w:val="id-ID" w:eastAsia="id-ID"/>
              </w:rPr>
              <w:t>Lain-Lain Pendpatan Asli Daerah yang sah</w:t>
            </w:r>
          </w:p>
        </w:tc>
        <w:tc>
          <w:tcPr>
            <w:tcW w:w="1843" w:type="dxa"/>
            <w:tcBorders>
              <w:left w:val="nil"/>
              <w:right w:val="nil"/>
            </w:tcBorders>
            <w:shd w:val="clear" w:color="auto" w:fill="auto"/>
            <w:noWrap/>
            <w:vAlign w:val="bottom"/>
          </w:tcPr>
          <w:p w:rsidR="00F53BFC" w:rsidRPr="00626B02" w:rsidRDefault="00626B02" w:rsidP="00F53BFC">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28.703.631.705</w:t>
            </w:r>
          </w:p>
        </w:tc>
        <w:tc>
          <w:tcPr>
            <w:tcW w:w="1842" w:type="dxa"/>
            <w:tcBorders>
              <w:left w:val="nil"/>
              <w:right w:val="nil"/>
            </w:tcBorders>
            <w:vAlign w:val="bottom"/>
          </w:tcPr>
          <w:p w:rsidR="00F53BFC" w:rsidRPr="00FE5CE6" w:rsidRDefault="00F53BFC" w:rsidP="00F53BFC">
            <w:pPr>
              <w:spacing w:line="360" w:lineRule="auto"/>
              <w:jc w:val="right"/>
              <w:rPr>
                <w:rFonts w:ascii="Arial" w:hAnsi="Arial" w:cs="Arial"/>
                <w:color w:val="000000"/>
                <w:sz w:val="16"/>
                <w:szCs w:val="16"/>
                <w:lang w:val="id-ID" w:eastAsia="id-ID"/>
              </w:rPr>
            </w:pPr>
            <w:r w:rsidRPr="00AA7A7B">
              <w:rPr>
                <w:rFonts w:ascii="Arial" w:hAnsi="Arial" w:cs="Arial"/>
                <w:color w:val="000000"/>
                <w:sz w:val="16"/>
                <w:szCs w:val="16"/>
              </w:rPr>
              <w:t>33.0</w:t>
            </w:r>
            <w:r w:rsidR="00862662">
              <w:rPr>
                <w:rFonts w:ascii="Arial" w:hAnsi="Arial" w:cs="Arial"/>
                <w:color w:val="000000"/>
                <w:sz w:val="16"/>
                <w:szCs w:val="16"/>
              </w:rPr>
              <w:t>3</w:t>
            </w:r>
            <w:r w:rsidRPr="00AA7A7B">
              <w:rPr>
                <w:rFonts w:ascii="Arial" w:hAnsi="Arial" w:cs="Arial"/>
                <w:color w:val="000000"/>
                <w:sz w:val="16"/>
                <w:szCs w:val="16"/>
              </w:rPr>
              <w:t>5.381.486</w:t>
            </w:r>
          </w:p>
        </w:tc>
      </w:tr>
      <w:tr w:rsidR="00F53BFC" w:rsidRPr="00626B02" w:rsidTr="00F248F8">
        <w:trPr>
          <w:trHeight w:val="315"/>
        </w:trPr>
        <w:tc>
          <w:tcPr>
            <w:tcW w:w="4820" w:type="dxa"/>
            <w:tcBorders>
              <w:top w:val="nil"/>
              <w:left w:val="nil"/>
              <w:bottom w:val="nil"/>
              <w:right w:val="nil"/>
            </w:tcBorders>
            <w:shd w:val="clear" w:color="auto" w:fill="auto"/>
            <w:noWrap/>
            <w:vAlign w:val="bottom"/>
            <w:hideMark/>
          </w:tcPr>
          <w:p w:rsidR="00F53BFC" w:rsidRPr="00626B02" w:rsidRDefault="00F53BFC" w:rsidP="00F53BFC">
            <w:pPr>
              <w:spacing w:line="360" w:lineRule="auto"/>
              <w:jc w:val="right"/>
              <w:rPr>
                <w:rFonts w:ascii="Arial" w:hAnsi="Arial" w:cs="Arial"/>
                <w:b/>
                <w:bCs/>
                <w:color w:val="000000"/>
                <w:sz w:val="16"/>
                <w:szCs w:val="16"/>
                <w:lang w:val="id-ID" w:eastAsia="id-ID"/>
              </w:rPr>
            </w:pPr>
            <w:r w:rsidRPr="00626B02">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F53BFC" w:rsidRPr="00626B02" w:rsidRDefault="00626B02" w:rsidP="00F53BFC">
            <w:pPr>
              <w:spacing w:line="360" w:lineRule="auto"/>
              <w:jc w:val="right"/>
              <w:rPr>
                <w:rFonts w:ascii="Arial" w:hAnsi="Arial" w:cs="Arial"/>
                <w:b/>
                <w:color w:val="000000"/>
                <w:sz w:val="16"/>
                <w:szCs w:val="16"/>
                <w:lang w:val="id-ID" w:eastAsia="id-ID"/>
              </w:rPr>
            </w:pPr>
            <w:r w:rsidRPr="00626B02">
              <w:rPr>
                <w:rFonts w:ascii="Arial" w:hAnsi="Arial" w:cs="Arial"/>
                <w:b/>
                <w:color w:val="000000"/>
                <w:sz w:val="16"/>
                <w:szCs w:val="16"/>
                <w:lang w:eastAsia="id-ID"/>
              </w:rPr>
              <w:t>28.703.631.705</w:t>
            </w:r>
          </w:p>
        </w:tc>
        <w:tc>
          <w:tcPr>
            <w:tcW w:w="1842" w:type="dxa"/>
            <w:tcBorders>
              <w:top w:val="single" w:sz="4" w:space="0" w:color="auto"/>
              <w:left w:val="nil"/>
              <w:bottom w:val="double" w:sz="6" w:space="0" w:color="auto"/>
              <w:right w:val="nil"/>
            </w:tcBorders>
            <w:vAlign w:val="bottom"/>
          </w:tcPr>
          <w:p w:rsidR="00F53BFC" w:rsidRPr="00626B02" w:rsidRDefault="00F53BFC" w:rsidP="00F53BFC">
            <w:pPr>
              <w:spacing w:line="360" w:lineRule="auto"/>
              <w:jc w:val="right"/>
              <w:rPr>
                <w:rFonts w:ascii="Arial" w:hAnsi="Arial" w:cs="Arial"/>
                <w:b/>
                <w:color w:val="000000"/>
                <w:sz w:val="16"/>
                <w:szCs w:val="16"/>
                <w:lang w:val="id-ID" w:eastAsia="id-ID"/>
              </w:rPr>
            </w:pPr>
            <w:r w:rsidRPr="00626B02">
              <w:rPr>
                <w:rFonts w:ascii="Arial" w:hAnsi="Arial" w:cs="Arial"/>
                <w:b/>
                <w:color w:val="000000"/>
                <w:sz w:val="16"/>
                <w:szCs w:val="16"/>
              </w:rPr>
              <w:t>33.0</w:t>
            </w:r>
            <w:r w:rsidR="00626B02" w:rsidRPr="00626B02">
              <w:rPr>
                <w:rFonts w:ascii="Arial" w:hAnsi="Arial" w:cs="Arial"/>
                <w:b/>
                <w:color w:val="000000"/>
                <w:sz w:val="16"/>
                <w:szCs w:val="16"/>
              </w:rPr>
              <w:t>3</w:t>
            </w:r>
            <w:r w:rsidRPr="00626B02">
              <w:rPr>
                <w:rFonts w:ascii="Arial" w:hAnsi="Arial" w:cs="Arial"/>
                <w:b/>
                <w:color w:val="000000"/>
                <w:sz w:val="16"/>
                <w:szCs w:val="16"/>
              </w:rPr>
              <w:t>5.381.486</w:t>
            </w:r>
          </w:p>
        </w:tc>
      </w:tr>
    </w:tbl>
    <w:p w:rsidR="00807875" w:rsidRDefault="00807875" w:rsidP="008D44BA">
      <w:pPr>
        <w:tabs>
          <w:tab w:val="left" w:pos="540"/>
        </w:tabs>
        <w:autoSpaceDE w:val="0"/>
        <w:autoSpaceDN w:val="0"/>
        <w:adjustRightInd w:val="0"/>
        <w:spacing w:line="360" w:lineRule="auto"/>
        <w:jc w:val="both"/>
        <w:rPr>
          <w:rFonts w:ascii="Arial" w:hAnsi="Arial" w:cs="Arial"/>
          <w:b/>
          <w:sz w:val="22"/>
          <w:szCs w:val="22"/>
          <w:lang w:val="id-ID"/>
        </w:rPr>
      </w:pPr>
    </w:p>
    <w:p w:rsidR="00092D9C" w:rsidRDefault="00092D9C"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5.3.1.1.1. Pendapatan Pajak Daerah (DPPAD)</w:t>
      </w:r>
    </w:p>
    <w:p w:rsidR="00092D9C" w:rsidRDefault="00092D9C"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Pendapatan Pajak Daerah -LO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sebesar</w:t>
      </w:r>
      <w:r w:rsidR="002C7C4B">
        <w:rPr>
          <w:rFonts w:ascii="Arial" w:hAnsi="Arial" w:cs="Arial"/>
          <w:sz w:val="22"/>
          <w:szCs w:val="22"/>
          <w:lang w:val="id-ID"/>
        </w:rPr>
        <w:t xml:space="preserve"> 0 </w:t>
      </w:r>
      <w:r w:rsidRPr="00FA1315">
        <w:rPr>
          <w:rFonts w:ascii="Arial" w:hAnsi="Arial" w:cs="Arial"/>
          <w:sz w:val="22"/>
          <w:szCs w:val="22"/>
          <w:lang w:val="id-ID"/>
        </w:rPr>
        <w:t xml:space="preserve">naik/turun sebesar </w:t>
      </w:r>
      <w:r w:rsidR="002C7C4B">
        <w:rPr>
          <w:rFonts w:ascii="Arial" w:hAnsi="Arial" w:cs="Arial"/>
          <w:sz w:val="22"/>
          <w:szCs w:val="22"/>
          <w:lang w:val="id-ID"/>
        </w:rPr>
        <w:t>0</w:t>
      </w:r>
      <w:r w:rsidRPr="00FA1315">
        <w:rPr>
          <w:rFonts w:ascii="Arial" w:hAnsi="Arial" w:cs="Arial"/>
          <w:sz w:val="22"/>
          <w:szCs w:val="22"/>
          <w:lang w:val="id-ID"/>
        </w:rPr>
        <w:t xml:space="preserve"> atau </w:t>
      </w:r>
      <w:r w:rsidR="002C7C4B">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00C01991">
        <w:rPr>
          <w:rFonts w:ascii="Arial" w:hAnsi="Arial" w:cs="Arial"/>
          <w:sz w:val="22"/>
          <w:szCs w:val="22"/>
        </w:rPr>
        <w:t xml:space="preserve"> </w:t>
      </w:r>
      <w:r w:rsidRPr="00EA0FBD">
        <w:rPr>
          <w:rFonts w:ascii="Arial" w:hAnsi="Arial" w:cs="Arial"/>
          <w:sz w:val="22"/>
          <w:szCs w:val="22"/>
          <w:lang w:val="id-ID"/>
        </w:rPr>
        <w:t>sebes</w:t>
      </w:r>
      <w:r w:rsidRPr="00077BFD">
        <w:rPr>
          <w:rFonts w:ascii="Arial" w:hAnsi="Arial" w:cs="Arial"/>
          <w:sz w:val="22"/>
          <w:szCs w:val="22"/>
          <w:lang w:val="id-ID"/>
        </w:rPr>
        <w:t>ar</w:t>
      </w:r>
      <w:r w:rsidR="002C7C4B">
        <w:rPr>
          <w:rFonts w:ascii="Arial" w:hAnsi="Arial" w:cs="Arial"/>
          <w:sz w:val="22"/>
          <w:szCs w:val="22"/>
          <w:lang w:val="id-ID"/>
        </w:rPr>
        <w:t xml:space="preserve"> 0 </w:t>
      </w:r>
      <w:r>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43"/>
        <w:gridCol w:w="1842"/>
      </w:tblGrid>
      <w:tr w:rsidR="00092D9C" w:rsidRPr="00FE5CE6" w:rsidTr="00A47E56">
        <w:trPr>
          <w:trHeight w:val="300"/>
        </w:trPr>
        <w:tc>
          <w:tcPr>
            <w:tcW w:w="4820" w:type="dxa"/>
            <w:tcBorders>
              <w:top w:val="nil"/>
              <w:left w:val="nil"/>
              <w:bottom w:val="nil"/>
              <w:right w:val="nil"/>
            </w:tcBorders>
            <w:shd w:val="clear" w:color="auto" w:fill="auto"/>
            <w:noWrap/>
            <w:vAlign w:val="bottom"/>
            <w:hideMark/>
          </w:tcPr>
          <w:p w:rsidR="00092D9C" w:rsidRDefault="00092D9C"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092D9C"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092D9C"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AA6A3F" w:rsidRPr="00FE5CE6" w:rsidTr="00A47E56">
        <w:trPr>
          <w:trHeight w:val="300"/>
        </w:trPr>
        <w:tc>
          <w:tcPr>
            <w:tcW w:w="4820" w:type="dxa"/>
            <w:tcBorders>
              <w:top w:val="nil"/>
              <w:left w:val="nil"/>
              <w:bottom w:val="nil"/>
              <w:right w:val="nil"/>
            </w:tcBorders>
            <w:shd w:val="clear" w:color="auto" w:fill="auto"/>
            <w:noWrap/>
            <w:vAlign w:val="bottom"/>
            <w:hideMark/>
          </w:tcPr>
          <w:p w:rsidR="00AA6A3F" w:rsidRPr="00FE5CE6" w:rsidRDefault="00AA6A3F" w:rsidP="008D44BA">
            <w:pPr>
              <w:spacing w:line="360"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Pajak Kendaraan Bermotor</w:t>
            </w:r>
          </w:p>
        </w:tc>
        <w:tc>
          <w:tcPr>
            <w:tcW w:w="1843" w:type="dxa"/>
            <w:tcBorders>
              <w:top w:val="single" w:sz="4" w:space="0" w:color="auto"/>
              <w:left w:val="nil"/>
              <w:right w:val="nil"/>
            </w:tcBorders>
            <w:shd w:val="clear" w:color="auto" w:fill="auto"/>
            <w:noWrap/>
            <w:vAlign w:val="bottom"/>
            <w:hideMark/>
          </w:tcPr>
          <w:p w:rsidR="00AA6A3F" w:rsidRPr="00FE5CE6" w:rsidRDefault="00AA6A3F" w:rsidP="008D44BA">
            <w:pPr>
              <w:spacing w:line="360" w:lineRule="auto"/>
              <w:jc w:val="both"/>
              <w:rPr>
                <w:rFonts w:ascii="Arial" w:hAnsi="Arial" w:cs="Arial"/>
                <w:color w:val="000000"/>
                <w:sz w:val="16"/>
                <w:szCs w:val="16"/>
                <w:lang w:val="id-ID" w:eastAsia="id-ID"/>
              </w:rPr>
            </w:pPr>
          </w:p>
        </w:tc>
        <w:tc>
          <w:tcPr>
            <w:tcW w:w="1842" w:type="dxa"/>
            <w:tcBorders>
              <w:top w:val="single" w:sz="4" w:space="0" w:color="auto"/>
              <w:left w:val="nil"/>
              <w:right w:val="nil"/>
            </w:tcBorders>
          </w:tcPr>
          <w:p w:rsidR="00AA6A3F" w:rsidRPr="00FE5CE6" w:rsidRDefault="00AA6A3F" w:rsidP="008D44BA">
            <w:pPr>
              <w:spacing w:line="360" w:lineRule="auto"/>
              <w:jc w:val="both"/>
              <w:rPr>
                <w:rFonts w:ascii="Arial" w:hAnsi="Arial" w:cs="Arial"/>
                <w:color w:val="000000"/>
                <w:sz w:val="16"/>
                <w:szCs w:val="16"/>
                <w:lang w:val="id-ID" w:eastAsia="id-ID"/>
              </w:rPr>
            </w:pPr>
          </w:p>
        </w:tc>
      </w:tr>
      <w:tr w:rsidR="00092D9C" w:rsidRPr="00FE5CE6" w:rsidTr="00A47E56">
        <w:trPr>
          <w:trHeight w:val="315"/>
        </w:trPr>
        <w:tc>
          <w:tcPr>
            <w:tcW w:w="4820" w:type="dxa"/>
            <w:tcBorders>
              <w:top w:val="nil"/>
              <w:left w:val="nil"/>
              <w:bottom w:val="nil"/>
              <w:right w:val="nil"/>
            </w:tcBorders>
            <w:shd w:val="clear" w:color="auto" w:fill="auto"/>
            <w:noWrap/>
            <w:vAlign w:val="bottom"/>
            <w:hideMark/>
          </w:tcPr>
          <w:p w:rsidR="00092D9C" w:rsidRPr="002B2FD9" w:rsidRDefault="00092D9C"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hideMark/>
          </w:tcPr>
          <w:p w:rsidR="00092D9C" w:rsidRPr="00FE5CE6" w:rsidRDefault="00092D9C"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842" w:type="dxa"/>
            <w:tcBorders>
              <w:top w:val="single" w:sz="4" w:space="0" w:color="auto"/>
              <w:left w:val="nil"/>
              <w:bottom w:val="double" w:sz="6" w:space="0" w:color="auto"/>
              <w:right w:val="nil"/>
            </w:tcBorders>
          </w:tcPr>
          <w:p w:rsidR="00092D9C" w:rsidRPr="00FE5CE6" w:rsidRDefault="00092D9C" w:rsidP="008D44BA">
            <w:pPr>
              <w:spacing w:line="360" w:lineRule="auto"/>
              <w:jc w:val="both"/>
              <w:rPr>
                <w:rFonts w:ascii="Arial" w:hAnsi="Arial" w:cs="Arial"/>
                <w:color w:val="000000"/>
                <w:sz w:val="16"/>
                <w:szCs w:val="16"/>
                <w:lang w:val="id-ID" w:eastAsia="id-ID"/>
              </w:rPr>
            </w:pPr>
          </w:p>
        </w:tc>
      </w:tr>
    </w:tbl>
    <w:p w:rsidR="00AA6A3F" w:rsidRDefault="00AA6A3F" w:rsidP="008D44BA">
      <w:pPr>
        <w:tabs>
          <w:tab w:val="left" w:pos="540"/>
        </w:tabs>
        <w:autoSpaceDE w:val="0"/>
        <w:autoSpaceDN w:val="0"/>
        <w:adjustRightInd w:val="0"/>
        <w:spacing w:line="360" w:lineRule="auto"/>
        <w:jc w:val="both"/>
        <w:rPr>
          <w:rFonts w:ascii="Arial" w:hAnsi="Arial" w:cs="Arial"/>
          <w:b/>
          <w:sz w:val="22"/>
          <w:szCs w:val="22"/>
          <w:lang w:val="id-ID"/>
        </w:rPr>
      </w:pPr>
    </w:p>
    <w:p w:rsidR="00AA6A3F" w:rsidRDefault="00AA6A3F"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5.3.1.1.2. Pendapatan Retribusi Daerah</w:t>
      </w:r>
    </w:p>
    <w:p w:rsidR="00AA6A3F" w:rsidRDefault="00AA6A3F"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Pendapatan Retribusi Daerah -LO per 31 Desember </w:t>
      </w:r>
      <w:r w:rsidR="00190763">
        <w:rPr>
          <w:rFonts w:ascii="Arial" w:hAnsi="Arial" w:cs="Arial"/>
          <w:sz w:val="22"/>
          <w:szCs w:val="22"/>
          <w:lang w:val="id-ID"/>
        </w:rPr>
        <w:t>2018</w:t>
      </w:r>
      <w:r w:rsidR="00C01991">
        <w:rPr>
          <w:rFonts w:ascii="Arial" w:hAnsi="Arial" w:cs="Arial"/>
          <w:sz w:val="22"/>
          <w:szCs w:val="22"/>
        </w:rPr>
        <w:t xml:space="preserve"> </w:t>
      </w:r>
      <w:r w:rsidRPr="00FA1315">
        <w:rPr>
          <w:rFonts w:ascii="Arial" w:hAnsi="Arial" w:cs="Arial"/>
          <w:sz w:val="22"/>
          <w:szCs w:val="22"/>
          <w:lang w:val="id-ID"/>
        </w:rPr>
        <w:t xml:space="preserve">sebesar </w:t>
      </w:r>
      <w:r w:rsidR="009F4174">
        <w:rPr>
          <w:rFonts w:ascii="Arial" w:hAnsi="Arial" w:cs="Arial"/>
          <w:sz w:val="22"/>
          <w:szCs w:val="22"/>
          <w:lang w:val="id-ID"/>
        </w:rPr>
        <w:t>0</w:t>
      </w:r>
      <w:r w:rsidRPr="00FA1315">
        <w:rPr>
          <w:rFonts w:ascii="Arial" w:hAnsi="Arial" w:cs="Arial"/>
          <w:sz w:val="22"/>
          <w:szCs w:val="22"/>
          <w:lang w:val="id-ID"/>
        </w:rPr>
        <w:t xml:space="preserve"> naik/turun sebesar </w:t>
      </w:r>
      <w:r w:rsidR="009F4174">
        <w:rPr>
          <w:rFonts w:ascii="Arial" w:hAnsi="Arial" w:cs="Arial"/>
          <w:sz w:val="22"/>
          <w:szCs w:val="22"/>
          <w:lang w:val="id-ID"/>
        </w:rPr>
        <w:t>0</w:t>
      </w:r>
      <w:r w:rsidRPr="00FA1315">
        <w:rPr>
          <w:rFonts w:ascii="Arial" w:hAnsi="Arial" w:cs="Arial"/>
          <w:sz w:val="22"/>
          <w:szCs w:val="22"/>
          <w:lang w:val="id-ID"/>
        </w:rPr>
        <w:t xml:space="preserve"> atau </w:t>
      </w:r>
      <w:r w:rsidR="009F4174">
        <w:rPr>
          <w:rFonts w:ascii="Arial" w:hAnsi="Arial" w:cs="Arial"/>
          <w:sz w:val="22"/>
          <w:szCs w:val="22"/>
          <w:lang w:val="id-ID"/>
        </w:rPr>
        <w:t>0</w:t>
      </w:r>
      <w:r w:rsidRPr="00FA1315">
        <w:rPr>
          <w:rFonts w:ascii="Arial" w:hAnsi="Arial" w:cs="Arial"/>
          <w:sz w:val="22"/>
          <w:szCs w:val="22"/>
          <w:lang w:val="id-ID"/>
        </w:rPr>
        <w:t xml:space="preserve">% dibanding saldo per 31 Desember </w:t>
      </w:r>
      <w:r w:rsidR="00190763">
        <w:rPr>
          <w:rFonts w:ascii="Arial" w:hAnsi="Arial" w:cs="Arial"/>
          <w:sz w:val="22"/>
          <w:szCs w:val="22"/>
          <w:lang w:val="id-ID"/>
        </w:rPr>
        <w:t>2017</w:t>
      </w:r>
      <w:r w:rsidR="00C01991">
        <w:rPr>
          <w:rFonts w:ascii="Arial" w:hAnsi="Arial" w:cs="Arial"/>
          <w:sz w:val="22"/>
          <w:szCs w:val="22"/>
        </w:rPr>
        <w:t xml:space="preserve"> </w:t>
      </w:r>
      <w:r w:rsidRPr="00EA0FBD">
        <w:rPr>
          <w:rFonts w:ascii="Arial" w:hAnsi="Arial" w:cs="Arial"/>
          <w:sz w:val="22"/>
          <w:szCs w:val="22"/>
          <w:lang w:val="id-ID"/>
        </w:rPr>
        <w:t>sebes</w:t>
      </w:r>
      <w:r w:rsidRPr="00077BFD">
        <w:rPr>
          <w:rFonts w:ascii="Arial" w:hAnsi="Arial" w:cs="Arial"/>
          <w:sz w:val="22"/>
          <w:szCs w:val="22"/>
          <w:lang w:val="id-ID"/>
        </w:rPr>
        <w:t>ar</w:t>
      </w:r>
      <w:r w:rsidR="009F4174">
        <w:rPr>
          <w:rFonts w:ascii="Arial" w:hAnsi="Arial" w:cs="Arial"/>
          <w:sz w:val="22"/>
          <w:szCs w:val="22"/>
          <w:lang w:val="id-ID"/>
        </w:rPr>
        <w:t xml:space="preserve"> 0 </w:t>
      </w:r>
      <w:r>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43"/>
        <w:gridCol w:w="1842"/>
      </w:tblGrid>
      <w:tr w:rsidR="00AA6A3F" w:rsidRPr="00FE5CE6" w:rsidTr="00A47E56">
        <w:trPr>
          <w:trHeight w:val="300"/>
        </w:trPr>
        <w:tc>
          <w:tcPr>
            <w:tcW w:w="4820" w:type="dxa"/>
            <w:tcBorders>
              <w:top w:val="nil"/>
              <w:left w:val="nil"/>
              <w:bottom w:val="nil"/>
              <w:right w:val="nil"/>
            </w:tcBorders>
            <w:shd w:val="clear" w:color="auto" w:fill="auto"/>
            <w:noWrap/>
            <w:vAlign w:val="bottom"/>
            <w:hideMark/>
          </w:tcPr>
          <w:p w:rsidR="00AA6A3F" w:rsidRDefault="00AA6A3F"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AA6A3F"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AA6A3F"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AA6A3F" w:rsidRPr="00FE5CE6" w:rsidTr="00A47E56">
        <w:trPr>
          <w:trHeight w:val="300"/>
        </w:trPr>
        <w:tc>
          <w:tcPr>
            <w:tcW w:w="4820" w:type="dxa"/>
            <w:tcBorders>
              <w:top w:val="nil"/>
              <w:left w:val="nil"/>
              <w:bottom w:val="nil"/>
              <w:right w:val="nil"/>
            </w:tcBorders>
            <w:shd w:val="clear" w:color="auto" w:fill="auto"/>
            <w:noWrap/>
            <w:vAlign w:val="bottom"/>
            <w:hideMark/>
          </w:tcPr>
          <w:p w:rsidR="00AA6A3F" w:rsidRPr="00FE5CE6" w:rsidRDefault="00AA6A3F" w:rsidP="008D44BA">
            <w:pPr>
              <w:spacing w:line="360" w:lineRule="auto"/>
              <w:jc w:val="both"/>
              <w:rPr>
                <w:rFonts w:ascii="Arial" w:hAnsi="Arial" w:cs="Arial"/>
                <w:color w:val="000000"/>
                <w:sz w:val="16"/>
                <w:szCs w:val="16"/>
                <w:lang w:val="id-ID" w:eastAsia="id-ID"/>
              </w:rPr>
            </w:pPr>
            <w:r w:rsidRPr="008F4DFF">
              <w:rPr>
                <w:rFonts w:ascii="Arial" w:hAnsi="Arial" w:cs="Arial"/>
                <w:color w:val="000000"/>
                <w:sz w:val="16"/>
                <w:szCs w:val="16"/>
                <w:lang w:val="id-ID" w:eastAsia="id-ID"/>
              </w:rPr>
              <w:t>Retribusi Jasa Umum</w:t>
            </w:r>
          </w:p>
        </w:tc>
        <w:tc>
          <w:tcPr>
            <w:tcW w:w="1843" w:type="dxa"/>
            <w:tcBorders>
              <w:top w:val="single" w:sz="4" w:space="0" w:color="auto"/>
              <w:left w:val="nil"/>
              <w:right w:val="nil"/>
            </w:tcBorders>
            <w:shd w:val="clear" w:color="auto" w:fill="auto"/>
            <w:noWrap/>
            <w:vAlign w:val="bottom"/>
            <w:hideMark/>
          </w:tcPr>
          <w:p w:rsidR="00AA6A3F" w:rsidRPr="00FE5CE6" w:rsidRDefault="00AA6A3F" w:rsidP="008D44BA">
            <w:pPr>
              <w:spacing w:line="360" w:lineRule="auto"/>
              <w:jc w:val="both"/>
              <w:rPr>
                <w:rFonts w:ascii="Arial" w:hAnsi="Arial" w:cs="Arial"/>
                <w:color w:val="000000"/>
                <w:sz w:val="16"/>
                <w:szCs w:val="16"/>
                <w:lang w:val="id-ID" w:eastAsia="id-ID"/>
              </w:rPr>
            </w:pPr>
          </w:p>
        </w:tc>
        <w:tc>
          <w:tcPr>
            <w:tcW w:w="1842" w:type="dxa"/>
            <w:tcBorders>
              <w:top w:val="single" w:sz="4" w:space="0" w:color="auto"/>
              <w:left w:val="nil"/>
              <w:right w:val="nil"/>
            </w:tcBorders>
          </w:tcPr>
          <w:p w:rsidR="00AA6A3F" w:rsidRPr="00FE5CE6" w:rsidRDefault="00AA6A3F" w:rsidP="008D44BA">
            <w:pPr>
              <w:spacing w:line="360" w:lineRule="auto"/>
              <w:jc w:val="both"/>
              <w:rPr>
                <w:rFonts w:ascii="Arial" w:hAnsi="Arial" w:cs="Arial"/>
                <w:color w:val="000000"/>
                <w:sz w:val="16"/>
                <w:szCs w:val="16"/>
                <w:lang w:val="id-ID" w:eastAsia="id-ID"/>
              </w:rPr>
            </w:pPr>
          </w:p>
        </w:tc>
      </w:tr>
      <w:tr w:rsidR="00AA6A3F" w:rsidRPr="00FE5CE6" w:rsidTr="00A47E56">
        <w:trPr>
          <w:trHeight w:val="315"/>
        </w:trPr>
        <w:tc>
          <w:tcPr>
            <w:tcW w:w="4820" w:type="dxa"/>
            <w:tcBorders>
              <w:top w:val="nil"/>
              <w:left w:val="nil"/>
              <w:bottom w:val="nil"/>
              <w:right w:val="nil"/>
            </w:tcBorders>
            <w:shd w:val="clear" w:color="auto" w:fill="auto"/>
            <w:noWrap/>
            <w:vAlign w:val="bottom"/>
            <w:hideMark/>
          </w:tcPr>
          <w:p w:rsidR="00AA6A3F" w:rsidRPr="002B2FD9" w:rsidRDefault="00AA6A3F" w:rsidP="008D44BA">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hideMark/>
          </w:tcPr>
          <w:p w:rsidR="00AA6A3F" w:rsidRPr="00FE5CE6" w:rsidRDefault="00AA6A3F" w:rsidP="008D44BA">
            <w:pPr>
              <w:spacing w:line="360" w:lineRule="auto"/>
              <w:jc w:val="both"/>
              <w:rPr>
                <w:rFonts w:ascii="Arial" w:hAnsi="Arial" w:cs="Arial"/>
                <w:color w:val="000000"/>
                <w:sz w:val="16"/>
                <w:szCs w:val="16"/>
                <w:lang w:val="id-ID" w:eastAsia="id-ID"/>
              </w:rPr>
            </w:pPr>
            <w:r w:rsidRPr="00FE5CE6">
              <w:rPr>
                <w:rFonts w:ascii="Arial" w:hAnsi="Arial" w:cs="Arial"/>
                <w:color w:val="000000"/>
                <w:sz w:val="16"/>
                <w:szCs w:val="16"/>
                <w:lang w:val="id-ID" w:eastAsia="id-ID"/>
              </w:rPr>
              <w:t> </w:t>
            </w:r>
          </w:p>
        </w:tc>
        <w:tc>
          <w:tcPr>
            <w:tcW w:w="1842" w:type="dxa"/>
            <w:tcBorders>
              <w:top w:val="single" w:sz="4" w:space="0" w:color="auto"/>
              <w:left w:val="nil"/>
              <w:bottom w:val="double" w:sz="6" w:space="0" w:color="auto"/>
              <w:right w:val="nil"/>
            </w:tcBorders>
          </w:tcPr>
          <w:p w:rsidR="00AA6A3F" w:rsidRPr="00FE5CE6" w:rsidRDefault="00AA6A3F" w:rsidP="008D44BA">
            <w:pPr>
              <w:spacing w:line="360" w:lineRule="auto"/>
              <w:jc w:val="both"/>
              <w:rPr>
                <w:rFonts w:ascii="Arial" w:hAnsi="Arial" w:cs="Arial"/>
                <w:color w:val="000000"/>
                <w:sz w:val="16"/>
                <w:szCs w:val="16"/>
                <w:lang w:val="id-ID" w:eastAsia="id-ID"/>
              </w:rPr>
            </w:pPr>
          </w:p>
        </w:tc>
      </w:tr>
    </w:tbl>
    <w:p w:rsidR="00760378" w:rsidRDefault="00760378" w:rsidP="008D44BA">
      <w:pPr>
        <w:tabs>
          <w:tab w:val="left" w:pos="540"/>
        </w:tabs>
        <w:autoSpaceDE w:val="0"/>
        <w:autoSpaceDN w:val="0"/>
        <w:adjustRightInd w:val="0"/>
        <w:spacing w:line="360" w:lineRule="auto"/>
        <w:jc w:val="both"/>
        <w:rPr>
          <w:rFonts w:ascii="Arial" w:hAnsi="Arial" w:cs="Arial"/>
          <w:b/>
          <w:sz w:val="22"/>
          <w:szCs w:val="22"/>
          <w:lang w:val="id-ID"/>
        </w:rPr>
      </w:pPr>
    </w:p>
    <w:p w:rsidR="00292C14" w:rsidRDefault="00292C1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5.3.1.1.3. Lain-lain Pendapatan Asli Daerah yang Sah</w:t>
      </w:r>
    </w:p>
    <w:p w:rsidR="00292C14" w:rsidRDefault="00292C14" w:rsidP="008D44BA">
      <w:pPr>
        <w:tabs>
          <w:tab w:val="left" w:pos="540"/>
        </w:tabs>
        <w:autoSpaceDE w:val="0"/>
        <w:autoSpaceDN w:val="0"/>
        <w:adjustRightInd w:val="0"/>
        <w:spacing w:line="360" w:lineRule="auto"/>
        <w:jc w:val="both"/>
        <w:rPr>
          <w:rFonts w:ascii="Arial" w:hAnsi="Arial" w:cs="Arial"/>
          <w:sz w:val="22"/>
          <w:szCs w:val="22"/>
          <w:lang w:val="id-ID"/>
        </w:rPr>
      </w:pPr>
      <w:r>
        <w:rPr>
          <w:rFonts w:ascii="Arial" w:hAnsi="Arial" w:cs="Arial"/>
          <w:sz w:val="22"/>
          <w:szCs w:val="22"/>
          <w:lang w:val="id-ID"/>
        </w:rPr>
        <w:t xml:space="preserve">Lain-lain PAD yang Sah -LO per 31 Desember </w:t>
      </w:r>
      <w:r w:rsidR="00190763">
        <w:rPr>
          <w:rFonts w:ascii="Arial" w:hAnsi="Arial" w:cs="Arial"/>
          <w:sz w:val="22"/>
          <w:szCs w:val="22"/>
          <w:lang w:val="id-ID"/>
        </w:rPr>
        <w:t>2018</w:t>
      </w:r>
      <w:r w:rsidR="00C01991">
        <w:rPr>
          <w:rFonts w:ascii="Arial" w:hAnsi="Arial" w:cs="Arial"/>
          <w:sz w:val="22"/>
          <w:szCs w:val="22"/>
        </w:rPr>
        <w:t xml:space="preserve"> </w:t>
      </w:r>
      <w:r w:rsidR="00862662" w:rsidRPr="00626B02">
        <w:rPr>
          <w:rFonts w:ascii="Arial" w:hAnsi="Arial" w:cs="Arial"/>
          <w:sz w:val="22"/>
          <w:szCs w:val="22"/>
          <w:lang w:val="id-ID"/>
        </w:rPr>
        <w:t>sebesar</w:t>
      </w:r>
      <w:r w:rsidR="00862662" w:rsidRPr="00626B02">
        <w:rPr>
          <w:rFonts w:ascii="Arial" w:hAnsi="Arial" w:cs="Arial"/>
          <w:sz w:val="22"/>
          <w:szCs w:val="22"/>
        </w:rPr>
        <w:t xml:space="preserve"> </w:t>
      </w:r>
      <w:r w:rsidR="00862662" w:rsidRPr="00626B02">
        <w:rPr>
          <w:rFonts w:ascii="Arial" w:hAnsi="Arial" w:cs="Arial"/>
          <w:bCs/>
          <w:color w:val="000000"/>
          <w:sz w:val="22"/>
          <w:szCs w:val="22"/>
        </w:rPr>
        <w:t xml:space="preserve">28.703.631.705 </w:t>
      </w:r>
      <w:r w:rsidR="00862662" w:rsidRPr="00626B02">
        <w:rPr>
          <w:rFonts w:ascii="Arial" w:hAnsi="Arial" w:cs="Arial"/>
          <w:sz w:val="22"/>
          <w:szCs w:val="22"/>
        </w:rPr>
        <w:t xml:space="preserve">turun </w:t>
      </w:r>
      <w:r w:rsidR="00862662" w:rsidRPr="00626B02">
        <w:rPr>
          <w:rFonts w:ascii="Arial" w:hAnsi="Arial" w:cs="Arial"/>
          <w:sz w:val="22"/>
          <w:szCs w:val="22"/>
          <w:lang w:val="id-ID"/>
        </w:rPr>
        <w:t>sebesar</w:t>
      </w:r>
      <w:r w:rsidR="00862662" w:rsidRPr="00626B02">
        <w:rPr>
          <w:rFonts w:ascii="Arial" w:hAnsi="Arial" w:cs="Arial"/>
          <w:sz w:val="22"/>
          <w:szCs w:val="22"/>
        </w:rPr>
        <w:t xml:space="preserve"> </w:t>
      </w:r>
      <w:r w:rsidR="00862662" w:rsidRPr="00626B02">
        <w:rPr>
          <w:rFonts w:ascii="Arial" w:hAnsi="Arial" w:cs="Arial"/>
          <w:color w:val="000000"/>
          <w:sz w:val="22"/>
          <w:szCs w:val="22"/>
        </w:rPr>
        <w:t xml:space="preserve">4.331.749.781 </w:t>
      </w:r>
      <w:r w:rsidR="00862662" w:rsidRPr="00626B02">
        <w:rPr>
          <w:rFonts w:ascii="Arial" w:hAnsi="Arial" w:cs="Arial"/>
          <w:sz w:val="22"/>
          <w:szCs w:val="22"/>
          <w:lang w:val="id-ID"/>
        </w:rPr>
        <w:t>atau 1</w:t>
      </w:r>
      <w:r w:rsidR="00862662" w:rsidRPr="00626B02">
        <w:rPr>
          <w:rFonts w:ascii="Arial" w:hAnsi="Arial" w:cs="Arial"/>
          <w:sz w:val="22"/>
          <w:szCs w:val="22"/>
        </w:rPr>
        <w:t>3,11</w:t>
      </w:r>
      <w:r w:rsidR="00862662" w:rsidRPr="00626B02">
        <w:rPr>
          <w:rFonts w:ascii="Arial" w:hAnsi="Arial" w:cs="Arial"/>
          <w:sz w:val="22"/>
          <w:szCs w:val="22"/>
          <w:lang w:val="id-ID"/>
        </w:rPr>
        <w:t>% dibanding saldo per 31 Desember 2017</w:t>
      </w:r>
      <w:r w:rsidR="00862662" w:rsidRPr="00626B02">
        <w:rPr>
          <w:rFonts w:ascii="Arial" w:hAnsi="Arial" w:cs="Arial"/>
          <w:sz w:val="22"/>
          <w:szCs w:val="22"/>
        </w:rPr>
        <w:t xml:space="preserve"> </w:t>
      </w:r>
      <w:r w:rsidR="00862662" w:rsidRPr="00626B02">
        <w:rPr>
          <w:rFonts w:ascii="Arial" w:hAnsi="Arial" w:cs="Arial"/>
          <w:sz w:val="22"/>
          <w:szCs w:val="22"/>
          <w:lang w:val="id-ID"/>
        </w:rPr>
        <w:t>sebesar</w:t>
      </w:r>
      <w:r w:rsidR="00862662" w:rsidRPr="00626B02">
        <w:rPr>
          <w:rFonts w:ascii="Arial" w:hAnsi="Arial" w:cs="Arial"/>
          <w:sz w:val="22"/>
          <w:szCs w:val="22"/>
        </w:rPr>
        <w:t xml:space="preserve"> </w:t>
      </w:r>
      <w:r w:rsidR="00862662" w:rsidRPr="00626B02">
        <w:rPr>
          <w:rFonts w:ascii="Arial" w:hAnsi="Arial" w:cs="Arial"/>
          <w:sz w:val="22"/>
          <w:szCs w:val="22"/>
          <w:lang w:val="id-ID"/>
        </w:rPr>
        <w:t>33.0</w:t>
      </w:r>
      <w:r w:rsidR="00862662" w:rsidRPr="00626B02">
        <w:rPr>
          <w:rFonts w:ascii="Arial" w:hAnsi="Arial" w:cs="Arial"/>
          <w:sz w:val="22"/>
          <w:szCs w:val="22"/>
        </w:rPr>
        <w:t>3</w:t>
      </w:r>
      <w:r w:rsidR="00862662" w:rsidRPr="00626B02">
        <w:rPr>
          <w:rFonts w:ascii="Arial" w:hAnsi="Arial" w:cs="Arial"/>
          <w:sz w:val="22"/>
          <w:szCs w:val="22"/>
          <w:lang w:val="id-ID"/>
        </w:rPr>
        <w:t>5.381.486</w:t>
      </w:r>
      <w:r w:rsidR="00862662">
        <w:rPr>
          <w:rFonts w:ascii="Arial" w:hAnsi="Arial" w:cs="Arial"/>
          <w:sz w:val="22"/>
          <w:szCs w:val="22"/>
        </w:rPr>
        <w:t xml:space="preserve"> </w:t>
      </w:r>
      <w:r>
        <w:rPr>
          <w:rFonts w:ascii="Arial" w:hAnsi="Arial" w:cs="Arial"/>
          <w:sz w:val="22"/>
          <w:szCs w:val="22"/>
          <w:lang w:val="id-ID"/>
        </w:rPr>
        <w:t>dengan rincian sebagai berikut :</w:t>
      </w:r>
    </w:p>
    <w:tbl>
      <w:tblPr>
        <w:tblW w:w="8505" w:type="dxa"/>
        <w:tblInd w:w="108" w:type="dxa"/>
        <w:tblLook w:val="04A0" w:firstRow="1" w:lastRow="0" w:firstColumn="1" w:lastColumn="0" w:noHBand="0" w:noVBand="1"/>
      </w:tblPr>
      <w:tblGrid>
        <w:gridCol w:w="4820"/>
        <w:gridCol w:w="1843"/>
        <w:gridCol w:w="1842"/>
      </w:tblGrid>
      <w:tr w:rsidR="00292C14" w:rsidRPr="00FE5CE6" w:rsidTr="00D363CB">
        <w:trPr>
          <w:trHeight w:val="300"/>
        </w:trPr>
        <w:tc>
          <w:tcPr>
            <w:tcW w:w="4820" w:type="dxa"/>
            <w:tcBorders>
              <w:top w:val="nil"/>
              <w:left w:val="nil"/>
              <w:bottom w:val="nil"/>
              <w:right w:val="nil"/>
            </w:tcBorders>
            <w:shd w:val="clear" w:color="auto" w:fill="auto"/>
            <w:noWrap/>
            <w:vAlign w:val="bottom"/>
            <w:hideMark/>
          </w:tcPr>
          <w:p w:rsidR="00292C14" w:rsidRDefault="00292C14" w:rsidP="008D44BA">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292C14"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292C14" w:rsidRPr="00FE5CE6" w:rsidRDefault="00190763" w:rsidP="008D44BA">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862662" w:rsidRPr="00FE5CE6" w:rsidTr="00A30F19">
        <w:trPr>
          <w:trHeight w:val="315"/>
        </w:trPr>
        <w:tc>
          <w:tcPr>
            <w:tcW w:w="4820" w:type="dxa"/>
            <w:tcBorders>
              <w:top w:val="nil"/>
              <w:left w:val="nil"/>
              <w:bottom w:val="nil"/>
              <w:right w:val="nil"/>
            </w:tcBorders>
            <w:shd w:val="clear" w:color="auto" w:fill="auto"/>
            <w:noWrap/>
            <w:vAlign w:val="bottom"/>
            <w:hideMark/>
          </w:tcPr>
          <w:p w:rsidR="00862662" w:rsidRPr="008F4DFF" w:rsidRDefault="00862662" w:rsidP="0086266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Penerimaan dari BLUD</w:t>
            </w:r>
          </w:p>
        </w:tc>
        <w:tc>
          <w:tcPr>
            <w:tcW w:w="1843" w:type="dxa"/>
            <w:tcBorders>
              <w:left w:val="nil"/>
              <w:right w:val="nil"/>
            </w:tcBorders>
            <w:shd w:val="clear" w:color="auto" w:fill="auto"/>
            <w:noWrap/>
            <w:vAlign w:val="bottom"/>
          </w:tcPr>
          <w:p w:rsidR="00862662" w:rsidRPr="00626B02" w:rsidRDefault="00862662" w:rsidP="00862662">
            <w:pPr>
              <w:spacing w:line="360" w:lineRule="auto"/>
              <w:jc w:val="right"/>
              <w:rPr>
                <w:rFonts w:ascii="Arial" w:hAnsi="Arial" w:cs="Arial"/>
                <w:color w:val="000000"/>
                <w:sz w:val="16"/>
                <w:szCs w:val="16"/>
                <w:lang w:eastAsia="id-ID"/>
              </w:rPr>
            </w:pPr>
            <w:r>
              <w:rPr>
                <w:rFonts w:ascii="Arial" w:hAnsi="Arial" w:cs="Arial"/>
                <w:color w:val="000000"/>
                <w:sz w:val="16"/>
                <w:szCs w:val="16"/>
                <w:lang w:eastAsia="id-ID"/>
              </w:rPr>
              <w:t>28.703.631.705</w:t>
            </w:r>
          </w:p>
        </w:tc>
        <w:tc>
          <w:tcPr>
            <w:tcW w:w="1842" w:type="dxa"/>
            <w:tcBorders>
              <w:left w:val="nil"/>
              <w:right w:val="nil"/>
            </w:tcBorders>
            <w:vAlign w:val="bottom"/>
          </w:tcPr>
          <w:p w:rsidR="00862662" w:rsidRPr="00D75F49" w:rsidRDefault="00862662" w:rsidP="00862662">
            <w:pPr>
              <w:jc w:val="right"/>
              <w:rPr>
                <w:rFonts w:ascii="Arial" w:hAnsi="Arial" w:cs="Arial"/>
                <w:color w:val="000000"/>
                <w:sz w:val="16"/>
                <w:szCs w:val="16"/>
                <w:lang w:val="id-ID"/>
              </w:rPr>
            </w:pPr>
            <w:r w:rsidRPr="00AA7A7B">
              <w:rPr>
                <w:rFonts w:ascii="Arial" w:hAnsi="Arial" w:cs="Arial"/>
                <w:color w:val="000000"/>
                <w:sz w:val="16"/>
                <w:szCs w:val="16"/>
              </w:rPr>
              <w:t>33.0</w:t>
            </w:r>
            <w:r>
              <w:rPr>
                <w:rFonts w:ascii="Arial" w:hAnsi="Arial" w:cs="Arial"/>
                <w:color w:val="000000"/>
                <w:sz w:val="16"/>
                <w:szCs w:val="16"/>
              </w:rPr>
              <w:t>3</w:t>
            </w:r>
            <w:r w:rsidRPr="00AA7A7B">
              <w:rPr>
                <w:rFonts w:ascii="Arial" w:hAnsi="Arial" w:cs="Arial"/>
                <w:color w:val="000000"/>
                <w:sz w:val="16"/>
                <w:szCs w:val="16"/>
              </w:rPr>
              <w:t>5.381.486</w:t>
            </w:r>
          </w:p>
        </w:tc>
      </w:tr>
      <w:tr w:rsidR="00862662" w:rsidRPr="00FE5CE6" w:rsidTr="00A30F19">
        <w:trPr>
          <w:trHeight w:val="315"/>
        </w:trPr>
        <w:tc>
          <w:tcPr>
            <w:tcW w:w="4820" w:type="dxa"/>
            <w:tcBorders>
              <w:top w:val="nil"/>
              <w:left w:val="nil"/>
              <w:bottom w:val="nil"/>
              <w:right w:val="nil"/>
            </w:tcBorders>
            <w:shd w:val="clear" w:color="auto" w:fill="auto"/>
            <w:noWrap/>
            <w:vAlign w:val="bottom"/>
            <w:hideMark/>
          </w:tcPr>
          <w:p w:rsidR="00862662" w:rsidRDefault="00862662" w:rsidP="00862662">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Penerimaan Lain-lain</w:t>
            </w:r>
          </w:p>
        </w:tc>
        <w:tc>
          <w:tcPr>
            <w:tcW w:w="1843" w:type="dxa"/>
            <w:tcBorders>
              <w:left w:val="nil"/>
              <w:right w:val="nil"/>
            </w:tcBorders>
            <w:shd w:val="clear" w:color="auto" w:fill="auto"/>
            <w:noWrap/>
            <w:vAlign w:val="bottom"/>
          </w:tcPr>
          <w:p w:rsidR="00862662" w:rsidRPr="00626B02" w:rsidRDefault="00862662" w:rsidP="00862662">
            <w:pPr>
              <w:spacing w:line="360" w:lineRule="auto"/>
              <w:jc w:val="right"/>
              <w:rPr>
                <w:rFonts w:ascii="Arial" w:hAnsi="Arial" w:cs="Arial"/>
                <w:b/>
                <w:color w:val="000000"/>
                <w:sz w:val="16"/>
                <w:szCs w:val="16"/>
                <w:lang w:val="id-ID" w:eastAsia="id-ID"/>
              </w:rPr>
            </w:pPr>
          </w:p>
        </w:tc>
        <w:tc>
          <w:tcPr>
            <w:tcW w:w="1842" w:type="dxa"/>
            <w:tcBorders>
              <w:left w:val="nil"/>
              <w:right w:val="nil"/>
            </w:tcBorders>
            <w:vAlign w:val="bottom"/>
          </w:tcPr>
          <w:p w:rsidR="00862662" w:rsidRPr="00D75F49" w:rsidRDefault="00862662" w:rsidP="00862662">
            <w:pPr>
              <w:spacing w:line="360" w:lineRule="auto"/>
              <w:jc w:val="right"/>
              <w:rPr>
                <w:rFonts w:ascii="Arial" w:hAnsi="Arial" w:cs="Arial"/>
                <w:color w:val="000000"/>
                <w:sz w:val="16"/>
                <w:szCs w:val="16"/>
                <w:lang w:val="id-ID" w:eastAsia="id-ID"/>
              </w:rPr>
            </w:pPr>
          </w:p>
        </w:tc>
      </w:tr>
      <w:tr w:rsidR="00862662" w:rsidRPr="00D75F49" w:rsidTr="00A30F19">
        <w:trPr>
          <w:trHeight w:val="315"/>
        </w:trPr>
        <w:tc>
          <w:tcPr>
            <w:tcW w:w="4820" w:type="dxa"/>
            <w:tcBorders>
              <w:top w:val="nil"/>
              <w:left w:val="nil"/>
              <w:bottom w:val="nil"/>
              <w:right w:val="nil"/>
            </w:tcBorders>
            <w:shd w:val="clear" w:color="auto" w:fill="auto"/>
            <w:noWrap/>
            <w:vAlign w:val="bottom"/>
            <w:hideMark/>
          </w:tcPr>
          <w:p w:rsidR="00862662" w:rsidRPr="00D75F49" w:rsidRDefault="00862662" w:rsidP="00862662">
            <w:pPr>
              <w:spacing w:line="360" w:lineRule="auto"/>
              <w:jc w:val="right"/>
              <w:rPr>
                <w:rFonts w:ascii="Arial" w:hAnsi="Arial" w:cs="Arial"/>
                <w:b/>
                <w:bCs/>
                <w:color w:val="000000"/>
                <w:sz w:val="16"/>
                <w:szCs w:val="16"/>
                <w:lang w:val="id-ID" w:eastAsia="id-ID"/>
              </w:rPr>
            </w:pPr>
            <w:r w:rsidRPr="00D75F49">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862662" w:rsidRPr="00FA4890" w:rsidRDefault="00862662" w:rsidP="00862662">
            <w:pPr>
              <w:spacing w:line="360" w:lineRule="auto"/>
              <w:jc w:val="right"/>
              <w:rPr>
                <w:rFonts w:ascii="Arial" w:hAnsi="Arial" w:cs="Arial"/>
                <w:b/>
                <w:color w:val="000000"/>
                <w:sz w:val="16"/>
                <w:szCs w:val="16"/>
                <w:lang w:val="id-ID"/>
              </w:rPr>
            </w:pPr>
            <w:r w:rsidRPr="00626B02">
              <w:rPr>
                <w:rFonts w:ascii="Arial" w:hAnsi="Arial" w:cs="Arial"/>
                <w:b/>
                <w:color w:val="000000"/>
                <w:sz w:val="16"/>
                <w:szCs w:val="16"/>
                <w:lang w:eastAsia="id-ID"/>
              </w:rPr>
              <w:t>28.703.631.705</w:t>
            </w:r>
          </w:p>
        </w:tc>
        <w:tc>
          <w:tcPr>
            <w:tcW w:w="1842" w:type="dxa"/>
            <w:tcBorders>
              <w:top w:val="single" w:sz="4" w:space="0" w:color="auto"/>
              <w:left w:val="nil"/>
              <w:bottom w:val="double" w:sz="6" w:space="0" w:color="auto"/>
              <w:right w:val="nil"/>
            </w:tcBorders>
            <w:vAlign w:val="bottom"/>
          </w:tcPr>
          <w:p w:rsidR="00862662" w:rsidRPr="00FA4890" w:rsidRDefault="00862662" w:rsidP="00862662">
            <w:pPr>
              <w:spacing w:line="360" w:lineRule="auto"/>
              <w:jc w:val="right"/>
              <w:rPr>
                <w:rFonts w:ascii="Arial" w:hAnsi="Arial" w:cs="Arial"/>
                <w:b/>
                <w:color w:val="000000"/>
                <w:sz w:val="16"/>
                <w:szCs w:val="16"/>
                <w:lang w:val="id-ID"/>
              </w:rPr>
            </w:pPr>
            <w:r w:rsidRPr="00FA4890">
              <w:rPr>
                <w:rFonts w:ascii="Arial" w:hAnsi="Arial" w:cs="Arial"/>
                <w:b/>
                <w:color w:val="000000"/>
                <w:sz w:val="16"/>
                <w:szCs w:val="16"/>
              </w:rPr>
              <w:t>33.0</w:t>
            </w:r>
            <w:r>
              <w:rPr>
                <w:rFonts w:ascii="Arial" w:hAnsi="Arial" w:cs="Arial"/>
                <w:b/>
                <w:color w:val="000000"/>
                <w:sz w:val="16"/>
                <w:szCs w:val="16"/>
              </w:rPr>
              <w:t>3</w:t>
            </w:r>
            <w:r w:rsidRPr="00FA4890">
              <w:rPr>
                <w:rFonts w:ascii="Arial" w:hAnsi="Arial" w:cs="Arial"/>
                <w:b/>
                <w:color w:val="000000"/>
                <w:sz w:val="16"/>
                <w:szCs w:val="16"/>
              </w:rPr>
              <w:t>5.381.486</w:t>
            </w:r>
          </w:p>
        </w:tc>
      </w:tr>
    </w:tbl>
    <w:p w:rsidR="00A81F5E" w:rsidRDefault="00A81F5E" w:rsidP="008D44BA">
      <w:pPr>
        <w:tabs>
          <w:tab w:val="left" w:pos="540"/>
        </w:tabs>
        <w:autoSpaceDE w:val="0"/>
        <w:autoSpaceDN w:val="0"/>
        <w:adjustRightInd w:val="0"/>
        <w:spacing w:line="360" w:lineRule="auto"/>
        <w:jc w:val="both"/>
        <w:rPr>
          <w:rFonts w:ascii="Arial" w:hAnsi="Arial" w:cs="Arial"/>
          <w:b/>
          <w:sz w:val="22"/>
          <w:szCs w:val="22"/>
          <w:lang w:val="id-ID"/>
        </w:rPr>
      </w:pPr>
    </w:p>
    <w:p w:rsidR="00AA6A3F" w:rsidRDefault="00AA6A3F"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5.3.1.</w:t>
      </w:r>
      <w:r w:rsidR="003A5C64">
        <w:rPr>
          <w:rFonts w:ascii="Arial" w:hAnsi="Arial" w:cs="Arial"/>
          <w:b/>
          <w:sz w:val="22"/>
          <w:szCs w:val="22"/>
          <w:lang w:val="id-ID"/>
        </w:rPr>
        <w:t>2</w:t>
      </w:r>
      <w:r>
        <w:rPr>
          <w:rFonts w:ascii="Arial" w:hAnsi="Arial" w:cs="Arial"/>
          <w:b/>
          <w:sz w:val="22"/>
          <w:szCs w:val="22"/>
          <w:lang w:val="id-ID"/>
        </w:rPr>
        <w:t>. Lain-Lain Pendapatan yang Sah</w:t>
      </w:r>
    </w:p>
    <w:p w:rsidR="004C6145" w:rsidRPr="002C0B9E" w:rsidRDefault="00AA6A3F" w:rsidP="002C0B9E">
      <w:pPr>
        <w:spacing w:line="360" w:lineRule="auto"/>
        <w:jc w:val="both"/>
        <w:rPr>
          <w:rFonts w:ascii="Arial" w:hAnsi="Arial" w:cs="Arial"/>
          <w:color w:val="000000"/>
          <w:sz w:val="22"/>
          <w:szCs w:val="22"/>
        </w:rPr>
      </w:pPr>
      <w:r w:rsidRPr="00034C3B">
        <w:rPr>
          <w:rFonts w:ascii="Arial" w:hAnsi="Arial" w:cs="Arial"/>
          <w:sz w:val="22"/>
          <w:szCs w:val="22"/>
          <w:lang w:val="id-ID"/>
        </w:rPr>
        <w:t xml:space="preserve">Lain-Lain Pendapatan yang Sah-LO per 31 Desember </w:t>
      </w:r>
      <w:r w:rsidR="00190763" w:rsidRPr="00034C3B">
        <w:rPr>
          <w:rFonts w:ascii="Arial" w:hAnsi="Arial" w:cs="Arial"/>
          <w:sz w:val="22"/>
          <w:szCs w:val="22"/>
          <w:lang w:val="id-ID"/>
        </w:rPr>
        <w:t>2018</w:t>
      </w:r>
      <w:r w:rsidR="00C01991" w:rsidRPr="00034C3B">
        <w:rPr>
          <w:rFonts w:ascii="Arial" w:hAnsi="Arial" w:cs="Arial"/>
          <w:sz w:val="22"/>
          <w:szCs w:val="22"/>
        </w:rPr>
        <w:t xml:space="preserve"> </w:t>
      </w:r>
      <w:r w:rsidRPr="00034C3B">
        <w:rPr>
          <w:rFonts w:ascii="Arial" w:hAnsi="Arial" w:cs="Arial"/>
          <w:sz w:val="22"/>
          <w:szCs w:val="22"/>
          <w:lang w:val="id-ID"/>
        </w:rPr>
        <w:t>sebesar</w:t>
      </w:r>
      <w:r w:rsidR="00C01991" w:rsidRPr="00034C3B">
        <w:rPr>
          <w:rFonts w:ascii="Arial" w:hAnsi="Arial" w:cs="Arial"/>
          <w:sz w:val="22"/>
          <w:szCs w:val="22"/>
        </w:rPr>
        <w:t xml:space="preserve"> </w:t>
      </w:r>
      <w:r w:rsidR="00034C3B" w:rsidRPr="00034C3B">
        <w:rPr>
          <w:rFonts w:ascii="Arial" w:hAnsi="Arial" w:cs="Arial"/>
          <w:color w:val="000000"/>
          <w:sz w:val="22"/>
          <w:szCs w:val="22"/>
        </w:rPr>
        <w:t xml:space="preserve">0 </w:t>
      </w:r>
      <w:r w:rsidR="00034C3B" w:rsidRPr="00034C3B">
        <w:rPr>
          <w:rFonts w:ascii="Arial" w:hAnsi="Arial" w:cs="Arial"/>
          <w:sz w:val="22"/>
          <w:szCs w:val="22"/>
        </w:rPr>
        <w:t>turun</w:t>
      </w:r>
      <w:r w:rsidRPr="00034C3B">
        <w:rPr>
          <w:rFonts w:ascii="Arial" w:hAnsi="Arial" w:cs="Arial"/>
          <w:sz w:val="22"/>
          <w:szCs w:val="22"/>
          <w:lang w:val="id-ID"/>
        </w:rPr>
        <w:t xml:space="preserve"> sebesar </w:t>
      </w:r>
      <w:r w:rsidR="00034C3B" w:rsidRPr="00034C3B">
        <w:rPr>
          <w:rFonts w:ascii="Arial" w:hAnsi="Arial" w:cs="Arial"/>
          <w:sz w:val="22"/>
          <w:szCs w:val="22"/>
          <w:lang w:val="id-ID"/>
        </w:rPr>
        <w:t xml:space="preserve">sebesar </w:t>
      </w:r>
      <w:r w:rsidR="00034C3B" w:rsidRPr="00034C3B">
        <w:rPr>
          <w:rFonts w:ascii="Arial" w:hAnsi="Arial" w:cs="Arial"/>
          <w:color w:val="000000"/>
          <w:sz w:val="22"/>
          <w:szCs w:val="22"/>
        </w:rPr>
        <w:t>2.389.995.000</w:t>
      </w:r>
      <w:r w:rsidR="00034C3B" w:rsidRPr="00034C3B">
        <w:rPr>
          <w:rFonts w:ascii="Arial" w:hAnsi="Arial" w:cs="Arial"/>
          <w:sz w:val="22"/>
          <w:szCs w:val="22"/>
          <w:lang w:val="id-ID"/>
        </w:rPr>
        <w:t xml:space="preserve"> </w:t>
      </w:r>
      <w:r w:rsidRPr="00034C3B">
        <w:rPr>
          <w:rFonts w:ascii="Arial" w:hAnsi="Arial" w:cs="Arial"/>
          <w:sz w:val="22"/>
          <w:szCs w:val="22"/>
          <w:lang w:val="id-ID"/>
        </w:rPr>
        <w:t xml:space="preserve"> atau </w:t>
      </w:r>
      <w:r w:rsidR="002C0B9E" w:rsidRPr="00034C3B">
        <w:rPr>
          <w:rFonts w:ascii="Arial" w:hAnsi="Arial" w:cs="Arial"/>
          <w:sz w:val="22"/>
          <w:szCs w:val="22"/>
          <w:lang w:val="id-ID"/>
        </w:rPr>
        <w:t>100</w:t>
      </w:r>
      <w:r w:rsidRPr="00034C3B">
        <w:rPr>
          <w:rFonts w:ascii="Arial" w:hAnsi="Arial" w:cs="Arial"/>
          <w:sz w:val="22"/>
          <w:szCs w:val="22"/>
          <w:lang w:val="id-ID"/>
        </w:rPr>
        <w:t xml:space="preserve">% dibanding saldo per 31 Desember </w:t>
      </w:r>
      <w:r w:rsidR="00190763" w:rsidRPr="00034C3B">
        <w:rPr>
          <w:rFonts w:ascii="Arial" w:hAnsi="Arial" w:cs="Arial"/>
          <w:sz w:val="22"/>
          <w:szCs w:val="22"/>
          <w:lang w:val="id-ID"/>
        </w:rPr>
        <w:t>2017</w:t>
      </w:r>
      <w:r w:rsidR="00C01991" w:rsidRPr="00034C3B">
        <w:rPr>
          <w:rFonts w:ascii="Arial" w:hAnsi="Arial" w:cs="Arial"/>
          <w:sz w:val="22"/>
          <w:szCs w:val="22"/>
        </w:rPr>
        <w:t xml:space="preserve"> </w:t>
      </w:r>
      <w:r w:rsidRPr="00034C3B">
        <w:rPr>
          <w:rFonts w:ascii="Arial" w:hAnsi="Arial" w:cs="Arial"/>
          <w:sz w:val="22"/>
          <w:szCs w:val="22"/>
          <w:lang w:val="id-ID"/>
        </w:rPr>
        <w:t>sebesar</w:t>
      </w:r>
      <w:r w:rsidR="008C55A9" w:rsidRPr="00034C3B">
        <w:rPr>
          <w:rFonts w:ascii="Arial" w:hAnsi="Arial" w:cs="Arial"/>
          <w:sz w:val="22"/>
          <w:szCs w:val="22"/>
          <w:lang w:val="id-ID"/>
        </w:rPr>
        <w:t xml:space="preserve"> </w:t>
      </w:r>
      <w:r w:rsidR="005B0996" w:rsidRPr="00034C3B">
        <w:rPr>
          <w:rFonts w:ascii="Arial" w:hAnsi="Arial" w:cs="Arial"/>
          <w:color w:val="000000"/>
          <w:sz w:val="22"/>
          <w:szCs w:val="22"/>
        </w:rPr>
        <w:t>2.389.995.000</w:t>
      </w:r>
      <w:r w:rsidR="005B0996" w:rsidRPr="00034C3B">
        <w:rPr>
          <w:rFonts w:ascii="Arial" w:hAnsi="Arial" w:cs="Arial"/>
          <w:sz w:val="22"/>
          <w:szCs w:val="22"/>
          <w:lang w:val="id-ID"/>
        </w:rPr>
        <w:t xml:space="preserve"> </w:t>
      </w:r>
      <w:r w:rsidRPr="00034C3B">
        <w:rPr>
          <w:rFonts w:ascii="Arial" w:hAnsi="Arial" w:cs="Arial"/>
          <w:sz w:val="22"/>
          <w:szCs w:val="22"/>
          <w:lang w:val="id-ID"/>
        </w:rPr>
        <w:t>akun ini merupakan hibah barang aset tetap dari pemerintah pusat dan/atau pemerintah kabupaten/kota</w:t>
      </w:r>
      <w:r w:rsidR="00BF3A6F" w:rsidRPr="00034C3B">
        <w:rPr>
          <w:rFonts w:ascii="Arial" w:hAnsi="Arial" w:cs="Arial"/>
          <w:sz w:val="22"/>
          <w:szCs w:val="22"/>
        </w:rPr>
        <w:t>.</w:t>
      </w:r>
    </w:p>
    <w:p w:rsidR="002C7C4B" w:rsidRDefault="002C7C4B" w:rsidP="008D44BA">
      <w:pPr>
        <w:tabs>
          <w:tab w:val="left" w:pos="540"/>
        </w:tabs>
        <w:autoSpaceDE w:val="0"/>
        <w:autoSpaceDN w:val="0"/>
        <w:adjustRightInd w:val="0"/>
        <w:spacing w:line="360" w:lineRule="auto"/>
        <w:jc w:val="both"/>
        <w:rPr>
          <w:rFonts w:ascii="Arial" w:hAnsi="Arial" w:cs="Arial"/>
          <w:b/>
          <w:sz w:val="22"/>
          <w:szCs w:val="22"/>
          <w:lang w:val="id-ID"/>
        </w:rPr>
      </w:pPr>
    </w:p>
    <w:p w:rsidR="003A5C64" w:rsidRDefault="003A5C6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5.3.2. BEBAN</w:t>
      </w:r>
    </w:p>
    <w:p w:rsidR="001E4C38" w:rsidRPr="00024C17" w:rsidRDefault="003A5C64" w:rsidP="001E4C38">
      <w:pPr>
        <w:spacing w:line="360" w:lineRule="auto"/>
        <w:jc w:val="both"/>
        <w:rPr>
          <w:rFonts w:ascii="Arial" w:hAnsi="Arial" w:cs="Arial"/>
          <w:bCs/>
          <w:color w:val="000000"/>
          <w:sz w:val="22"/>
          <w:szCs w:val="22"/>
        </w:rPr>
      </w:pPr>
      <w:r w:rsidRPr="003A5C64">
        <w:rPr>
          <w:rFonts w:ascii="Arial" w:hAnsi="Arial" w:cs="Arial"/>
          <w:sz w:val="22"/>
          <w:szCs w:val="22"/>
          <w:lang w:val="id-ID"/>
        </w:rPr>
        <w:t xml:space="preserve">Belanja </w:t>
      </w:r>
      <w:r w:rsidRPr="00D25EA5">
        <w:rPr>
          <w:rFonts w:ascii="Arial" w:hAnsi="Arial" w:cs="Arial"/>
          <w:sz w:val="22"/>
          <w:szCs w:val="22"/>
          <w:lang w:val="id-ID"/>
        </w:rPr>
        <w:t xml:space="preserve">yang dimasukkan dalam Laporan Operasional adalah Belanja yang telah diterbitkan dokumen pembayaran yang disahkan oleh pengguna anggaran dan barang telah diterima. Bebanper 31 Desember </w:t>
      </w:r>
      <w:r w:rsidR="00190763">
        <w:rPr>
          <w:rFonts w:ascii="Arial" w:hAnsi="Arial" w:cs="Arial"/>
          <w:sz w:val="22"/>
          <w:szCs w:val="22"/>
          <w:lang w:val="id-ID"/>
        </w:rPr>
        <w:t>2018</w:t>
      </w:r>
      <w:r w:rsidR="005B0996">
        <w:rPr>
          <w:rFonts w:ascii="Arial" w:hAnsi="Arial" w:cs="Arial"/>
          <w:sz w:val="22"/>
          <w:szCs w:val="22"/>
        </w:rPr>
        <w:t xml:space="preserve"> </w:t>
      </w:r>
      <w:r w:rsidR="00632CFB" w:rsidRPr="00D25EA5">
        <w:rPr>
          <w:rFonts w:ascii="Arial" w:hAnsi="Arial" w:cs="Arial"/>
          <w:sz w:val="22"/>
          <w:szCs w:val="22"/>
          <w:lang w:val="id-ID"/>
        </w:rPr>
        <w:t>sebesar</w:t>
      </w:r>
      <w:r w:rsidR="00C01991">
        <w:rPr>
          <w:rFonts w:ascii="Arial" w:hAnsi="Arial" w:cs="Arial"/>
          <w:sz w:val="22"/>
          <w:szCs w:val="22"/>
        </w:rPr>
        <w:t xml:space="preserve"> </w:t>
      </w:r>
      <w:r w:rsidR="001E4C38" w:rsidRPr="001E4C38">
        <w:rPr>
          <w:rFonts w:ascii="Arial" w:hAnsi="Arial" w:cs="Arial"/>
          <w:sz w:val="22"/>
          <w:szCs w:val="22"/>
          <w:lang w:val="id-ID"/>
        </w:rPr>
        <w:t>10</w:t>
      </w:r>
      <w:r w:rsidR="001E4C38" w:rsidRPr="001E4C38">
        <w:rPr>
          <w:rFonts w:ascii="Arial" w:hAnsi="Arial" w:cs="Arial"/>
          <w:sz w:val="22"/>
          <w:szCs w:val="22"/>
        </w:rPr>
        <w:t>9.819.970.293,63</w:t>
      </w:r>
      <w:r w:rsidR="001E4C38" w:rsidRPr="001E4C38">
        <w:rPr>
          <w:rFonts w:ascii="Arial" w:hAnsi="Arial" w:cs="Arial"/>
          <w:sz w:val="22"/>
          <w:szCs w:val="22"/>
          <w:lang w:val="id-ID"/>
        </w:rPr>
        <w:t xml:space="preserve"> </w:t>
      </w:r>
      <w:r w:rsidR="001E4C38" w:rsidRPr="001E4C38">
        <w:rPr>
          <w:rFonts w:ascii="Arial" w:hAnsi="Arial" w:cs="Arial"/>
          <w:sz w:val="22"/>
          <w:szCs w:val="22"/>
        </w:rPr>
        <w:t>naik</w:t>
      </w:r>
      <w:r w:rsidR="001E4C38" w:rsidRPr="001E4C38">
        <w:rPr>
          <w:rFonts w:ascii="Arial" w:hAnsi="Arial" w:cs="Arial"/>
          <w:sz w:val="22"/>
          <w:szCs w:val="22"/>
          <w:lang w:val="id-ID"/>
        </w:rPr>
        <w:t xml:space="preserve"> sebesar </w:t>
      </w:r>
      <w:r w:rsidR="001E4C38" w:rsidRPr="001E4C38">
        <w:rPr>
          <w:rFonts w:ascii="Arial" w:hAnsi="Arial" w:cs="Arial"/>
          <w:sz w:val="22"/>
          <w:szCs w:val="22"/>
        </w:rPr>
        <w:t>1.687.681.935,63</w:t>
      </w:r>
      <w:r w:rsidR="001E4C38" w:rsidRPr="001E4C38">
        <w:rPr>
          <w:rFonts w:ascii="Arial" w:hAnsi="Arial" w:cs="Arial"/>
          <w:sz w:val="22"/>
          <w:szCs w:val="22"/>
          <w:lang w:val="id-ID"/>
        </w:rPr>
        <w:t xml:space="preserve"> atau </w:t>
      </w:r>
      <w:r w:rsidR="001E4C38" w:rsidRPr="001E4C38">
        <w:rPr>
          <w:rFonts w:ascii="Arial" w:hAnsi="Arial" w:cs="Arial"/>
          <w:sz w:val="22"/>
          <w:szCs w:val="22"/>
        </w:rPr>
        <w:t>1,56</w:t>
      </w:r>
      <w:r w:rsidR="001E4C38" w:rsidRPr="001E4C38">
        <w:rPr>
          <w:rFonts w:ascii="Arial" w:hAnsi="Arial" w:cs="Arial"/>
          <w:sz w:val="22"/>
          <w:szCs w:val="22"/>
          <w:lang w:val="id-ID"/>
        </w:rPr>
        <w:t>% dibanding saldo per 31 Desember</w:t>
      </w:r>
      <w:r w:rsidR="001E4C38" w:rsidRPr="001E4C38">
        <w:rPr>
          <w:rFonts w:ascii="Arial" w:hAnsi="Arial" w:cs="Arial"/>
          <w:sz w:val="22"/>
          <w:szCs w:val="22"/>
        </w:rPr>
        <w:t xml:space="preserve"> </w:t>
      </w:r>
      <w:r w:rsidR="001E4C38" w:rsidRPr="001E4C38">
        <w:rPr>
          <w:rFonts w:ascii="Arial" w:hAnsi="Arial" w:cs="Arial"/>
          <w:sz w:val="22"/>
          <w:szCs w:val="22"/>
          <w:lang w:val="id-ID"/>
        </w:rPr>
        <w:t>2017 sebesar</w:t>
      </w:r>
      <w:r w:rsidR="001E4C38" w:rsidRPr="001E4C38">
        <w:rPr>
          <w:rFonts w:ascii="Arial" w:hAnsi="Arial" w:cs="Arial"/>
          <w:sz w:val="22"/>
          <w:szCs w:val="22"/>
        </w:rPr>
        <w:t xml:space="preserve"> </w:t>
      </w:r>
      <w:r w:rsidR="001E4C38" w:rsidRPr="001E4C38">
        <w:rPr>
          <w:rFonts w:ascii="Arial" w:hAnsi="Arial" w:cs="Arial"/>
          <w:sz w:val="22"/>
          <w:szCs w:val="22"/>
          <w:lang w:val="id-ID"/>
        </w:rPr>
        <w:t>108.1</w:t>
      </w:r>
      <w:r w:rsidR="001E4C38" w:rsidRPr="001E4C38">
        <w:rPr>
          <w:rFonts w:ascii="Arial" w:hAnsi="Arial" w:cs="Arial"/>
          <w:sz w:val="22"/>
          <w:szCs w:val="22"/>
        </w:rPr>
        <w:t>32.288.358,00</w:t>
      </w:r>
    </w:p>
    <w:p w:rsidR="00632CFB" w:rsidRPr="00D25EA5" w:rsidRDefault="00632CFB" w:rsidP="00632CFB">
      <w:pPr>
        <w:tabs>
          <w:tab w:val="left" w:pos="540"/>
        </w:tabs>
        <w:autoSpaceDE w:val="0"/>
        <w:autoSpaceDN w:val="0"/>
        <w:adjustRightInd w:val="0"/>
        <w:spacing w:line="360" w:lineRule="auto"/>
        <w:jc w:val="both"/>
        <w:rPr>
          <w:rFonts w:ascii="Arial" w:hAnsi="Arial" w:cs="Arial"/>
          <w:bCs/>
          <w:color w:val="000000"/>
          <w:sz w:val="22"/>
          <w:szCs w:val="22"/>
          <w:lang w:val="id-ID"/>
        </w:rPr>
      </w:pPr>
    </w:p>
    <w:p w:rsidR="00F73BF8" w:rsidRPr="00D25EA5" w:rsidRDefault="00F73BF8" w:rsidP="000E7E53">
      <w:pPr>
        <w:jc w:val="both"/>
        <w:rPr>
          <w:rFonts w:ascii="Bookman Old Style" w:hAnsi="Bookman Old Style" w:cs="Calibri"/>
          <w:b/>
          <w:bCs/>
          <w:color w:val="000000"/>
          <w:sz w:val="20"/>
          <w:szCs w:val="20"/>
          <w:lang w:val="id-ID" w:eastAsia="id-ID"/>
        </w:rPr>
      </w:pPr>
    </w:p>
    <w:p w:rsidR="00FA4890" w:rsidRDefault="00FA4890" w:rsidP="008D44BA">
      <w:pPr>
        <w:tabs>
          <w:tab w:val="left" w:pos="540"/>
        </w:tabs>
        <w:autoSpaceDE w:val="0"/>
        <w:autoSpaceDN w:val="0"/>
        <w:adjustRightInd w:val="0"/>
        <w:spacing w:line="360" w:lineRule="auto"/>
        <w:jc w:val="both"/>
        <w:rPr>
          <w:rFonts w:ascii="Arial" w:hAnsi="Arial" w:cs="Arial"/>
          <w:b/>
          <w:sz w:val="22"/>
          <w:szCs w:val="22"/>
          <w:lang w:val="id-ID"/>
        </w:rPr>
      </w:pPr>
    </w:p>
    <w:p w:rsidR="00FA4890" w:rsidRDefault="00FA4890" w:rsidP="008D44BA">
      <w:pPr>
        <w:tabs>
          <w:tab w:val="left" w:pos="540"/>
        </w:tabs>
        <w:autoSpaceDE w:val="0"/>
        <w:autoSpaceDN w:val="0"/>
        <w:adjustRightInd w:val="0"/>
        <w:spacing w:line="360" w:lineRule="auto"/>
        <w:jc w:val="both"/>
        <w:rPr>
          <w:rFonts w:ascii="Arial" w:hAnsi="Arial" w:cs="Arial"/>
          <w:b/>
          <w:sz w:val="22"/>
          <w:szCs w:val="22"/>
          <w:lang w:val="id-ID"/>
        </w:rPr>
      </w:pPr>
    </w:p>
    <w:p w:rsidR="003A5C64" w:rsidRPr="00D25EA5" w:rsidRDefault="003A5C64" w:rsidP="008D44BA">
      <w:pPr>
        <w:tabs>
          <w:tab w:val="left" w:pos="540"/>
        </w:tabs>
        <w:autoSpaceDE w:val="0"/>
        <w:autoSpaceDN w:val="0"/>
        <w:adjustRightInd w:val="0"/>
        <w:spacing w:line="360" w:lineRule="auto"/>
        <w:jc w:val="both"/>
        <w:rPr>
          <w:rFonts w:ascii="Arial" w:hAnsi="Arial" w:cs="Arial"/>
          <w:sz w:val="22"/>
          <w:szCs w:val="22"/>
          <w:lang w:val="id-ID"/>
        </w:rPr>
      </w:pPr>
      <w:r w:rsidRPr="00D25EA5">
        <w:rPr>
          <w:rFonts w:ascii="Arial" w:hAnsi="Arial" w:cs="Arial"/>
          <w:b/>
          <w:sz w:val="22"/>
          <w:szCs w:val="22"/>
          <w:lang w:val="id-ID"/>
        </w:rPr>
        <w:t>5.3.2.1. Beban Operasional</w:t>
      </w:r>
    </w:p>
    <w:p w:rsidR="003A5C64" w:rsidRPr="00024C17" w:rsidRDefault="003A5C64" w:rsidP="00BD3650">
      <w:pPr>
        <w:spacing w:line="360" w:lineRule="auto"/>
        <w:jc w:val="both"/>
        <w:rPr>
          <w:rFonts w:ascii="Arial" w:hAnsi="Arial" w:cs="Arial"/>
          <w:bCs/>
          <w:color w:val="000000"/>
          <w:sz w:val="22"/>
          <w:szCs w:val="22"/>
        </w:rPr>
      </w:pPr>
      <w:r w:rsidRPr="001E4C38">
        <w:rPr>
          <w:rFonts w:ascii="Arial" w:hAnsi="Arial" w:cs="Arial"/>
          <w:sz w:val="22"/>
          <w:szCs w:val="22"/>
          <w:lang w:val="id-ID"/>
        </w:rPr>
        <w:t xml:space="preserve">Beban Operasional per 31 Desember </w:t>
      </w:r>
      <w:r w:rsidR="00190763" w:rsidRPr="001E4C38">
        <w:rPr>
          <w:rFonts w:ascii="Arial" w:hAnsi="Arial" w:cs="Arial"/>
          <w:sz w:val="22"/>
          <w:szCs w:val="22"/>
          <w:lang w:val="id-ID"/>
        </w:rPr>
        <w:t>2018</w:t>
      </w:r>
      <w:r w:rsidR="00C01991" w:rsidRPr="001E4C38">
        <w:rPr>
          <w:rFonts w:ascii="Arial" w:hAnsi="Arial" w:cs="Arial"/>
          <w:sz w:val="22"/>
          <w:szCs w:val="22"/>
        </w:rPr>
        <w:t xml:space="preserve"> </w:t>
      </w:r>
      <w:r w:rsidRPr="001E4C38">
        <w:rPr>
          <w:rFonts w:ascii="Arial" w:hAnsi="Arial" w:cs="Arial"/>
          <w:sz w:val="22"/>
          <w:szCs w:val="22"/>
          <w:lang w:val="id-ID"/>
        </w:rPr>
        <w:t xml:space="preserve">sebesar </w:t>
      </w:r>
      <w:r w:rsidR="00F73BF8" w:rsidRPr="001E4C38">
        <w:rPr>
          <w:rFonts w:ascii="Arial" w:hAnsi="Arial" w:cs="Arial"/>
          <w:sz w:val="22"/>
          <w:szCs w:val="22"/>
          <w:lang w:val="id-ID"/>
        </w:rPr>
        <w:t>10</w:t>
      </w:r>
      <w:r w:rsidR="004D11B0" w:rsidRPr="001E4C38">
        <w:rPr>
          <w:rFonts w:ascii="Arial" w:hAnsi="Arial" w:cs="Arial"/>
          <w:sz w:val="22"/>
          <w:szCs w:val="22"/>
        </w:rPr>
        <w:t>9.819.970.293,63</w:t>
      </w:r>
      <w:r w:rsidR="00F73BF8" w:rsidRPr="001E4C38">
        <w:rPr>
          <w:rFonts w:ascii="Arial" w:hAnsi="Arial" w:cs="Arial"/>
          <w:sz w:val="22"/>
          <w:szCs w:val="22"/>
          <w:lang w:val="id-ID"/>
        </w:rPr>
        <w:t xml:space="preserve"> </w:t>
      </w:r>
      <w:r w:rsidR="004D11B0" w:rsidRPr="001E4C38">
        <w:rPr>
          <w:rFonts w:ascii="Arial" w:hAnsi="Arial" w:cs="Arial"/>
          <w:sz w:val="22"/>
          <w:szCs w:val="22"/>
        </w:rPr>
        <w:t>naik</w:t>
      </w:r>
      <w:r w:rsidR="00F73BF8" w:rsidRPr="001E4C38">
        <w:rPr>
          <w:rFonts w:ascii="Arial" w:hAnsi="Arial" w:cs="Arial"/>
          <w:sz w:val="22"/>
          <w:szCs w:val="22"/>
          <w:lang w:val="id-ID"/>
        </w:rPr>
        <w:t xml:space="preserve"> sebesar </w:t>
      </w:r>
      <w:r w:rsidR="004D11B0" w:rsidRPr="001E4C38">
        <w:rPr>
          <w:rFonts w:ascii="Arial" w:hAnsi="Arial" w:cs="Arial"/>
          <w:sz w:val="22"/>
          <w:szCs w:val="22"/>
        </w:rPr>
        <w:t>1.687.681.935,63</w:t>
      </w:r>
      <w:r w:rsidR="00F73BF8" w:rsidRPr="001E4C38">
        <w:rPr>
          <w:rFonts w:ascii="Arial" w:hAnsi="Arial" w:cs="Arial"/>
          <w:sz w:val="22"/>
          <w:szCs w:val="22"/>
          <w:lang w:val="id-ID"/>
        </w:rPr>
        <w:t xml:space="preserve"> atau </w:t>
      </w:r>
      <w:r w:rsidR="004D11B0" w:rsidRPr="001E4C38">
        <w:rPr>
          <w:rFonts w:ascii="Arial" w:hAnsi="Arial" w:cs="Arial"/>
          <w:sz w:val="22"/>
          <w:szCs w:val="22"/>
        </w:rPr>
        <w:t>1,56</w:t>
      </w:r>
      <w:r w:rsidR="00F73BF8" w:rsidRPr="001E4C38">
        <w:rPr>
          <w:rFonts w:ascii="Arial" w:hAnsi="Arial" w:cs="Arial"/>
          <w:sz w:val="22"/>
          <w:szCs w:val="22"/>
          <w:lang w:val="id-ID"/>
        </w:rPr>
        <w:t>% dibanding saldo per 31 Desember</w:t>
      </w:r>
      <w:r w:rsidR="00C01991" w:rsidRPr="001E4C38">
        <w:rPr>
          <w:rFonts w:ascii="Arial" w:hAnsi="Arial" w:cs="Arial"/>
          <w:sz w:val="22"/>
          <w:szCs w:val="22"/>
        </w:rPr>
        <w:t xml:space="preserve"> </w:t>
      </w:r>
      <w:r w:rsidR="00190763" w:rsidRPr="001E4C38">
        <w:rPr>
          <w:rFonts w:ascii="Arial" w:hAnsi="Arial" w:cs="Arial"/>
          <w:sz w:val="22"/>
          <w:szCs w:val="22"/>
          <w:lang w:val="id-ID"/>
        </w:rPr>
        <w:t>2017</w:t>
      </w:r>
      <w:r w:rsidR="00F73BF8" w:rsidRPr="001E4C38">
        <w:rPr>
          <w:rFonts w:ascii="Arial" w:hAnsi="Arial" w:cs="Arial"/>
          <w:sz w:val="22"/>
          <w:szCs w:val="22"/>
          <w:lang w:val="id-ID"/>
        </w:rPr>
        <w:t xml:space="preserve"> sebesar</w:t>
      </w:r>
      <w:r w:rsidR="00C01991" w:rsidRPr="001E4C38">
        <w:rPr>
          <w:rFonts w:ascii="Arial" w:hAnsi="Arial" w:cs="Arial"/>
          <w:sz w:val="22"/>
          <w:szCs w:val="22"/>
        </w:rPr>
        <w:t xml:space="preserve"> </w:t>
      </w:r>
      <w:r w:rsidR="005B0996" w:rsidRPr="001E4C38">
        <w:rPr>
          <w:rFonts w:ascii="Arial" w:hAnsi="Arial" w:cs="Arial"/>
          <w:sz w:val="22"/>
          <w:szCs w:val="22"/>
          <w:lang w:val="id-ID"/>
        </w:rPr>
        <w:t>108.1</w:t>
      </w:r>
      <w:r w:rsidR="00024C17" w:rsidRPr="001E4C38">
        <w:rPr>
          <w:rFonts w:ascii="Arial" w:hAnsi="Arial" w:cs="Arial"/>
          <w:sz w:val="22"/>
          <w:szCs w:val="22"/>
        </w:rPr>
        <w:t>32.288.358,00</w:t>
      </w:r>
    </w:p>
    <w:tbl>
      <w:tblPr>
        <w:tblW w:w="8505" w:type="dxa"/>
        <w:tblInd w:w="108" w:type="dxa"/>
        <w:tblLook w:val="04A0" w:firstRow="1" w:lastRow="0" w:firstColumn="1" w:lastColumn="0" w:noHBand="0" w:noVBand="1"/>
      </w:tblPr>
      <w:tblGrid>
        <w:gridCol w:w="4820"/>
        <w:gridCol w:w="1843"/>
        <w:gridCol w:w="1842"/>
      </w:tblGrid>
      <w:tr w:rsidR="00CD5508" w:rsidRPr="00FE5CE6" w:rsidTr="00BC4B29">
        <w:trPr>
          <w:trHeight w:val="233"/>
        </w:trPr>
        <w:tc>
          <w:tcPr>
            <w:tcW w:w="4820" w:type="dxa"/>
            <w:tcBorders>
              <w:top w:val="nil"/>
              <w:left w:val="nil"/>
              <w:bottom w:val="nil"/>
              <w:right w:val="nil"/>
            </w:tcBorders>
            <w:shd w:val="clear" w:color="auto" w:fill="auto"/>
            <w:noWrap/>
            <w:vAlign w:val="bottom"/>
            <w:hideMark/>
          </w:tcPr>
          <w:p w:rsidR="00CD5508" w:rsidRDefault="00CD5508" w:rsidP="00430934">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CD5508" w:rsidRPr="00FE5CE6" w:rsidRDefault="00190763" w:rsidP="00430934">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CD5508" w:rsidRPr="00FE5CE6" w:rsidRDefault="00190763" w:rsidP="00430934">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5B0996" w:rsidRPr="00FE5CE6" w:rsidTr="00415CDD">
        <w:trPr>
          <w:trHeight w:val="120"/>
        </w:trPr>
        <w:tc>
          <w:tcPr>
            <w:tcW w:w="4820" w:type="dxa"/>
            <w:tcBorders>
              <w:top w:val="nil"/>
              <w:left w:val="nil"/>
              <w:bottom w:val="nil"/>
              <w:right w:val="nil"/>
            </w:tcBorders>
            <w:shd w:val="clear" w:color="auto" w:fill="auto"/>
            <w:noWrap/>
            <w:vAlign w:val="bottom"/>
            <w:hideMark/>
          </w:tcPr>
          <w:p w:rsidR="005B0996" w:rsidRPr="00FE5CE6" w:rsidRDefault="005B0996" w:rsidP="00430934">
            <w:pPr>
              <w:spacing w:line="360" w:lineRule="auto"/>
              <w:jc w:val="both"/>
              <w:rPr>
                <w:rFonts w:ascii="Arial" w:hAnsi="Arial" w:cs="Arial"/>
                <w:color w:val="000000"/>
                <w:sz w:val="16"/>
                <w:szCs w:val="16"/>
                <w:lang w:val="id-ID" w:eastAsia="id-ID"/>
              </w:rPr>
            </w:pPr>
            <w:r>
              <w:rPr>
                <w:rFonts w:ascii="Arial" w:hAnsi="Arial" w:cs="Arial"/>
                <w:color w:val="000000"/>
                <w:sz w:val="16"/>
                <w:szCs w:val="16"/>
                <w:lang w:val="id-ID" w:eastAsia="id-ID"/>
              </w:rPr>
              <w:t>Beban Pegawai</w:t>
            </w:r>
          </w:p>
        </w:tc>
        <w:tc>
          <w:tcPr>
            <w:tcW w:w="1843" w:type="dxa"/>
            <w:tcBorders>
              <w:top w:val="single" w:sz="4" w:space="0" w:color="auto"/>
              <w:left w:val="nil"/>
              <w:right w:val="nil"/>
            </w:tcBorders>
            <w:shd w:val="clear" w:color="auto" w:fill="auto"/>
            <w:noWrap/>
            <w:vAlign w:val="bottom"/>
          </w:tcPr>
          <w:p w:rsidR="005B0996" w:rsidRPr="00E426D3" w:rsidRDefault="00E426D3" w:rsidP="00430934">
            <w:pPr>
              <w:spacing w:line="360" w:lineRule="auto"/>
              <w:jc w:val="right"/>
              <w:rPr>
                <w:rFonts w:ascii="Arial" w:hAnsi="Arial" w:cs="Arial"/>
                <w:color w:val="000000"/>
                <w:sz w:val="16"/>
                <w:szCs w:val="16"/>
              </w:rPr>
            </w:pPr>
            <w:r w:rsidRPr="00E426D3">
              <w:rPr>
                <w:rFonts w:ascii="Arial" w:hAnsi="Arial" w:cs="Arial"/>
                <w:color w:val="000000"/>
                <w:sz w:val="16"/>
                <w:szCs w:val="16"/>
              </w:rPr>
              <w:t>63.378.650.593</w:t>
            </w:r>
            <w:r w:rsidR="004D11B0">
              <w:rPr>
                <w:rFonts w:ascii="Arial" w:hAnsi="Arial" w:cs="Arial"/>
                <w:color w:val="000000"/>
                <w:sz w:val="16"/>
                <w:szCs w:val="16"/>
              </w:rPr>
              <w:t>,00</w:t>
            </w:r>
          </w:p>
        </w:tc>
        <w:tc>
          <w:tcPr>
            <w:tcW w:w="1842" w:type="dxa"/>
            <w:tcBorders>
              <w:top w:val="single" w:sz="4" w:space="0" w:color="auto"/>
              <w:left w:val="nil"/>
              <w:right w:val="nil"/>
            </w:tcBorders>
            <w:vAlign w:val="bottom"/>
          </w:tcPr>
          <w:p w:rsidR="005B0996" w:rsidRPr="00E34902" w:rsidRDefault="005B0996" w:rsidP="00430934">
            <w:pPr>
              <w:spacing w:line="360" w:lineRule="auto"/>
              <w:jc w:val="right"/>
              <w:rPr>
                <w:rFonts w:ascii="Arial" w:hAnsi="Arial" w:cs="Arial"/>
                <w:color w:val="000000"/>
                <w:sz w:val="16"/>
                <w:szCs w:val="16"/>
              </w:rPr>
            </w:pPr>
            <w:r w:rsidRPr="00E34902">
              <w:rPr>
                <w:rFonts w:ascii="Arial" w:hAnsi="Arial" w:cs="Arial"/>
                <w:color w:val="000000"/>
                <w:sz w:val="16"/>
                <w:szCs w:val="16"/>
              </w:rPr>
              <w:t>62</w:t>
            </w:r>
            <w:r w:rsidR="00024C17">
              <w:rPr>
                <w:rFonts w:ascii="Arial" w:hAnsi="Arial" w:cs="Arial"/>
                <w:color w:val="000000"/>
                <w:sz w:val="16"/>
                <w:szCs w:val="16"/>
              </w:rPr>
              <w:t>.</w:t>
            </w:r>
            <w:r w:rsidRPr="00E34902">
              <w:rPr>
                <w:rFonts w:ascii="Arial" w:hAnsi="Arial" w:cs="Arial"/>
                <w:color w:val="000000"/>
                <w:sz w:val="16"/>
                <w:szCs w:val="16"/>
              </w:rPr>
              <w:t>316</w:t>
            </w:r>
            <w:r w:rsidR="00024C17">
              <w:rPr>
                <w:rFonts w:ascii="Arial" w:hAnsi="Arial" w:cs="Arial"/>
                <w:color w:val="000000"/>
                <w:sz w:val="16"/>
                <w:szCs w:val="16"/>
              </w:rPr>
              <w:t>.</w:t>
            </w:r>
            <w:r w:rsidRPr="00E34902">
              <w:rPr>
                <w:rFonts w:ascii="Arial" w:hAnsi="Arial" w:cs="Arial"/>
                <w:color w:val="000000"/>
                <w:sz w:val="16"/>
                <w:szCs w:val="16"/>
              </w:rPr>
              <w:t>563</w:t>
            </w:r>
            <w:r w:rsidR="00024C17">
              <w:rPr>
                <w:rFonts w:ascii="Arial" w:hAnsi="Arial" w:cs="Arial"/>
                <w:color w:val="000000"/>
                <w:sz w:val="16"/>
                <w:szCs w:val="16"/>
              </w:rPr>
              <w:t>.</w:t>
            </w:r>
            <w:r w:rsidRPr="00E34902">
              <w:rPr>
                <w:rFonts w:ascii="Arial" w:hAnsi="Arial" w:cs="Arial"/>
                <w:color w:val="000000"/>
                <w:sz w:val="16"/>
                <w:szCs w:val="16"/>
              </w:rPr>
              <w:t>241</w:t>
            </w:r>
            <w:r w:rsidR="00024C17">
              <w:rPr>
                <w:rFonts w:ascii="Arial" w:hAnsi="Arial" w:cs="Arial"/>
                <w:color w:val="000000"/>
                <w:sz w:val="16"/>
                <w:szCs w:val="16"/>
              </w:rPr>
              <w:t>,</w:t>
            </w:r>
            <w:r w:rsidRPr="00E34902">
              <w:rPr>
                <w:rFonts w:ascii="Arial" w:hAnsi="Arial" w:cs="Arial"/>
                <w:color w:val="000000"/>
                <w:sz w:val="16"/>
                <w:szCs w:val="16"/>
              </w:rPr>
              <w:t>00</w:t>
            </w:r>
          </w:p>
        </w:tc>
      </w:tr>
      <w:tr w:rsidR="00430934" w:rsidRPr="00024C17" w:rsidTr="00392AF9">
        <w:trPr>
          <w:trHeight w:val="133"/>
        </w:trPr>
        <w:tc>
          <w:tcPr>
            <w:tcW w:w="4820" w:type="dxa"/>
            <w:tcBorders>
              <w:top w:val="nil"/>
              <w:left w:val="nil"/>
              <w:bottom w:val="nil"/>
              <w:right w:val="nil"/>
            </w:tcBorders>
            <w:shd w:val="clear" w:color="auto" w:fill="auto"/>
            <w:noWrap/>
            <w:vAlign w:val="bottom"/>
            <w:hideMark/>
          </w:tcPr>
          <w:p w:rsidR="00430934" w:rsidRPr="00024C17" w:rsidRDefault="00430934" w:rsidP="00430934">
            <w:pPr>
              <w:spacing w:line="360" w:lineRule="auto"/>
              <w:jc w:val="both"/>
              <w:rPr>
                <w:rFonts w:ascii="Arial" w:hAnsi="Arial" w:cs="Arial"/>
                <w:color w:val="000000"/>
                <w:sz w:val="16"/>
                <w:szCs w:val="16"/>
                <w:lang w:val="id-ID" w:eastAsia="id-ID"/>
              </w:rPr>
            </w:pPr>
            <w:r w:rsidRPr="00024C17">
              <w:rPr>
                <w:rFonts w:ascii="Arial" w:hAnsi="Arial" w:cs="Arial"/>
                <w:color w:val="000000"/>
                <w:sz w:val="16"/>
                <w:szCs w:val="16"/>
                <w:lang w:val="id-ID" w:eastAsia="id-ID"/>
              </w:rPr>
              <w:t>Beban Barang &amp; Jasa</w:t>
            </w:r>
          </w:p>
        </w:tc>
        <w:tc>
          <w:tcPr>
            <w:tcW w:w="1843" w:type="dxa"/>
            <w:tcBorders>
              <w:left w:val="nil"/>
              <w:right w:val="nil"/>
            </w:tcBorders>
            <w:shd w:val="clear" w:color="auto" w:fill="auto"/>
            <w:noWrap/>
            <w:vAlign w:val="bottom"/>
          </w:tcPr>
          <w:p w:rsidR="00430934" w:rsidRPr="004D11B0" w:rsidRDefault="00AD2C99" w:rsidP="00430934">
            <w:pPr>
              <w:spacing w:line="360" w:lineRule="auto"/>
              <w:jc w:val="right"/>
              <w:rPr>
                <w:rFonts w:ascii="Arial" w:hAnsi="Arial" w:cs="Arial"/>
                <w:color w:val="000000"/>
                <w:sz w:val="16"/>
                <w:szCs w:val="16"/>
              </w:rPr>
            </w:pPr>
            <w:r w:rsidRPr="004D11B0">
              <w:rPr>
                <w:rFonts w:ascii="Arial" w:hAnsi="Arial" w:cs="Arial"/>
                <w:bCs/>
                <w:color w:val="000000"/>
                <w:sz w:val="16"/>
                <w:szCs w:val="16"/>
              </w:rPr>
              <w:t>46.441.319.700,63</w:t>
            </w:r>
          </w:p>
        </w:tc>
        <w:tc>
          <w:tcPr>
            <w:tcW w:w="1842" w:type="dxa"/>
            <w:tcBorders>
              <w:left w:val="nil"/>
              <w:right w:val="nil"/>
            </w:tcBorders>
            <w:vAlign w:val="bottom"/>
          </w:tcPr>
          <w:p w:rsidR="00430934" w:rsidRPr="00024C17" w:rsidRDefault="00024C17" w:rsidP="00430934">
            <w:pPr>
              <w:spacing w:line="360" w:lineRule="auto"/>
              <w:jc w:val="right"/>
              <w:rPr>
                <w:rFonts w:ascii="Arial" w:hAnsi="Arial" w:cs="Arial"/>
                <w:color w:val="000000"/>
                <w:sz w:val="16"/>
                <w:szCs w:val="16"/>
              </w:rPr>
            </w:pPr>
            <w:r w:rsidRPr="00024C17">
              <w:rPr>
                <w:rFonts w:ascii="Arial" w:hAnsi="Arial" w:cs="Arial"/>
                <w:color w:val="000000"/>
                <w:sz w:val="16"/>
                <w:szCs w:val="16"/>
              </w:rPr>
              <w:t>45.815.725.117</w:t>
            </w:r>
            <w:r>
              <w:rPr>
                <w:rFonts w:ascii="Arial" w:hAnsi="Arial" w:cs="Arial"/>
                <w:color w:val="000000"/>
                <w:sz w:val="16"/>
                <w:szCs w:val="16"/>
              </w:rPr>
              <w:t>,</w:t>
            </w:r>
            <w:r w:rsidRPr="00024C17">
              <w:rPr>
                <w:rFonts w:ascii="Arial" w:hAnsi="Arial" w:cs="Arial"/>
                <w:color w:val="000000"/>
                <w:sz w:val="16"/>
                <w:szCs w:val="16"/>
              </w:rPr>
              <w:t>00</w:t>
            </w:r>
          </w:p>
        </w:tc>
      </w:tr>
      <w:tr w:rsidR="00430934" w:rsidRPr="00FE5CE6" w:rsidTr="00415CDD">
        <w:trPr>
          <w:trHeight w:val="70"/>
        </w:trPr>
        <w:tc>
          <w:tcPr>
            <w:tcW w:w="4820" w:type="dxa"/>
            <w:tcBorders>
              <w:top w:val="nil"/>
              <w:left w:val="nil"/>
              <w:bottom w:val="nil"/>
              <w:right w:val="nil"/>
            </w:tcBorders>
            <w:shd w:val="clear" w:color="auto" w:fill="auto"/>
            <w:noWrap/>
            <w:vAlign w:val="bottom"/>
            <w:hideMark/>
          </w:tcPr>
          <w:p w:rsidR="00430934" w:rsidRPr="002B2FD9" w:rsidRDefault="00430934" w:rsidP="00430934">
            <w:pPr>
              <w:spacing w:line="360" w:lineRule="auto"/>
              <w:jc w:val="right"/>
              <w:rPr>
                <w:rFonts w:ascii="Arial" w:hAnsi="Arial" w:cs="Arial"/>
                <w:b/>
                <w:bCs/>
                <w:color w:val="000000"/>
                <w:sz w:val="16"/>
                <w:szCs w:val="16"/>
                <w:lang w:val="id-ID" w:eastAsia="id-ID"/>
              </w:rPr>
            </w:pPr>
            <w:r w:rsidRPr="002B2FD9">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430934" w:rsidRPr="005653CE" w:rsidRDefault="004D11B0" w:rsidP="00430934">
            <w:pPr>
              <w:spacing w:line="360" w:lineRule="auto"/>
              <w:jc w:val="right"/>
              <w:rPr>
                <w:rFonts w:ascii="Arial" w:hAnsi="Arial" w:cs="Arial"/>
                <w:b/>
                <w:bCs/>
                <w:color w:val="000000"/>
                <w:sz w:val="16"/>
                <w:szCs w:val="16"/>
              </w:rPr>
            </w:pPr>
            <w:r>
              <w:rPr>
                <w:rFonts w:ascii="Arial" w:hAnsi="Arial" w:cs="Arial"/>
                <w:b/>
                <w:bCs/>
                <w:color w:val="000000"/>
                <w:sz w:val="16"/>
                <w:szCs w:val="16"/>
              </w:rPr>
              <w:t>109.819.970.293,63</w:t>
            </w:r>
          </w:p>
        </w:tc>
        <w:tc>
          <w:tcPr>
            <w:tcW w:w="1842" w:type="dxa"/>
            <w:tcBorders>
              <w:top w:val="single" w:sz="4" w:space="0" w:color="auto"/>
              <w:left w:val="nil"/>
              <w:bottom w:val="double" w:sz="6" w:space="0" w:color="auto"/>
              <w:right w:val="nil"/>
            </w:tcBorders>
            <w:vAlign w:val="bottom"/>
          </w:tcPr>
          <w:p w:rsidR="00430934" w:rsidRPr="005653CE" w:rsidRDefault="00024C17" w:rsidP="00430934">
            <w:pPr>
              <w:spacing w:line="360" w:lineRule="auto"/>
              <w:jc w:val="right"/>
              <w:rPr>
                <w:rFonts w:ascii="Arial" w:hAnsi="Arial" w:cs="Arial"/>
                <w:b/>
                <w:bCs/>
                <w:color w:val="000000"/>
                <w:sz w:val="16"/>
                <w:szCs w:val="16"/>
              </w:rPr>
            </w:pPr>
            <w:r w:rsidRPr="00024C17">
              <w:rPr>
                <w:rFonts w:ascii="Arial" w:hAnsi="Arial" w:cs="Arial"/>
                <w:b/>
                <w:bCs/>
                <w:color w:val="000000"/>
                <w:sz w:val="16"/>
                <w:szCs w:val="16"/>
              </w:rPr>
              <w:t>108</w:t>
            </w:r>
            <w:r>
              <w:rPr>
                <w:rFonts w:ascii="Arial" w:hAnsi="Arial" w:cs="Arial"/>
                <w:b/>
                <w:bCs/>
                <w:color w:val="000000"/>
                <w:sz w:val="16"/>
                <w:szCs w:val="16"/>
              </w:rPr>
              <w:t>.</w:t>
            </w:r>
            <w:r w:rsidRPr="00024C17">
              <w:rPr>
                <w:rFonts w:ascii="Arial" w:hAnsi="Arial" w:cs="Arial"/>
                <w:b/>
                <w:bCs/>
                <w:color w:val="000000"/>
                <w:sz w:val="16"/>
                <w:szCs w:val="16"/>
              </w:rPr>
              <w:t>132</w:t>
            </w:r>
            <w:r>
              <w:rPr>
                <w:rFonts w:ascii="Arial" w:hAnsi="Arial" w:cs="Arial"/>
                <w:b/>
                <w:bCs/>
                <w:color w:val="000000"/>
                <w:sz w:val="16"/>
                <w:szCs w:val="16"/>
              </w:rPr>
              <w:t>.</w:t>
            </w:r>
            <w:r w:rsidRPr="00024C17">
              <w:rPr>
                <w:rFonts w:ascii="Arial" w:hAnsi="Arial" w:cs="Arial"/>
                <w:b/>
                <w:bCs/>
                <w:color w:val="000000"/>
                <w:sz w:val="16"/>
                <w:szCs w:val="16"/>
              </w:rPr>
              <w:t>288</w:t>
            </w:r>
            <w:r>
              <w:rPr>
                <w:rFonts w:ascii="Arial" w:hAnsi="Arial" w:cs="Arial"/>
                <w:b/>
                <w:bCs/>
                <w:color w:val="000000"/>
                <w:sz w:val="16"/>
                <w:szCs w:val="16"/>
              </w:rPr>
              <w:t>.</w:t>
            </w:r>
            <w:r w:rsidRPr="00024C17">
              <w:rPr>
                <w:rFonts w:ascii="Arial" w:hAnsi="Arial" w:cs="Arial"/>
                <w:b/>
                <w:bCs/>
                <w:color w:val="000000"/>
                <w:sz w:val="16"/>
                <w:szCs w:val="16"/>
              </w:rPr>
              <w:t>358</w:t>
            </w:r>
            <w:r>
              <w:rPr>
                <w:rFonts w:ascii="Arial" w:hAnsi="Arial" w:cs="Arial"/>
                <w:b/>
                <w:bCs/>
                <w:color w:val="000000"/>
                <w:sz w:val="16"/>
                <w:szCs w:val="16"/>
              </w:rPr>
              <w:t>,</w:t>
            </w:r>
            <w:r w:rsidRPr="00024C17">
              <w:rPr>
                <w:rFonts w:ascii="Arial" w:hAnsi="Arial" w:cs="Arial"/>
                <w:b/>
                <w:bCs/>
                <w:color w:val="000000"/>
                <w:sz w:val="16"/>
                <w:szCs w:val="16"/>
              </w:rPr>
              <w:t>00</w:t>
            </w:r>
          </w:p>
        </w:tc>
      </w:tr>
    </w:tbl>
    <w:p w:rsidR="000E7E53" w:rsidRDefault="004D11B0" w:rsidP="004D11B0">
      <w:pPr>
        <w:jc w:val="both"/>
        <w:rPr>
          <w:rFonts w:ascii="Arial" w:hAnsi="Arial" w:cs="Arial"/>
          <w:b/>
          <w:sz w:val="22"/>
          <w:szCs w:val="22"/>
          <w:lang w:val="id-ID"/>
        </w:rPr>
      </w:pPr>
      <w:r>
        <w:rPr>
          <w:b/>
          <w:bCs/>
          <w:color w:val="000000"/>
          <w:sz w:val="32"/>
          <w:szCs w:val="32"/>
        </w:rPr>
        <w:t xml:space="preserve">  </w:t>
      </w:r>
    </w:p>
    <w:p w:rsidR="00CD5508" w:rsidRPr="003A5C64" w:rsidRDefault="00CD5508"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5.3.2.1.1. Beban Pegawai</w:t>
      </w:r>
    </w:p>
    <w:p w:rsidR="00CD5508" w:rsidRDefault="00CD5508" w:rsidP="008D44BA">
      <w:pPr>
        <w:tabs>
          <w:tab w:val="left" w:pos="540"/>
        </w:tabs>
        <w:autoSpaceDE w:val="0"/>
        <w:autoSpaceDN w:val="0"/>
        <w:adjustRightInd w:val="0"/>
        <w:spacing w:line="360" w:lineRule="auto"/>
        <w:jc w:val="both"/>
        <w:rPr>
          <w:rFonts w:ascii="Arial" w:hAnsi="Arial" w:cs="Arial"/>
          <w:sz w:val="22"/>
          <w:szCs w:val="22"/>
          <w:lang w:val="id-ID"/>
        </w:rPr>
      </w:pPr>
      <w:r w:rsidRPr="00D5273C">
        <w:rPr>
          <w:rFonts w:ascii="Arial" w:hAnsi="Arial" w:cs="Arial"/>
          <w:sz w:val="22"/>
          <w:szCs w:val="22"/>
          <w:lang w:val="id-ID"/>
        </w:rPr>
        <w:t>Beban Pegawai</w:t>
      </w:r>
      <w:r w:rsidR="00C01991" w:rsidRPr="00D5273C">
        <w:rPr>
          <w:rFonts w:ascii="Arial" w:hAnsi="Arial" w:cs="Arial"/>
          <w:sz w:val="22"/>
          <w:szCs w:val="22"/>
        </w:rPr>
        <w:t xml:space="preserve"> </w:t>
      </w:r>
      <w:r w:rsidRPr="00D5273C">
        <w:rPr>
          <w:rFonts w:ascii="Arial" w:hAnsi="Arial" w:cs="Arial"/>
          <w:sz w:val="22"/>
          <w:szCs w:val="22"/>
          <w:lang w:val="id-ID"/>
        </w:rPr>
        <w:t xml:space="preserve">per 31 Desember </w:t>
      </w:r>
      <w:r w:rsidR="00190763" w:rsidRPr="00D5273C">
        <w:rPr>
          <w:rFonts w:ascii="Arial" w:hAnsi="Arial" w:cs="Arial"/>
          <w:sz w:val="22"/>
          <w:szCs w:val="22"/>
          <w:lang w:val="id-ID"/>
        </w:rPr>
        <w:t>2018</w:t>
      </w:r>
      <w:r w:rsidR="00C01991" w:rsidRPr="00D5273C">
        <w:rPr>
          <w:rFonts w:ascii="Arial" w:hAnsi="Arial" w:cs="Arial"/>
          <w:sz w:val="22"/>
          <w:szCs w:val="22"/>
        </w:rPr>
        <w:t xml:space="preserve"> </w:t>
      </w:r>
      <w:r w:rsidRPr="00D5273C">
        <w:rPr>
          <w:rFonts w:ascii="Arial" w:hAnsi="Arial" w:cs="Arial"/>
          <w:sz w:val="22"/>
          <w:szCs w:val="22"/>
          <w:lang w:val="id-ID"/>
        </w:rPr>
        <w:t xml:space="preserve">sebesar </w:t>
      </w:r>
      <w:r w:rsidR="00B277BD" w:rsidRPr="00D5273C">
        <w:rPr>
          <w:rFonts w:ascii="Arial" w:hAnsi="Arial" w:cs="Arial"/>
          <w:sz w:val="22"/>
          <w:szCs w:val="22"/>
          <w:lang w:val="id-ID"/>
        </w:rPr>
        <w:t>6</w:t>
      </w:r>
      <w:r w:rsidR="00D5273C" w:rsidRPr="00D5273C">
        <w:rPr>
          <w:rFonts w:ascii="Arial" w:hAnsi="Arial" w:cs="Arial"/>
          <w:sz w:val="22"/>
          <w:szCs w:val="22"/>
        </w:rPr>
        <w:t>3.378.650.593</w:t>
      </w:r>
      <w:r w:rsidR="00C01991" w:rsidRPr="00D5273C">
        <w:rPr>
          <w:rFonts w:ascii="Arial" w:hAnsi="Arial" w:cs="Arial"/>
          <w:sz w:val="22"/>
          <w:szCs w:val="22"/>
        </w:rPr>
        <w:t xml:space="preserve"> </w:t>
      </w:r>
      <w:r w:rsidR="00D5273C" w:rsidRPr="00D5273C">
        <w:rPr>
          <w:rFonts w:ascii="Arial" w:hAnsi="Arial" w:cs="Arial"/>
          <w:sz w:val="22"/>
          <w:szCs w:val="22"/>
        </w:rPr>
        <w:t>naik</w:t>
      </w:r>
      <w:r w:rsidRPr="00D5273C">
        <w:rPr>
          <w:rFonts w:ascii="Arial" w:hAnsi="Arial" w:cs="Arial"/>
          <w:sz w:val="22"/>
          <w:szCs w:val="22"/>
          <w:lang w:val="id-ID"/>
        </w:rPr>
        <w:t xml:space="preserve"> sebesar</w:t>
      </w:r>
      <w:r w:rsidR="00B277BD" w:rsidRPr="00D5273C">
        <w:rPr>
          <w:rFonts w:ascii="Arial" w:hAnsi="Arial" w:cs="Arial"/>
          <w:sz w:val="22"/>
          <w:szCs w:val="22"/>
          <w:lang w:val="id-ID"/>
        </w:rPr>
        <w:t xml:space="preserve"> </w:t>
      </w:r>
      <w:r w:rsidR="00D5273C" w:rsidRPr="00D5273C">
        <w:rPr>
          <w:rFonts w:ascii="Arial" w:hAnsi="Arial" w:cs="Arial"/>
          <w:sz w:val="22"/>
          <w:szCs w:val="22"/>
        </w:rPr>
        <w:t>1.062.087.352</w:t>
      </w:r>
      <w:r w:rsidR="00C01991" w:rsidRPr="00D5273C">
        <w:rPr>
          <w:rFonts w:ascii="Arial" w:hAnsi="Arial" w:cs="Arial"/>
          <w:sz w:val="22"/>
          <w:szCs w:val="22"/>
        </w:rPr>
        <w:t xml:space="preserve"> </w:t>
      </w:r>
      <w:r w:rsidRPr="00D5273C">
        <w:rPr>
          <w:rFonts w:ascii="Arial" w:hAnsi="Arial" w:cs="Arial"/>
          <w:sz w:val="22"/>
          <w:szCs w:val="22"/>
          <w:lang w:val="id-ID"/>
        </w:rPr>
        <w:t>ata</w:t>
      </w:r>
      <w:r w:rsidR="00B277BD" w:rsidRPr="00D5273C">
        <w:rPr>
          <w:rFonts w:ascii="Arial" w:hAnsi="Arial" w:cs="Arial"/>
          <w:sz w:val="22"/>
          <w:szCs w:val="22"/>
          <w:lang w:val="id-ID"/>
        </w:rPr>
        <w:t xml:space="preserve">u </w:t>
      </w:r>
      <w:r w:rsidR="00D5273C" w:rsidRPr="00D5273C">
        <w:rPr>
          <w:rFonts w:ascii="Arial" w:hAnsi="Arial" w:cs="Arial"/>
          <w:sz w:val="22"/>
          <w:szCs w:val="22"/>
        </w:rPr>
        <w:t>1,70</w:t>
      </w:r>
      <w:r w:rsidRPr="00D5273C">
        <w:rPr>
          <w:rFonts w:ascii="Arial" w:hAnsi="Arial" w:cs="Arial"/>
          <w:sz w:val="22"/>
          <w:szCs w:val="22"/>
          <w:lang w:val="id-ID"/>
        </w:rPr>
        <w:t xml:space="preserve">% dibanding saldo per 31 Desember </w:t>
      </w:r>
      <w:r w:rsidR="00190763" w:rsidRPr="00D5273C">
        <w:rPr>
          <w:rFonts w:ascii="Arial" w:hAnsi="Arial" w:cs="Arial"/>
          <w:sz w:val="22"/>
          <w:szCs w:val="22"/>
          <w:lang w:val="id-ID"/>
        </w:rPr>
        <w:t>2017</w:t>
      </w:r>
      <w:r w:rsidR="00C01991" w:rsidRPr="00D5273C">
        <w:rPr>
          <w:rFonts w:ascii="Arial" w:hAnsi="Arial" w:cs="Arial"/>
          <w:sz w:val="22"/>
          <w:szCs w:val="22"/>
        </w:rPr>
        <w:t xml:space="preserve"> </w:t>
      </w:r>
      <w:r w:rsidRPr="00D5273C">
        <w:rPr>
          <w:rFonts w:ascii="Arial" w:hAnsi="Arial" w:cs="Arial"/>
          <w:sz w:val="22"/>
          <w:szCs w:val="22"/>
          <w:lang w:val="id-ID"/>
        </w:rPr>
        <w:t>sebesar</w:t>
      </w:r>
      <w:r w:rsidR="00C01991" w:rsidRPr="00D5273C">
        <w:rPr>
          <w:rFonts w:ascii="Arial" w:hAnsi="Arial" w:cs="Arial"/>
          <w:sz w:val="22"/>
          <w:szCs w:val="22"/>
        </w:rPr>
        <w:t xml:space="preserve"> </w:t>
      </w:r>
      <w:r w:rsidR="005B0996" w:rsidRPr="00D5273C">
        <w:rPr>
          <w:rFonts w:ascii="Arial" w:hAnsi="Arial" w:cs="Arial"/>
          <w:sz w:val="22"/>
          <w:szCs w:val="22"/>
          <w:lang w:val="id-ID"/>
        </w:rPr>
        <w:t>62.</w:t>
      </w:r>
      <w:r w:rsidR="005B0996" w:rsidRPr="00D5273C">
        <w:rPr>
          <w:rFonts w:ascii="Arial" w:hAnsi="Arial" w:cs="Arial"/>
          <w:sz w:val="22"/>
          <w:szCs w:val="22"/>
        </w:rPr>
        <w:t>316.563.241</w:t>
      </w:r>
    </w:p>
    <w:tbl>
      <w:tblPr>
        <w:tblW w:w="8505" w:type="dxa"/>
        <w:tblInd w:w="108" w:type="dxa"/>
        <w:tblLook w:val="04A0" w:firstRow="1" w:lastRow="0" w:firstColumn="1" w:lastColumn="0" w:noHBand="0" w:noVBand="1"/>
      </w:tblPr>
      <w:tblGrid>
        <w:gridCol w:w="4820"/>
        <w:gridCol w:w="1843"/>
        <w:gridCol w:w="1842"/>
      </w:tblGrid>
      <w:tr w:rsidR="00CD5508" w:rsidRPr="00FE5CE6" w:rsidTr="000811B4">
        <w:trPr>
          <w:trHeight w:val="300"/>
        </w:trPr>
        <w:tc>
          <w:tcPr>
            <w:tcW w:w="4820" w:type="dxa"/>
            <w:tcBorders>
              <w:top w:val="nil"/>
              <w:left w:val="nil"/>
              <w:bottom w:val="nil"/>
              <w:right w:val="nil"/>
            </w:tcBorders>
            <w:shd w:val="clear" w:color="auto" w:fill="auto"/>
            <w:noWrap/>
            <w:vAlign w:val="bottom"/>
            <w:hideMark/>
          </w:tcPr>
          <w:p w:rsidR="00CD5508" w:rsidRDefault="00CD5508" w:rsidP="00D5273C">
            <w:pPr>
              <w:spacing w:line="360" w:lineRule="auto"/>
              <w:rPr>
                <w:rFonts w:ascii="Arial" w:hAnsi="Arial" w:cs="Arial"/>
                <w:color w:val="000000"/>
                <w:sz w:val="16"/>
                <w:szCs w:val="16"/>
                <w:lang w:val="id-ID" w:eastAsia="id-ID"/>
              </w:rPr>
            </w:pPr>
          </w:p>
        </w:tc>
        <w:tc>
          <w:tcPr>
            <w:tcW w:w="1843" w:type="dxa"/>
            <w:tcBorders>
              <w:top w:val="single" w:sz="4" w:space="0" w:color="auto"/>
              <w:left w:val="nil"/>
              <w:bottom w:val="single" w:sz="4" w:space="0" w:color="auto"/>
              <w:right w:val="nil"/>
            </w:tcBorders>
            <w:shd w:val="clear" w:color="auto" w:fill="auto"/>
            <w:noWrap/>
            <w:vAlign w:val="bottom"/>
            <w:hideMark/>
          </w:tcPr>
          <w:p w:rsidR="00CD5508" w:rsidRPr="00FE5CE6" w:rsidRDefault="00190763" w:rsidP="00D5273C">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2018</w:t>
            </w:r>
          </w:p>
        </w:tc>
        <w:tc>
          <w:tcPr>
            <w:tcW w:w="1842" w:type="dxa"/>
            <w:tcBorders>
              <w:top w:val="single" w:sz="4" w:space="0" w:color="auto"/>
              <w:left w:val="nil"/>
              <w:bottom w:val="single" w:sz="4" w:space="0" w:color="auto"/>
              <w:right w:val="nil"/>
            </w:tcBorders>
          </w:tcPr>
          <w:p w:rsidR="00CD5508" w:rsidRPr="00FE5CE6" w:rsidRDefault="00190763" w:rsidP="00D5273C">
            <w:pPr>
              <w:spacing w:line="360" w:lineRule="auto"/>
              <w:jc w:val="center"/>
              <w:rPr>
                <w:rFonts w:ascii="Arial" w:hAnsi="Arial" w:cs="Arial"/>
                <w:color w:val="000000"/>
                <w:sz w:val="16"/>
                <w:szCs w:val="16"/>
                <w:lang w:val="id-ID" w:eastAsia="id-ID"/>
              </w:rPr>
            </w:pPr>
            <w:r>
              <w:rPr>
                <w:rFonts w:ascii="Arial" w:hAnsi="Arial" w:cs="Arial"/>
                <w:color w:val="000000"/>
                <w:sz w:val="16"/>
                <w:szCs w:val="16"/>
                <w:lang w:val="id-ID" w:eastAsia="id-ID"/>
              </w:rPr>
              <w:t>2017</w:t>
            </w:r>
          </w:p>
        </w:tc>
      </w:tr>
      <w:tr w:rsidR="005B0996" w:rsidRPr="00D5273C" w:rsidTr="009D0774">
        <w:trPr>
          <w:trHeight w:val="80"/>
        </w:trPr>
        <w:tc>
          <w:tcPr>
            <w:tcW w:w="4820" w:type="dxa"/>
            <w:tcBorders>
              <w:top w:val="nil"/>
              <w:left w:val="nil"/>
              <w:bottom w:val="nil"/>
              <w:right w:val="nil"/>
            </w:tcBorders>
            <w:shd w:val="clear" w:color="auto" w:fill="auto"/>
            <w:noWrap/>
            <w:vAlign w:val="bottom"/>
            <w:hideMark/>
          </w:tcPr>
          <w:p w:rsidR="005B0996" w:rsidRPr="00D5273C" w:rsidRDefault="005B0996" w:rsidP="00D5273C">
            <w:pPr>
              <w:spacing w:line="360" w:lineRule="auto"/>
              <w:jc w:val="both"/>
              <w:rPr>
                <w:rFonts w:ascii="Arial" w:hAnsi="Arial" w:cs="Arial"/>
                <w:color w:val="000000"/>
                <w:sz w:val="16"/>
                <w:szCs w:val="16"/>
                <w:lang w:val="id-ID" w:eastAsia="id-ID"/>
              </w:rPr>
            </w:pPr>
            <w:r w:rsidRPr="00D5273C">
              <w:rPr>
                <w:rFonts w:ascii="Arial" w:hAnsi="Arial" w:cs="Arial"/>
                <w:color w:val="000000"/>
                <w:sz w:val="16"/>
                <w:szCs w:val="16"/>
                <w:lang w:val="id-ID" w:eastAsia="id-ID"/>
              </w:rPr>
              <w:t>Beban Pegawai Tidak Langsung</w:t>
            </w:r>
          </w:p>
        </w:tc>
        <w:tc>
          <w:tcPr>
            <w:tcW w:w="1843" w:type="dxa"/>
            <w:tcBorders>
              <w:top w:val="single" w:sz="4" w:space="0" w:color="auto"/>
              <w:left w:val="nil"/>
              <w:right w:val="nil"/>
            </w:tcBorders>
            <w:shd w:val="clear" w:color="auto" w:fill="auto"/>
            <w:noWrap/>
            <w:vAlign w:val="bottom"/>
          </w:tcPr>
          <w:p w:rsidR="005B0996" w:rsidRPr="00D5273C" w:rsidRDefault="00D5273C" w:rsidP="00D5273C">
            <w:pPr>
              <w:spacing w:line="360" w:lineRule="auto"/>
              <w:jc w:val="right"/>
              <w:rPr>
                <w:rFonts w:ascii="Arial" w:hAnsi="Arial" w:cs="Arial"/>
                <w:bCs/>
                <w:color w:val="000000"/>
                <w:sz w:val="16"/>
                <w:szCs w:val="16"/>
              </w:rPr>
            </w:pPr>
            <w:r w:rsidRPr="00D5273C">
              <w:rPr>
                <w:rFonts w:ascii="Arial" w:hAnsi="Arial" w:cs="Arial"/>
                <w:bCs/>
                <w:color w:val="000000"/>
                <w:sz w:val="16"/>
                <w:szCs w:val="16"/>
              </w:rPr>
              <w:t xml:space="preserve">          58</w:t>
            </w:r>
            <w:r>
              <w:rPr>
                <w:rFonts w:ascii="Arial" w:hAnsi="Arial" w:cs="Arial"/>
                <w:bCs/>
                <w:color w:val="000000"/>
                <w:sz w:val="16"/>
                <w:szCs w:val="16"/>
              </w:rPr>
              <w:t>.</w:t>
            </w:r>
            <w:r w:rsidRPr="00D5273C">
              <w:rPr>
                <w:rFonts w:ascii="Arial" w:hAnsi="Arial" w:cs="Arial"/>
                <w:bCs/>
                <w:color w:val="000000"/>
                <w:sz w:val="16"/>
                <w:szCs w:val="16"/>
              </w:rPr>
              <w:t>206</w:t>
            </w:r>
            <w:r>
              <w:rPr>
                <w:rFonts w:ascii="Arial" w:hAnsi="Arial" w:cs="Arial"/>
                <w:bCs/>
                <w:color w:val="000000"/>
                <w:sz w:val="16"/>
                <w:szCs w:val="16"/>
              </w:rPr>
              <w:t>.</w:t>
            </w:r>
            <w:r w:rsidRPr="00D5273C">
              <w:rPr>
                <w:rFonts w:ascii="Arial" w:hAnsi="Arial" w:cs="Arial"/>
                <w:bCs/>
                <w:color w:val="000000"/>
                <w:sz w:val="16"/>
                <w:szCs w:val="16"/>
              </w:rPr>
              <w:t>590</w:t>
            </w:r>
            <w:r>
              <w:rPr>
                <w:rFonts w:ascii="Arial" w:hAnsi="Arial" w:cs="Arial"/>
                <w:bCs/>
                <w:color w:val="000000"/>
                <w:sz w:val="16"/>
                <w:szCs w:val="16"/>
              </w:rPr>
              <w:t>.</w:t>
            </w:r>
            <w:r w:rsidRPr="00D5273C">
              <w:rPr>
                <w:rFonts w:ascii="Arial" w:hAnsi="Arial" w:cs="Arial"/>
                <w:bCs/>
                <w:color w:val="000000"/>
                <w:sz w:val="16"/>
                <w:szCs w:val="16"/>
              </w:rPr>
              <w:t>593</w:t>
            </w:r>
          </w:p>
        </w:tc>
        <w:tc>
          <w:tcPr>
            <w:tcW w:w="1842" w:type="dxa"/>
            <w:tcBorders>
              <w:top w:val="single" w:sz="4" w:space="0" w:color="auto"/>
              <w:left w:val="nil"/>
              <w:right w:val="nil"/>
            </w:tcBorders>
            <w:vAlign w:val="bottom"/>
          </w:tcPr>
          <w:p w:rsidR="005B0996" w:rsidRPr="00D5273C" w:rsidRDefault="005B0996" w:rsidP="00D5273C">
            <w:pPr>
              <w:spacing w:line="360" w:lineRule="auto"/>
              <w:jc w:val="right"/>
              <w:rPr>
                <w:rFonts w:ascii="Arial" w:hAnsi="Arial" w:cs="Arial"/>
                <w:bCs/>
                <w:color w:val="000000"/>
                <w:sz w:val="16"/>
                <w:szCs w:val="16"/>
              </w:rPr>
            </w:pPr>
            <w:r w:rsidRPr="00D5273C">
              <w:rPr>
                <w:rFonts w:ascii="Arial" w:hAnsi="Arial" w:cs="Arial"/>
                <w:bCs/>
                <w:color w:val="000000"/>
                <w:sz w:val="16"/>
                <w:szCs w:val="16"/>
              </w:rPr>
              <w:t xml:space="preserve">  58,649,343,241 </w:t>
            </w:r>
          </w:p>
        </w:tc>
      </w:tr>
      <w:tr w:rsidR="005B0996" w:rsidRPr="00D5273C" w:rsidTr="009D0774">
        <w:trPr>
          <w:trHeight w:val="120"/>
        </w:trPr>
        <w:tc>
          <w:tcPr>
            <w:tcW w:w="4820" w:type="dxa"/>
            <w:tcBorders>
              <w:top w:val="nil"/>
              <w:left w:val="nil"/>
              <w:bottom w:val="nil"/>
              <w:right w:val="nil"/>
            </w:tcBorders>
            <w:shd w:val="clear" w:color="auto" w:fill="auto"/>
            <w:noWrap/>
            <w:vAlign w:val="bottom"/>
            <w:hideMark/>
          </w:tcPr>
          <w:p w:rsidR="005B0996" w:rsidRPr="00D5273C" w:rsidRDefault="005B0996" w:rsidP="00D5273C">
            <w:pPr>
              <w:spacing w:line="360" w:lineRule="auto"/>
              <w:jc w:val="both"/>
              <w:rPr>
                <w:rFonts w:ascii="Arial" w:hAnsi="Arial" w:cs="Arial"/>
                <w:color w:val="000000"/>
                <w:sz w:val="16"/>
                <w:szCs w:val="16"/>
                <w:lang w:val="id-ID" w:eastAsia="id-ID"/>
              </w:rPr>
            </w:pPr>
            <w:r w:rsidRPr="00D5273C">
              <w:rPr>
                <w:rFonts w:ascii="Arial" w:hAnsi="Arial" w:cs="Arial"/>
                <w:color w:val="000000"/>
                <w:sz w:val="16"/>
                <w:szCs w:val="16"/>
                <w:lang w:val="id-ID" w:eastAsia="id-ID"/>
              </w:rPr>
              <w:t>Beban Pegawai Langsung</w:t>
            </w:r>
          </w:p>
        </w:tc>
        <w:tc>
          <w:tcPr>
            <w:tcW w:w="1843" w:type="dxa"/>
            <w:tcBorders>
              <w:left w:val="nil"/>
              <w:right w:val="nil"/>
            </w:tcBorders>
            <w:shd w:val="clear" w:color="auto" w:fill="auto"/>
            <w:noWrap/>
            <w:vAlign w:val="bottom"/>
          </w:tcPr>
          <w:p w:rsidR="005B0996" w:rsidRPr="00D5273C" w:rsidRDefault="00D5273C" w:rsidP="00D5273C">
            <w:pPr>
              <w:spacing w:line="360" w:lineRule="auto"/>
              <w:jc w:val="right"/>
              <w:rPr>
                <w:rFonts w:ascii="Arial" w:hAnsi="Arial" w:cs="Arial"/>
                <w:color w:val="000000"/>
                <w:sz w:val="16"/>
                <w:szCs w:val="16"/>
              </w:rPr>
            </w:pPr>
            <w:r w:rsidRPr="00D5273C">
              <w:rPr>
                <w:rFonts w:ascii="Arial" w:hAnsi="Arial" w:cs="Arial"/>
                <w:color w:val="000000"/>
                <w:sz w:val="16"/>
                <w:szCs w:val="16"/>
              </w:rPr>
              <w:t>5.172.060.000</w:t>
            </w:r>
          </w:p>
        </w:tc>
        <w:tc>
          <w:tcPr>
            <w:tcW w:w="1842" w:type="dxa"/>
            <w:tcBorders>
              <w:left w:val="nil"/>
              <w:right w:val="nil"/>
            </w:tcBorders>
            <w:vAlign w:val="bottom"/>
          </w:tcPr>
          <w:p w:rsidR="005B0996" w:rsidRPr="00D5273C" w:rsidRDefault="005B0996" w:rsidP="00D5273C">
            <w:pPr>
              <w:spacing w:line="360" w:lineRule="auto"/>
              <w:jc w:val="right"/>
              <w:rPr>
                <w:rFonts w:ascii="Arial" w:hAnsi="Arial" w:cs="Arial"/>
                <w:color w:val="000000"/>
                <w:sz w:val="16"/>
                <w:szCs w:val="16"/>
              </w:rPr>
            </w:pPr>
            <w:r w:rsidRPr="00D5273C">
              <w:rPr>
                <w:rFonts w:ascii="Arial" w:hAnsi="Arial" w:cs="Arial"/>
                <w:color w:val="000000"/>
                <w:sz w:val="16"/>
                <w:szCs w:val="16"/>
              </w:rPr>
              <w:t xml:space="preserve">    3.667.220.000 </w:t>
            </w:r>
          </w:p>
        </w:tc>
      </w:tr>
      <w:tr w:rsidR="005B0996" w:rsidRPr="00D5273C" w:rsidTr="00F248F8">
        <w:trPr>
          <w:trHeight w:val="315"/>
        </w:trPr>
        <w:tc>
          <w:tcPr>
            <w:tcW w:w="4820" w:type="dxa"/>
            <w:tcBorders>
              <w:top w:val="nil"/>
              <w:left w:val="nil"/>
              <w:bottom w:val="nil"/>
              <w:right w:val="nil"/>
            </w:tcBorders>
            <w:shd w:val="clear" w:color="auto" w:fill="auto"/>
            <w:noWrap/>
            <w:vAlign w:val="bottom"/>
            <w:hideMark/>
          </w:tcPr>
          <w:p w:rsidR="005B0996" w:rsidRPr="00D5273C" w:rsidRDefault="005B0996" w:rsidP="00D5273C">
            <w:pPr>
              <w:spacing w:line="360" w:lineRule="auto"/>
              <w:jc w:val="right"/>
              <w:rPr>
                <w:rFonts w:ascii="Arial" w:hAnsi="Arial" w:cs="Arial"/>
                <w:b/>
                <w:bCs/>
                <w:color w:val="000000"/>
                <w:sz w:val="16"/>
                <w:szCs w:val="16"/>
                <w:lang w:val="id-ID" w:eastAsia="id-ID"/>
              </w:rPr>
            </w:pPr>
            <w:r w:rsidRPr="00D5273C">
              <w:rPr>
                <w:rFonts w:ascii="Arial" w:hAnsi="Arial" w:cs="Arial"/>
                <w:b/>
                <w:color w:val="000000"/>
                <w:sz w:val="16"/>
                <w:szCs w:val="16"/>
                <w:lang w:val="id-ID" w:eastAsia="id-ID"/>
              </w:rPr>
              <w:t>Jumlah</w:t>
            </w:r>
          </w:p>
        </w:tc>
        <w:tc>
          <w:tcPr>
            <w:tcW w:w="1843" w:type="dxa"/>
            <w:tcBorders>
              <w:top w:val="single" w:sz="4" w:space="0" w:color="auto"/>
              <w:left w:val="nil"/>
              <w:bottom w:val="double" w:sz="6" w:space="0" w:color="auto"/>
              <w:right w:val="nil"/>
            </w:tcBorders>
            <w:shd w:val="clear" w:color="auto" w:fill="auto"/>
            <w:noWrap/>
            <w:vAlign w:val="bottom"/>
          </w:tcPr>
          <w:p w:rsidR="005B0996" w:rsidRPr="00D5273C" w:rsidRDefault="00D5273C" w:rsidP="00D5273C">
            <w:pPr>
              <w:spacing w:line="360" w:lineRule="auto"/>
              <w:jc w:val="right"/>
              <w:rPr>
                <w:rFonts w:ascii="Arial" w:hAnsi="Arial" w:cs="Arial"/>
                <w:b/>
                <w:color w:val="000000"/>
                <w:sz w:val="16"/>
                <w:szCs w:val="16"/>
              </w:rPr>
            </w:pPr>
            <w:r w:rsidRPr="00D5273C">
              <w:rPr>
                <w:rFonts w:ascii="Arial" w:hAnsi="Arial" w:cs="Arial"/>
                <w:b/>
                <w:color w:val="000000"/>
                <w:sz w:val="16"/>
                <w:szCs w:val="16"/>
              </w:rPr>
              <w:t>63.378.650.593</w:t>
            </w:r>
          </w:p>
        </w:tc>
        <w:tc>
          <w:tcPr>
            <w:tcW w:w="1842" w:type="dxa"/>
            <w:tcBorders>
              <w:top w:val="single" w:sz="4" w:space="0" w:color="auto"/>
              <w:left w:val="nil"/>
              <w:bottom w:val="double" w:sz="6" w:space="0" w:color="auto"/>
              <w:right w:val="nil"/>
            </w:tcBorders>
            <w:vAlign w:val="bottom"/>
          </w:tcPr>
          <w:p w:rsidR="005B0996" w:rsidRPr="00D5273C" w:rsidRDefault="005B0996" w:rsidP="00D5273C">
            <w:pPr>
              <w:spacing w:line="360" w:lineRule="auto"/>
              <w:jc w:val="right"/>
              <w:rPr>
                <w:rFonts w:ascii="Arial" w:hAnsi="Arial" w:cs="Arial"/>
                <w:b/>
                <w:color w:val="000000"/>
                <w:sz w:val="16"/>
                <w:szCs w:val="16"/>
              </w:rPr>
            </w:pPr>
            <w:r w:rsidRPr="00D5273C">
              <w:rPr>
                <w:rFonts w:ascii="Arial" w:hAnsi="Arial" w:cs="Arial"/>
                <w:b/>
                <w:color w:val="000000"/>
                <w:sz w:val="16"/>
                <w:szCs w:val="16"/>
              </w:rPr>
              <w:t>62</w:t>
            </w:r>
            <w:r w:rsidR="00782EBA" w:rsidRPr="00D5273C">
              <w:rPr>
                <w:rFonts w:ascii="Arial" w:hAnsi="Arial" w:cs="Arial"/>
                <w:b/>
                <w:color w:val="000000"/>
                <w:sz w:val="16"/>
                <w:szCs w:val="16"/>
              </w:rPr>
              <w:t>.</w:t>
            </w:r>
            <w:r w:rsidRPr="00D5273C">
              <w:rPr>
                <w:rFonts w:ascii="Arial" w:hAnsi="Arial" w:cs="Arial"/>
                <w:b/>
                <w:color w:val="000000"/>
                <w:sz w:val="16"/>
                <w:szCs w:val="16"/>
              </w:rPr>
              <w:t>316</w:t>
            </w:r>
            <w:r w:rsidR="00782EBA" w:rsidRPr="00D5273C">
              <w:rPr>
                <w:rFonts w:ascii="Arial" w:hAnsi="Arial" w:cs="Arial"/>
                <w:b/>
                <w:color w:val="000000"/>
                <w:sz w:val="16"/>
                <w:szCs w:val="16"/>
              </w:rPr>
              <w:t>.</w:t>
            </w:r>
            <w:r w:rsidRPr="00D5273C">
              <w:rPr>
                <w:rFonts w:ascii="Arial" w:hAnsi="Arial" w:cs="Arial"/>
                <w:b/>
                <w:color w:val="000000"/>
                <w:sz w:val="16"/>
                <w:szCs w:val="16"/>
              </w:rPr>
              <w:t>563</w:t>
            </w:r>
            <w:r w:rsidR="00782EBA" w:rsidRPr="00D5273C">
              <w:rPr>
                <w:rFonts w:ascii="Arial" w:hAnsi="Arial" w:cs="Arial"/>
                <w:b/>
                <w:color w:val="000000"/>
                <w:sz w:val="16"/>
                <w:szCs w:val="16"/>
              </w:rPr>
              <w:t>.</w:t>
            </w:r>
            <w:r w:rsidRPr="00D5273C">
              <w:rPr>
                <w:rFonts w:ascii="Arial" w:hAnsi="Arial" w:cs="Arial"/>
                <w:b/>
                <w:color w:val="000000"/>
                <w:sz w:val="16"/>
                <w:szCs w:val="16"/>
              </w:rPr>
              <w:t xml:space="preserve">241 </w:t>
            </w:r>
          </w:p>
        </w:tc>
      </w:tr>
    </w:tbl>
    <w:p w:rsidR="00760378" w:rsidRPr="00B42152" w:rsidRDefault="00760378" w:rsidP="009D0774">
      <w:pPr>
        <w:tabs>
          <w:tab w:val="left" w:pos="540"/>
        </w:tabs>
        <w:autoSpaceDE w:val="0"/>
        <w:autoSpaceDN w:val="0"/>
        <w:adjustRightInd w:val="0"/>
        <w:jc w:val="both"/>
        <w:rPr>
          <w:rFonts w:ascii="Arial" w:hAnsi="Arial" w:cs="Arial"/>
          <w:sz w:val="22"/>
          <w:szCs w:val="22"/>
          <w:lang w:val="id-ID"/>
        </w:rPr>
      </w:pPr>
    </w:p>
    <w:p w:rsidR="00AC4F94" w:rsidRPr="003A5C64" w:rsidRDefault="00AC4F94"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5.3.2.1.2. Beban Barang dan Jasa</w:t>
      </w:r>
    </w:p>
    <w:p w:rsidR="00AC4F94" w:rsidRPr="00044C4D" w:rsidRDefault="00AC4F94" w:rsidP="00BD3650">
      <w:pPr>
        <w:spacing w:line="360" w:lineRule="auto"/>
        <w:jc w:val="both"/>
        <w:rPr>
          <w:rFonts w:ascii="Arial" w:hAnsi="Arial" w:cs="Arial"/>
          <w:sz w:val="22"/>
          <w:szCs w:val="22"/>
        </w:rPr>
      </w:pPr>
      <w:r w:rsidRPr="00F921B5">
        <w:rPr>
          <w:rFonts w:ascii="Arial" w:hAnsi="Arial" w:cs="Arial"/>
          <w:sz w:val="22"/>
          <w:szCs w:val="22"/>
          <w:lang w:val="id-ID"/>
        </w:rPr>
        <w:t>Beban Barang dan Jasa</w:t>
      </w:r>
      <w:r w:rsidR="00C01991" w:rsidRPr="00F921B5">
        <w:rPr>
          <w:rFonts w:ascii="Arial" w:hAnsi="Arial" w:cs="Arial"/>
          <w:sz w:val="22"/>
          <w:szCs w:val="22"/>
        </w:rPr>
        <w:t xml:space="preserve"> </w:t>
      </w:r>
      <w:r w:rsidRPr="00F921B5">
        <w:rPr>
          <w:rFonts w:ascii="Arial" w:hAnsi="Arial" w:cs="Arial"/>
          <w:sz w:val="22"/>
          <w:szCs w:val="22"/>
          <w:lang w:val="id-ID"/>
        </w:rPr>
        <w:t xml:space="preserve">per 31 Desember </w:t>
      </w:r>
      <w:r w:rsidR="00190763" w:rsidRPr="00F921B5">
        <w:rPr>
          <w:rFonts w:ascii="Arial" w:hAnsi="Arial" w:cs="Arial"/>
          <w:sz w:val="22"/>
          <w:szCs w:val="22"/>
          <w:lang w:val="id-ID"/>
        </w:rPr>
        <w:t>2018</w:t>
      </w:r>
      <w:r w:rsidRPr="00F921B5">
        <w:rPr>
          <w:rFonts w:ascii="Arial" w:hAnsi="Arial" w:cs="Arial"/>
          <w:sz w:val="22"/>
          <w:szCs w:val="22"/>
          <w:lang w:val="id-ID"/>
        </w:rPr>
        <w:t xml:space="preserve"> sebesar</w:t>
      </w:r>
      <w:r w:rsidR="00C01991" w:rsidRPr="00F921B5">
        <w:rPr>
          <w:rFonts w:ascii="Arial" w:hAnsi="Arial" w:cs="Arial"/>
          <w:sz w:val="22"/>
          <w:szCs w:val="22"/>
        </w:rPr>
        <w:t xml:space="preserve"> </w:t>
      </w:r>
      <w:r w:rsidR="00CB7D2F" w:rsidRPr="00F921B5">
        <w:rPr>
          <w:rFonts w:ascii="Arial" w:hAnsi="Arial" w:cs="Arial"/>
          <w:sz w:val="22"/>
          <w:szCs w:val="22"/>
          <w:lang w:val="id-ID"/>
        </w:rPr>
        <w:t>3</w:t>
      </w:r>
      <w:r w:rsidR="005A6446" w:rsidRPr="00F921B5">
        <w:rPr>
          <w:rFonts w:ascii="Arial" w:hAnsi="Arial" w:cs="Arial"/>
          <w:sz w:val="22"/>
          <w:szCs w:val="22"/>
        </w:rPr>
        <w:t>6.</w:t>
      </w:r>
      <w:r w:rsidR="00E34902" w:rsidRPr="00F921B5">
        <w:rPr>
          <w:rFonts w:ascii="Arial" w:hAnsi="Arial" w:cs="Arial"/>
          <w:sz w:val="22"/>
          <w:szCs w:val="22"/>
          <w:lang w:val="id-ID"/>
        </w:rPr>
        <w:t>422.312.603,10</w:t>
      </w:r>
      <w:r w:rsidR="00C01991" w:rsidRPr="00F921B5">
        <w:rPr>
          <w:rFonts w:ascii="Arial" w:hAnsi="Arial" w:cs="Arial"/>
          <w:sz w:val="22"/>
          <w:szCs w:val="22"/>
        </w:rPr>
        <w:t xml:space="preserve"> </w:t>
      </w:r>
      <w:r w:rsidR="005A6446" w:rsidRPr="00F921B5">
        <w:rPr>
          <w:rFonts w:ascii="Arial" w:hAnsi="Arial" w:cs="Arial"/>
          <w:sz w:val="22"/>
          <w:szCs w:val="22"/>
        </w:rPr>
        <w:t>naik</w:t>
      </w:r>
      <w:r w:rsidRPr="00F921B5">
        <w:rPr>
          <w:rFonts w:ascii="Arial" w:hAnsi="Arial" w:cs="Arial"/>
          <w:sz w:val="22"/>
          <w:szCs w:val="22"/>
          <w:lang w:val="id-ID"/>
        </w:rPr>
        <w:t xml:space="preserve"> sebesar </w:t>
      </w:r>
      <w:r w:rsidR="00622FEE" w:rsidRPr="00F921B5">
        <w:rPr>
          <w:rFonts w:ascii="Arial" w:hAnsi="Arial" w:cs="Arial"/>
          <w:color w:val="000000"/>
          <w:sz w:val="22"/>
          <w:szCs w:val="22"/>
          <w:lang w:eastAsia="id-ID"/>
        </w:rPr>
        <w:t>625.594.583</w:t>
      </w:r>
      <w:r w:rsidR="00C01991" w:rsidRPr="00F921B5">
        <w:rPr>
          <w:rFonts w:ascii="Arial" w:hAnsi="Arial" w:cs="Arial"/>
          <w:color w:val="000000"/>
          <w:sz w:val="22"/>
          <w:szCs w:val="22"/>
          <w:lang w:eastAsia="id-ID"/>
        </w:rPr>
        <w:t xml:space="preserve"> </w:t>
      </w:r>
      <w:r w:rsidRPr="00F921B5">
        <w:rPr>
          <w:rFonts w:ascii="Arial" w:hAnsi="Arial" w:cs="Arial"/>
          <w:sz w:val="22"/>
          <w:szCs w:val="22"/>
          <w:lang w:val="id-ID"/>
        </w:rPr>
        <w:t xml:space="preserve">atau </w:t>
      </w:r>
      <w:r w:rsidR="00622FEE" w:rsidRPr="00F921B5">
        <w:rPr>
          <w:rFonts w:ascii="Arial" w:hAnsi="Arial" w:cs="Arial"/>
          <w:sz w:val="22"/>
          <w:szCs w:val="22"/>
        </w:rPr>
        <w:t>1,37</w:t>
      </w:r>
      <w:r w:rsidRPr="00F921B5">
        <w:rPr>
          <w:rFonts w:ascii="Arial" w:hAnsi="Arial" w:cs="Arial"/>
          <w:sz w:val="22"/>
          <w:szCs w:val="22"/>
          <w:lang w:val="id-ID"/>
        </w:rPr>
        <w:t xml:space="preserve">% dibanding saldo per 31 Desember </w:t>
      </w:r>
      <w:r w:rsidR="00190763" w:rsidRPr="00F921B5">
        <w:rPr>
          <w:rFonts w:ascii="Arial" w:hAnsi="Arial" w:cs="Arial"/>
          <w:sz w:val="22"/>
          <w:szCs w:val="22"/>
          <w:lang w:val="id-ID"/>
        </w:rPr>
        <w:t>2017</w:t>
      </w:r>
      <w:r w:rsidRPr="00F921B5">
        <w:rPr>
          <w:rFonts w:ascii="Arial" w:hAnsi="Arial" w:cs="Arial"/>
          <w:sz w:val="22"/>
          <w:szCs w:val="22"/>
          <w:lang w:val="id-ID"/>
        </w:rPr>
        <w:t xml:space="preserve"> sebesar </w:t>
      </w:r>
      <w:r w:rsidR="00044C4D" w:rsidRPr="00F921B5">
        <w:rPr>
          <w:rFonts w:ascii="Arial" w:hAnsi="Arial" w:cs="Arial"/>
          <w:sz w:val="22"/>
          <w:szCs w:val="22"/>
        </w:rPr>
        <w:t>45.815.725.117,00</w:t>
      </w:r>
    </w:p>
    <w:tbl>
      <w:tblPr>
        <w:tblW w:w="8505" w:type="dxa"/>
        <w:tblInd w:w="108" w:type="dxa"/>
        <w:tblLook w:val="04A0" w:firstRow="1" w:lastRow="0" w:firstColumn="1" w:lastColumn="0" w:noHBand="0" w:noVBand="1"/>
      </w:tblPr>
      <w:tblGrid>
        <w:gridCol w:w="4820"/>
        <w:gridCol w:w="2085"/>
        <w:gridCol w:w="1600"/>
      </w:tblGrid>
      <w:tr w:rsidR="00AC4F94" w:rsidRPr="00622FEE" w:rsidTr="00C83FFB">
        <w:trPr>
          <w:trHeight w:val="300"/>
        </w:trPr>
        <w:tc>
          <w:tcPr>
            <w:tcW w:w="4820" w:type="dxa"/>
            <w:tcBorders>
              <w:top w:val="nil"/>
              <w:left w:val="nil"/>
              <w:bottom w:val="nil"/>
              <w:right w:val="nil"/>
            </w:tcBorders>
            <w:shd w:val="clear" w:color="auto" w:fill="auto"/>
            <w:noWrap/>
            <w:vAlign w:val="bottom"/>
            <w:hideMark/>
          </w:tcPr>
          <w:p w:rsidR="00AC4F94" w:rsidRPr="00622FEE" w:rsidRDefault="00AC4F94" w:rsidP="00622FEE">
            <w:pPr>
              <w:spacing w:line="360" w:lineRule="auto"/>
              <w:rPr>
                <w:rFonts w:ascii="Arial" w:hAnsi="Arial" w:cs="Arial"/>
                <w:color w:val="000000"/>
                <w:sz w:val="16"/>
                <w:szCs w:val="16"/>
                <w:lang w:val="id-ID" w:eastAsia="id-ID"/>
              </w:rPr>
            </w:pPr>
          </w:p>
        </w:tc>
        <w:tc>
          <w:tcPr>
            <w:tcW w:w="2085" w:type="dxa"/>
            <w:tcBorders>
              <w:top w:val="single" w:sz="4" w:space="0" w:color="auto"/>
              <w:left w:val="nil"/>
              <w:bottom w:val="single" w:sz="4" w:space="0" w:color="auto"/>
              <w:right w:val="nil"/>
            </w:tcBorders>
            <w:shd w:val="clear" w:color="auto" w:fill="auto"/>
            <w:noWrap/>
            <w:vAlign w:val="bottom"/>
            <w:hideMark/>
          </w:tcPr>
          <w:p w:rsidR="00AC4F94" w:rsidRPr="00622FEE" w:rsidRDefault="00190763" w:rsidP="00622FEE">
            <w:pPr>
              <w:spacing w:line="360" w:lineRule="auto"/>
              <w:jc w:val="center"/>
              <w:rPr>
                <w:rFonts w:ascii="Arial" w:hAnsi="Arial" w:cs="Arial"/>
                <w:color w:val="000000"/>
                <w:sz w:val="16"/>
                <w:szCs w:val="16"/>
                <w:lang w:val="id-ID" w:eastAsia="id-ID"/>
              </w:rPr>
            </w:pPr>
            <w:r w:rsidRPr="00622FEE">
              <w:rPr>
                <w:rFonts w:ascii="Arial" w:hAnsi="Arial" w:cs="Arial"/>
                <w:color w:val="000000"/>
                <w:sz w:val="16"/>
                <w:szCs w:val="16"/>
                <w:lang w:val="id-ID" w:eastAsia="id-ID"/>
              </w:rPr>
              <w:t>2018</w:t>
            </w:r>
          </w:p>
        </w:tc>
        <w:tc>
          <w:tcPr>
            <w:tcW w:w="1600" w:type="dxa"/>
            <w:tcBorders>
              <w:top w:val="single" w:sz="4" w:space="0" w:color="auto"/>
              <w:left w:val="nil"/>
              <w:bottom w:val="single" w:sz="4" w:space="0" w:color="auto"/>
              <w:right w:val="nil"/>
            </w:tcBorders>
          </w:tcPr>
          <w:p w:rsidR="00AC4F94" w:rsidRPr="00622FEE" w:rsidRDefault="00190763" w:rsidP="00622FEE">
            <w:pPr>
              <w:spacing w:line="360" w:lineRule="auto"/>
              <w:jc w:val="center"/>
              <w:rPr>
                <w:rFonts w:ascii="Arial" w:hAnsi="Arial" w:cs="Arial"/>
                <w:color w:val="000000"/>
                <w:sz w:val="16"/>
                <w:szCs w:val="16"/>
                <w:lang w:val="id-ID" w:eastAsia="id-ID"/>
              </w:rPr>
            </w:pPr>
            <w:r w:rsidRPr="00622FEE">
              <w:rPr>
                <w:rFonts w:ascii="Arial" w:hAnsi="Arial" w:cs="Arial"/>
                <w:color w:val="000000"/>
                <w:sz w:val="16"/>
                <w:szCs w:val="16"/>
                <w:lang w:val="id-ID" w:eastAsia="id-ID"/>
              </w:rPr>
              <w:t>2017</w:t>
            </w:r>
          </w:p>
        </w:tc>
      </w:tr>
      <w:tr w:rsidR="005B0996" w:rsidRPr="00622FEE" w:rsidTr="00CA064E">
        <w:trPr>
          <w:trHeight w:val="70"/>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both"/>
              <w:rPr>
                <w:rFonts w:ascii="Arial" w:hAnsi="Arial" w:cs="Arial"/>
                <w:color w:val="000000"/>
                <w:sz w:val="16"/>
                <w:szCs w:val="16"/>
                <w:lang w:val="id-ID" w:eastAsia="id-ID"/>
              </w:rPr>
            </w:pPr>
            <w:r w:rsidRPr="00622FEE">
              <w:rPr>
                <w:rFonts w:ascii="Arial" w:hAnsi="Arial" w:cs="Arial"/>
                <w:color w:val="000000"/>
                <w:sz w:val="16"/>
                <w:szCs w:val="16"/>
                <w:lang w:val="id-ID" w:eastAsia="id-ID"/>
              </w:rPr>
              <w:t>Beban Persediaan</w:t>
            </w:r>
          </w:p>
        </w:tc>
        <w:tc>
          <w:tcPr>
            <w:tcW w:w="2085" w:type="dxa"/>
            <w:tcBorders>
              <w:top w:val="single" w:sz="4" w:space="0" w:color="auto"/>
              <w:left w:val="nil"/>
              <w:right w:val="nil"/>
            </w:tcBorders>
            <w:shd w:val="clear" w:color="auto" w:fill="auto"/>
            <w:noWrap/>
          </w:tcPr>
          <w:p w:rsidR="005B0996" w:rsidRPr="00622FEE" w:rsidRDefault="008417E8" w:rsidP="00622FEE">
            <w:pPr>
              <w:spacing w:line="360" w:lineRule="auto"/>
              <w:jc w:val="right"/>
              <w:rPr>
                <w:rFonts w:ascii="Arial" w:hAnsi="Arial" w:cs="Arial"/>
                <w:sz w:val="16"/>
                <w:szCs w:val="16"/>
              </w:rPr>
            </w:pPr>
            <w:r w:rsidRPr="00622FEE">
              <w:rPr>
                <w:rFonts w:ascii="Arial" w:hAnsi="Arial" w:cs="Arial"/>
                <w:sz w:val="16"/>
                <w:szCs w:val="16"/>
              </w:rPr>
              <w:t>10</w:t>
            </w:r>
            <w:r w:rsidR="00622FEE">
              <w:rPr>
                <w:rFonts w:ascii="Arial" w:hAnsi="Arial" w:cs="Arial"/>
                <w:sz w:val="16"/>
                <w:szCs w:val="16"/>
              </w:rPr>
              <w:t>.</w:t>
            </w:r>
            <w:r w:rsidRPr="00622FEE">
              <w:rPr>
                <w:rFonts w:ascii="Arial" w:hAnsi="Arial" w:cs="Arial"/>
                <w:sz w:val="16"/>
                <w:szCs w:val="16"/>
              </w:rPr>
              <w:t>431</w:t>
            </w:r>
            <w:r w:rsidR="00622FEE">
              <w:rPr>
                <w:rFonts w:ascii="Arial" w:hAnsi="Arial" w:cs="Arial"/>
                <w:sz w:val="16"/>
                <w:szCs w:val="16"/>
              </w:rPr>
              <w:t>.</w:t>
            </w:r>
            <w:r w:rsidRPr="00622FEE">
              <w:rPr>
                <w:rFonts w:ascii="Arial" w:hAnsi="Arial" w:cs="Arial"/>
                <w:sz w:val="16"/>
                <w:szCs w:val="16"/>
              </w:rPr>
              <w:t>142</w:t>
            </w:r>
            <w:r w:rsidR="00622FEE">
              <w:rPr>
                <w:rFonts w:ascii="Arial" w:hAnsi="Arial" w:cs="Arial"/>
                <w:sz w:val="16"/>
                <w:szCs w:val="16"/>
              </w:rPr>
              <w:t>.</w:t>
            </w:r>
            <w:r w:rsidRPr="00622FEE">
              <w:rPr>
                <w:rFonts w:ascii="Arial" w:hAnsi="Arial" w:cs="Arial"/>
                <w:sz w:val="16"/>
                <w:szCs w:val="16"/>
              </w:rPr>
              <w:t>048</w:t>
            </w:r>
            <w:r w:rsidR="00622FEE">
              <w:rPr>
                <w:rFonts w:ascii="Arial" w:hAnsi="Arial" w:cs="Arial"/>
                <w:sz w:val="16"/>
                <w:szCs w:val="16"/>
              </w:rPr>
              <w:t>,</w:t>
            </w:r>
            <w:r w:rsidRPr="00622FEE">
              <w:rPr>
                <w:rFonts w:ascii="Arial" w:hAnsi="Arial" w:cs="Arial"/>
                <w:sz w:val="16"/>
                <w:szCs w:val="16"/>
              </w:rPr>
              <w:t>08</w:t>
            </w:r>
          </w:p>
        </w:tc>
        <w:tc>
          <w:tcPr>
            <w:tcW w:w="1600" w:type="dxa"/>
            <w:tcBorders>
              <w:top w:val="single" w:sz="4" w:space="0" w:color="auto"/>
              <w:left w:val="nil"/>
              <w:right w:val="nil"/>
            </w:tcBorders>
          </w:tcPr>
          <w:p w:rsidR="005B0996" w:rsidRPr="00622FEE" w:rsidRDefault="0011065E" w:rsidP="00622FEE">
            <w:pPr>
              <w:spacing w:line="360" w:lineRule="auto"/>
              <w:jc w:val="right"/>
              <w:rPr>
                <w:rFonts w:ascii="Arial" w:hAnsi="Arial" w:cs="Arial"/>
                <w:sz w:val="16"/>
                <w:szCs w:val="16"/>
              </w:rPr>
            </w:pPr>
            <w:r w:rsidRPr="00622FEE">
              <w:rPr>
                <w:rFonts w:ascii="Arial" w:hAnsi="Arial" w:cs="Arial"/>
                <w:sz w:val="16"/>
                <w:szCs w:val="16"/>
              </w:rPr>
              <w:t>12.949.302.990,33</w:t>
            </w:r>
          </w:p>
        </w:tc>
      </w:tr>
      <w:tr w:rsidR="005B0996" w:rsidRPr="00622FEE" w:rsidTr="00CA064E">
        <w:trPr>
          <w:trHeight w:val="80"/>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both"/>
              <w:rPr>
                <w:rFonts w:ascii="Arial" w:hAnsi="Arial" w:cs="Arial"/>
                <w:color w:val="000000"/>
                <w:sz w:val="16"/>
                <w:szCs w:val="16"/>
                <w:lang w:val="id-ID" w:eastAsia="id-ID"/>
              </w:rPr>
            </w:pPr>
            <w:r w:rsidRPr="00622FEE">
              <w:rPr>
                <w:rFonts w:ascii="Arial" w:hAnsi="Arial" w:cs="Arial"/>
                <w:color w:val="000000"/>
                <w:sz w:val="16"/>
                <w:szCs w:val="16"/>
                <w:lang w:val="id-ID" w:eastAsia="id-ID"/>
              </w:rPr>
              <w:t>Beban Jasa</w:t>
            </w:r>
          </w:p>
        </w:tc>
        <w:tc>
          <w:tcPr>
            <w:tcW w:w="2085" w:type="dxa"/>
            <w:tcBorders>
              <w:left w:val="nil"/>
              <w:right w:val="nil"/>
            </w:tcBorders>
            <w:shd w:val="clear" w:color="auto" w:fill="auto"/>
            <w:noWrap/>
          </w:tcPr>
          <w:p w:rsidR="005B0996" w:rsidRPr="00622FEE" w:rsidRDefault="008417E8" w:rsidP="00622FEE">
            <w:pPr>
              <w:spacing w:line="360" w:lineRule="auto"/>
              <w:jc w:val="right"/>
              <w:rPr>
                <w:rFonts w:ascii="Arial" w:hAnsi="Arial" w:cs="Arial"/>
                <w:sz w:val="16"/>
                <w:szCs w:val="16"/>
              </w:rPr>
            </w:pPr>
            <w:r w:rsidRPr="00622FEE">
              <w:rPr>
                <w:rFonts w:ascii="Arial" w:hAnsi="Arial" w:cs="Arial"/>
                <w:sz w:val="16"/>
                <w:szCs w:val="16"/>
              </w:rPr>
              <w:t>19</w:t>
            </w:r>
            <w:r w:rsidR="00622FEE">
              <w:rPr>
                <w:rFonts w:ascii="Arial" w:hAnsi="Arial" w:cs="Arial"/>
                <w:sz w:val="16"/>
                <w:szCs w:val="16"/>
              </w:rPr>
              <w:t>.</w:t>
            </w:r>
            <w:r w:rsidRPr="00622FEE">
              <w:rPr>
                <w:rFonts w:ascii="Arial" w:hAnsi="Arial" w:cs="Arial"/>
                <w:sz w:val="16"/>
                <w:szCs w:val="16"/>
              </w:rPr>
              <w:t>244</w:t>
            </w:r>
            <w:r w:rsidR="00622FEE">
              <w:rPr>
                <w:rFonts w:ascii="Arial" w:hAnsi="Arial" w:cs="Arial"/>
                <w:sz w:val="16"/>
                <w:szCs w:val="16"/>
              </w:rPr>
              <w:t>.</w:t>
            </w:r>
            <w:r w:rsidRPr="00622FEE">
              <w:rPr>
                <w:rFonts w:ascii="Arial" w:hAnsi="Arial" w:cs="Arial"/>
                <w:sz w:val="16"/>
                <w:szCs w:val="16"/>
              </w:rPr>
              <w:t>640</w:t>
            </w:r>
            <w:r w:rsidR="00622FEE">
              <w:rPr>
                <w:rFonts w:ascii="Arial" w:hAnsi="Arial" w:cs="Arial"/>
                <w:sz w:val="16"/>
                <w:szCs w:val="16"/>
              </w:rPr>
              <w:t>.</w:t>
            </w:r>
            <w:r w:rsidRPr="00622FEE">
              <w:rPr>
                <w:rFonts w:ascii="Arial" w:hAnsi="Arial" w:cs="Arial"/>
                <w:sz w:val="16"/>
                <w:szCs w:val="16"/>
              </w:rPr>
              <w:t>654</w:t>
            </w:r>
            <w:r w:rsidR="00622FEE">
              <w:rPr>
                <w:rFonts w:ascii="Arial" w:hAnsi="Arial" w:cs="Arial"/>
                <w:sz w:val="16"/>
                <w:szCs w:val="16"/>
              </w:rPr>
              <w:t>,</w:t>
            </w:r>
            <w:r w:rsidRPr="00622FEE">
              <w:rPr>
                <w:rFonts w:ascii="Arial" w:hAnsi="Arial" w:cs="Arial"/>
                <w:sz w:val="16"/>
                <w:szCs w:val="16"/>
              </w:rPr>
              <w:t xml:space="preserve">00 </w:t>
            </w:r>
          </w:p>
        </w:tc>
        <w:tc>
          <w:tcPr>
            <w:tcW w:w="1600" w:type="dxa"/>
            <w:tcBorders>
              <w:left w:val="nil"/>
              <w:right w:val="nil"/>
            </w:tcBorders>
          </w:tcPr>
          <w:p w:rsidR="005B0996" w:rsidRPr="00622FEE" w:rsidRDefault="00044C4D" w:rsidP="00622FEE">
            <w:pPr>
              <w:spacing w:line="360" w:lineRule="auto"/>
              <w:jc w:val="right"/>
              <w:rPr>
                <w:rFonts w:ascii="Arial" w:hAnsi="Arial" w:cs="Arial"/>
                <w:sz w:val="16"/>
                <w:szCs w:val="16"/>
              </w:rPr>
            </w:pPr>
            <w:r w:rsidRPr="00622FEE">
              <w:rPr>
                <w:rFonts w:ascii="Arial" w:hAnsi="Arial" w:cs="Arial"/>
                <w:sz w:val="16"/>
                <w:szCs w:val="16"/>
              </w:rPr>
              <w:t>19,049,314.602,67</w:t>
            </w:r>
          </w:p>
        </w:tc>
      </w:tr>
      <w:tr w:rsidR="005B0996" w:rsidRPr="00622FEE" w:rsidTr="00CA064E">
        <w:trPr>
          <w:trHeight w:val="80"/>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both"/>
              <w:rPr>
                <w:rFonts w:ascii="Arial" w:hAnsi="Arial" w:cs="Arial"/>
                <w:color w:val="000000"/>
                <w:sz w:val="16"/>
                <w:szCs w:val="16"/>
                <w:lang w:val="id-ID" w:eastAsia="id-ID"/>
              </w:rPr>
            </w:pPr>
            <w:r w:rsidRPr="00622FEE">
              <w:rPr>
                <w:rFonts w:ascii="Arial" w:hAnsi="Arial" w:cs="Arial"/>
                <w:color w:val="000000"/>
                <w:sz w:val="16"/>
                <w:szCs w:val="16"/>
                <w:lang w:val="id-ID" w:eastAsia="id-ID"/>
              </w:rPr>
              <w:t>Beban Pemeliharaan</w:t>
            </w:r>
          </w:p>
        </w:tc>
        <w:tc>
          <w:tcPr>
            <w:tcW w:w="2085" w:type="dxa"/>
            <w:tcBorders>
              <w:left w:val="nil"/>
              <w:right w:val="nil"/>
            </w:tcBorders>
            <w:shd w:val="clear" w:color="auto" w:fill="auto"/>
            <w:noWrap/>
          </w:tcPr>
          <w:p w:rsidR="005B0996" w:rsidRPr="00622FEE" w:rsidRDefault="008417E8" w:rsidP="00622FEE">
            <w:pPr>
              <w:spacing w:line="360" w:lineRule="auto"/>
              <w:jc w:val="right"/>
              <w:rPr>
                <w:rFonts w:ascii="Arial" w:hAnsi="Arial" w:cs="Arial"/>
                <w:sz w:val="16"/>
                <w:szCs w:val="16"/>
              </w:rPr>
            </w:pPr>
            <w:r w:rsidRPr="00622FEE">
              <w:rPr>
                <w:rFonts w:ascii="Arial" w:hAnsi="Arial" w:cs="Arial"/>
                <w:sz w:val="16"/>
                <w:szCs w:val="16"/>
              </w:rPr>
              <w:t>2</w:t>
            </w:r>
            <w:r w:rsidR="00622FEE">
              <w:rPr>
                <w:rFonts w:ascii="Arial" w:hAnsi="Arial" w:cs="Arial"/>
                <w:sz w:val="16"/>
                <w:szCs w:val="16"/>
              </w:rPr>
              <w:t>.</w:t>
            </w:r>
            <w:r w:rsidRPr="00622FEE">
              <w:rPr>
                <w:rFonts w:ascii="Arial" w:hAnsi="Arial" w:cs="Arial"/>
                <w:sz w:val="16"/>
                <w:szCs w:val="16"/>
              </w:rPr>
              <w:t>843</w:t>
            </w:r>
            <w:r w:rsidR="00622FEE">
              <w:rPr>
                <w:rFonts w:ascii="Arial" w:hAnsi="Arial" w:cs="Arial"/>
                <w:sz w:val="16"/>
                <w:szCs w:val="16"/>
              </w:rPr>
              <w:t>.</w:t>
            </w:r>
            <w:r w:rsidRPr="00622FEE">
              <w:rPr>
                <w:rFonts w:ascii="Arial" w:hAnsi="Arial" w:cs="Arial"/>
                <w:sz w:val="16"/>
                <w:szCs w:val="16"/>
              </w:rPr>
              <w:t>966</w:t>
            </w:r>
            <w:r w:rsidR="00622FEE">
              <w:rPr>
                <w:rFonts w:ascii="Arial" w:hAnsi="Arial" w:cs="Arial"/>
                <w:sz w:val="16"/>
                <w:szCs w:val="16"/>
              </w:rPr>
              <w:t>.</w:t>
            </w:r>
            <w:r w:rsidRPr="00622FEE">
              <w:rPr>
                <w:rFonts w:ascii="Arial" w:hAnsi="Arial" w:cs="Arial"/>
                <w:sz w:val="16"/>
                <w:szCs w:val="16"/>
              </w:rPr>
              <w:t>947</w:t>
            </w:r>
            <w:r w:rsidR="00622FEE">
              <w:rPr>
                <w:rFonts w:ascii="Arial" w:hAnsi="Arial" w:cs="Arial"/>
                <w:sz w:val="16"/>
                <w:szCs w:val="16"/>
              </w:rPr>
              <w:t>,</w:t>
            </w:r>
            <w:r w:rsidRPr="00622FEE">
              <w:rPr>
                <w:rFonts w:ascii="Arial" w:hAnsi="Arial" w:cs="Arial"/>
                <w:sz w:val="16"/>
                <w:szCs w:val="16"/>
              </w:rPr>
              <w:t xml:space="preserve">00 </w:t>
            </w:r>
          </w:p>
        </w:tc>
        <w:tc>
          <w:tcPr>
            <w:tcW w:w="1600" w:type="dxa"/>
            <w:tcBorders>
              <w:left w:val="nil"/>
              <w:right w:val="nil"/>
            </w:tcBorders>
          </w:tcPr>
          <w:p w:rsidR="005B0996" w:rsidRPr="00622FEE" w:rsidRDefault="00044C4D" w:rsidP="00622FEE">
            <w:pPr>
              <w:spacing w:line="360" w:lineRule="auto"/>
              <w:jc w:val="right"/>
              <w:rPr>
                <w:rFonts w:ascii="Arial" w:hAnsi="Arial" w:cs="Arial"/>
                <w:sz w:val="16"/>
                <w:szCs w:val="16"/>
              </w:rPr>
            </w:pPr>
            <w:r w:rsidRPr="00622FEE">
              <w:rPr>
                <w:rFonts w:ascii="Arial" w:hAnsi="Arial" w:cs="Arial"/>
                <w:sz w:val="16"/>
                <w:szCs w:val="16"/>
              </w:rPr>
              <w:t>3.142.406.471,00</w:t>
            </w:r>
          </w:p>
        </w:tc>
      </w:tr>
      <w:tr w:rsidR="005B0996" w:rsidRPr="00622FEE" w:rsidTr="00CA064E">
        <w:trPr>
          <w:trHeight w:val="80"/>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both"/>
              <w:rPr>
                <w:rFonts w:ascii="Arial" w:hAnsi="Arial" w:cs="Arial"/>
                <w:color w:val="000000"/>
                <w:sz w:val="16"/>
                <w:szCs w:val="16"/>
                <w:lang w:val="id-ID" w:eastAsia="id-ID"/>
              </w:rPr>
            </w:pPr>
            <w:r w:rsidRPr="00622FEE">
              <w:rPr>
                <w:rFonts w:ascii="Arial" w:hAnsi="Arial" w:cs="Arial"/>
                <w:color w:val="000000"/>
                <w:sz w:val="16"/>
                <w:szCs w:val="16"/>
                <w:lang w:val="id-ID" w:eastAsia="id-ID"/>
              </w:rPr>
              <w:t>Beban Perjalanan Dinas</w:t>
            </w:r>
          </w:p>
        </w:tc>
        <w:tc>
          <w:tcPr>
            <w:tcW w:w="2085" w:type="dxa"/>
            <w:tcBorders>
              <w:left w:val="nil"/>
              <w:right w:val="nil"/>
            </w:tcBorders>
            <w:shd w:val="clear" w:color="auto" w:fill="auto"/>
            <w:noWrap/>
          </w:tcPr>
          <w:p w:rsidR="005B0996" w:rsidRPr="00622FEE" w:rsidRDefault="008417E8" w:rsidP="00622FEE">
            <w:pPr>
              <w:spacing w:line="360" w:lineRule="auto"/>
              <w:jc w:val="right"/>
              <w:rPr>
                <w:rFonts w:ascii="Arial" w:hAnsi="Arial" w:cs="Arial"/>
                <w:sz w:val="16"/>
                <w:szCs w:val="16"/>
              </w:rPr>
            </w:pPr>
            <w:r w:rsidRPr="00622FEE">
              <w:rPr>
                <w:rFonts w:ascii="Arial" w:hAnsi="Arial" w:cs="Arial"/>
                <w:sz w:val="16"/>
                <w:szCs w:val="16"/>
              </w:rPr>
              <w:t xml:space="preserve">     633</w:t>
            </w:r>
            <w:r w:rsidR="00622FEE">
              <w:rPr>
                <w:rFonts w:ascii="Arial" w:hAnsi="Arial" w:cs="Arial"/>
                <w:sz w:val="16"/>
                <w:szCs w:val="16"/>
              </w:rPr>
              <w:t>.</w:t>
            </w:r>
            <w:r w:rsidRPr="00622FEE">
              <w:rPr>
                <w:rFonts w:ascii="Arial" w:hAnsi="Arial" w:cs="Arial"/>
                <w:sz w:val="16"/>
                <w:szCs w:val="16"/>
              </w:rPr>
              <w:t>176</w:t>
            </w:r>
            <w:r w:rsidR="00622FEE">
              <w:rPr>
                <w:rFonts w:ascii="Arial" w:hAnsi="Arial" w:cs="Arial"/>
                <w:sz w:val="16"/>
                <w:szCs w:val="16"/>
              </w:rPr>
              <w:t>.</w:t>
            </w:r>
            <w:r w:rsidRPr="00622FEE">
              <w:rPr>
                <w:rFonts w:ascii="Arial" w:hAnsi="Arial" w:cs="Arial"/>
                <w:sz w:val="16"/>
                <w:szCs w:val="16"/>
              </w:rPr>
              <w:t>320</w:t>
            </w:r>
            <w:r w:rsidR="00622FEE">
              <w:rPr>
                <w:rFonts w:ascii="Arial" w:hAnsi="Arial" w:cs="Arial"/>
                <w:sz w:val="16"/>
                <w:szCs w:val="16"/>
              </w:rPr>
              <w:t>,</w:t>
            </w:r>
            <w:r w:rsidRPr="00622FEE">
              <w:rPr>
                <w:rFonts w:ascii="Arial" w:hAnsi="Arial" w:cs="Arial"/>
                <w:sz w:val="16"/>
                <w:szCs w:val="16"/>
              </w:rPr>
              <w:t xml:space="preserve">00 </w:t>
            </w:r>
          </w:p>
        </w:tc>
        <w:tc>
          <w:tcPr>
            <w:tcW w:w="1600" w:type="dxa"/>
            <w:tcBorders>
              <w:left w:val="nil"/>
              <w:right w:val="nil"/>
            </w:tcBorders>
          </w:tcPr>
          <w:p w:rsidR="005B0996" w:rsidRPr="00622FEE" w:rsidRDefault="005B0996" w:rsidP="00622FEE">
            <w:pPr>
              <w:spacing w:line="360" w:lineRule="auto"/>
              <w:jc w:val="right"/>
              <w:rPr>
                <w:rFonts w:ascii="Arial" w:hAnsi="Arial" w:cs="Arial"/>
                <w:color w:val="000000"/>
                <w:sz w:val="16"/>
                <w:szCs w:val="16"/>
              </w:rPr>
            </w:pPr>
            <w:r w:rsidRPr="00622FEE">
              <w:rPr>
                <w:rFonts w:ascii="Arial" w:hAnsi="Arial" w:cs="Arial"/>
                <w:color w:val="000000"/>
                <w:sz w:val="16"/>
                <w:szCs w:val="16"/>
              </w:rPr>
              <w:t xml:space="preserve">   558.423.583,00</w:t>
            </w:r>
          </w:p>
        </w:tc>
      </w:tr>
      <w:tr w:rsidR="002A6203" w:rsidRPr="00622FEE" w:rsidTr="00CA064E">
        <w:trPr>
          <w:trHeight w:val="80"/>
        </w:trPr>
        <w:tc>
          <w:tcPr>
            <w:tcW w:w="4820" w:type="dxa"/>
            <w:tcBorders>
              <w:top w:val="nil"/>
              <w:left w:val="nil"/>
              <w:bottom w:val="nil"/>
              <w:right w:val="nil"/>
            </w:tcBorders>
            <w:shd w:val="clear" w:color="auto" w:fill="auto"/>
            <w:noWrap/>
            <w:vAlign w:val="bottom"/>
          </w:tcPr>
          <w:p w:rsidR="002A6203" w:rsidRPr="00622FEE" w:rsidRDefault="002A6203" w:rsidP="00622FEE">
            <w:pPr>
              <w:spacing w:line="360" w:lineRule="auto"/>
              <w:jc w:val="both"/>
              <w:rPr>
                <w:rFonts w:ascii="Arial" w:hAnsi="Arial" w:cs="Arial"/>
                <w:color w:val="000000"/>
                <w:sz w:val="16"/>
                <w:szCs w:val="16"/>
                <w:lang w:eastAsia="id-ID"/>
              </w:rPr>
            </w:pPr>
            <w:r w:rsidRPr="00622FEE">
              <w:rPr>
                <w:rFonts w:ascii="Arial" w:hAnsi="Arial" w:cs="Arial"/>
                <w:color w:val="000000"/>
                <w:sz w:val="16"/>
                <w:szCs w:val="16"/>
                <w:lang w:eastAsia="id-ID"/>
              </w:rPr>
              <w:t>Beban Penyusutan/Amortisasi</w:t>
            </w:r>
          </w:p>
        </w:tc>
        <w:tc>
          <w:tcPr>
            <w:tcW w:w="2085" w:type="dxa"/>
            <w:tcBorders>
              <w:left w:val="nil"/>
              <w:right w:val="nil"/>
            </w:tcBorders>
            <w:shd w:val="clear" w:color="auto" w:fill="auto"/>
            <w:noWrap/>
          </w:tcPr>
          <w:p w:rsidR="002A6203" w:rsidRPr="00622FEE" w:rsidRDefault="00622FEE" w:rsidP="00622FEE">
            <w:pPr>
              <w:spacing w:line="360" w:lineRule="auto"/>
              <w:jc w:val="right"/>
              <w:rPr>
                <w:rFonts w:ascii="Arial" w:hAnsi="Arial" w:cs="Arial"/>
                <w:color w:val="000000"/>
                <w:sz w:val="16"/>
                <w:szCs w:val="16"/>
              </w:rPr>
            </w:pPr>
            <w:r w:rsidRPr="00622FEE">
              <w:rPr>
                <w:rFonts w:ascii="Arial" w:hAnsi="Arial" w:cs="Arial"/>
                <w:color w:val="000000"/>
                <w:sz w:val="16"/>
                <w:szCs w:val="16"/>
              </w:rPr>
              <w:t>10</w:t>
            </w:r>
            <w:r>
              <w:rPr>
                <w:rFonts w:ascii="Arial" w:hAnsi="Arial" w:cs="Arial"/>
                <w:color w:val="000000"/>
                <w:sz w:val="16"/>
                <w:szCs w:val="16"/>
              </w:rPr>
              <w:t>.</w:t>
            </w:r>
            <w:r w:rsidRPr="00622FEE">
              <w:rPr>
                <w:rFonts w:ascii="Arial" w:hAnsi="Arial" w:cs="Arial"/>
                <w:color w:val="000000"/>
                <w:sz w:val="16"/>
                <w:szCs w:val="16"/>
              </w:rPr>
              <w:t>607</w:t>
            </w:r>
            <w:r>
              <w:rPr>
                <w:rFonts w:ascii="Arial" w:hAnsi="Arial" w:cs="Arial"/>
                <w:color w:val="000000"/>
                <w:sz w:val="16"/>
                <w:szCs w:val="16"/>
              </w:rPr>
              <w:t>.</w:t>
            </w:r>
            <w:r w:rsidRPr="00622FEE">
              <w:rPr>
                <w:rFonts w:ascii="Arial" w:hAnsi="Arial" w:cs="Arial"/>
                <w:color w:val="000000"/>
                <w:sz w:val="16"/>
                <w:szCs w:val="16"/>
              </w:rPr>
              <w:t>885</w:t>
            </w:r>
            <w:r>
              <w:rPr>
                <w:rFonts w:ascii="Arial" w:hAnsi="Arial" w:cs="Arial"/>
                <w:color w:val="000000"/>
                <w:sz w:val="16"/>
                <w:szCs w:val="16"/>
              </w:rPr>
              <w:t>.</w:t>
            </w:r>
            <w:r w:rsidRPr="00622FEE">
              <w:rPr>
                <w:rFonts w:ascii="Arial" w:hAnsi="Arial" w:cs="Arial"/>
                <w:color w:val="000000"/>
                <w:sz w:val="16"/>
                <w:szCs w:val="16"/>
              </w:rPr>
              <w:t>973</w:t>
            </w:r>
            <w:r>
              <w:rPr>
                <w:rFonts w:ascii="Arial" w:hAnsi="Arial" w:cs="Arial"/>
                <w:color w:val="000000"/>
                <w:sz w:val="16"/>
                <w:szCs w:val="16"/>
              </w:rPr>
              <w:t>,</w:t>
            </w:r>
            <w:r w:rsidRPr="00622FEE">
              <w:rPr>
                <w:rFonts w:ascii="Arial" w:hAnsi="Arial" w:cs="Arial"/>
                <w:color w:val="000000"/>
                <w:sz w:val="16"/>
                <w:szCs w:val="16"/>
              </w:rPr>
              <w:t>12</w:t>
            </w:r>
          </w:p>
        </w:tc>
        <w:tc>
          <w:tcPr>
            <w:tcW w:w="1600" w:type="dxa"/>
            <w:tcBorders>
              <w:left w:val="nil"/>
              <w:right w:val="nil"/>
            </w:tcBorders>
          </w:tcPr>
          <w:p w:rsidR="002A6203" w:rsidRPr="00622FEE" w:rsidRDefault="002A6203" w:rsidP="00622FEE">
            <w:pPr>
              <w:spacing w:line="360" w:lineRule="auto"/>
              <w:jc w:val="right"/>
              <w:rPr>
                <w:rFonts w:ascii="Arial" w:hAnsi="Arial" w:cs="Arial"/>
                <w:color w:val="000000"/>
                <w:sz w:val="16"/>
                <w:szCs w:val="16"/>
              </w:rPr>
            </w:pPr>
            <w:r w:rsidRPr="00622FEE">
              <w:rPr>
                <w:rFonts w:ascii="Arial" w:hAnsi="Arial" w:cs="Arial"/>
                <w:color w:val="000000"/>
                <w:sz w:val="16"/>
                <w:szCs w:val="16"/>
              </w:rPr>
              <w:t>9.403.515.258,78</w:t>
            </w:r>
          </w:p>
        </w:tc>
      </w:tr>
      <w:tr w:rsidR="005B0996" w:rsidRPr="00622FEE" w:rsidTr="00CA064E">
        <w:trPr>
          <w:trHeight w:val="80"/>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both"/>
              <w:rPr>
                <w:rFonts w:ascii="Arial" w:hAnsi="Arial" w:cs="Arial"/>
                <w:color w:val="000000"/>
                <w:sz w:val="16"/>
                <w:szCs w:val="16"/>
                <w:lang w:val="id-ID" w:eastAsia="id-ID"/>
              </w:rPr>
            </w:pPr>
            <w:r w:rsidRPr="00622FEE">
              <w:rPr>
                <w:rFonts w:ascii="Arial" w:hAnsi="Arial" w:cs="Arial"/>
                <w:color w:val="000000"/>
                <w:sz w:val="16"/>
                <w:szCs w:val="16"/>
                <w:lang w:val="id-ID" w:eastAsia="id-ID"/>
              </w:rPr>
              <w:t>Beban Barang &amp; Jasa Lainnya</w:t>
            </w:r>
          </w:p>
        </w:tc>
        <w:tc>
          <w:tcPr>
            <w:tcW w:w="2085" w:type="dxa"/>
            <w:tcBorders>
              <w:left w:val="nil"/>
              <w:right w:val="nil"/>
            </w:tcBorders>
            <w:shd w:val="clear" w:color="auto" w:fill="auto"/>
            <w:noWrap/>
          </w:tcPr>
          <w:p w:rsidR="005B0996" w:rsidRPr="00622FEE" w:rsidRDefault="00AE2E84" w:rsidP="00622FEE">
            <w:pPr>
              <w:spacing w:line="360" w:lineRule="auto"/>
              <w:jc w:val="right"/>
              <w:rPr>
                <w:rFonts w:ascii="Arial" w:hAnsi="Arial" w:cs="Arial"/>
                <w:color w:val="000000"/>
                <w:sz w:val="16"/>
                <w:szCs w:val="16"/>
              </w:rPr>
            </w:pPr>
            <w:r w:rsidRPr="00622FEE">
              <w:rPr>
                <w:rFonts w:ascii="Arial" w:hAnsi="Arial" w:cs="Arial"/>
                <w:color w:val="000000"/>
                <w:sz w:val="16"/>
                <w:szCs w:val="16"/>
              </w:rPr>
              <w:t xml:space="preserve">  2</w:t>
            </w:r>
            <w:r w:rsidR="00622FEE">
              <w:rPr>
                <w:rFonts w:ascii="Arial" w:hAnsi="Arial" w:cs="Arial"/>
                <w:color w:val="000000"/>
                <w:sz w:val="16"/>
                <w:szCs w:val="16"/>
              </w:rPr>
              <w:t>.</w:t>
            </w:r>
            <w:r w:rsidRPr="00622FEE">
              <w:rPr>
                <w:rFonts w:ascii="Arial" w:hAnsi="Arial" w:cs="Arial"/>
                <w:color w:val="000000"/>
                <w:sz w:val="16"/>
                <w:szCs w:val="16"/>
              </w:rPr>
              <w:t>680</w:t>
            </w:r>
            <w:r w:rsidR="00622FEE">
              <w:rPr>
                <w:rFonts w:ascii="Arial" w:hAnsi="Arial" w:cs="Arial"/>
                <w:color w:val="000000"/>
                <w:sz w:val="16"/>
                <w:szCs w:val="16"/>
              </w:rPr>
              <w:t>.</w:t>
            </w:r>
            <w:r w:rsidRPr="00622FEE">
              <w:rPr>
                <w:rFonts w:ascii="Arial" w:hAnsi="Arial" w:cs="Arial"/>
                <w:color w:val="000000"/>
                <w:sz w:val="16"/>
                <w:szCs w:val="16"/>
              </w:rPr>
              <w:t>507</w:t>
            </w:r>
            <w:r w:rsidR="00622FEE">
              <w:rPr>
                <w:rFonts w:ascii="Arial" w:hAnsi="Arial" w:cs="Arial"/>
                <w:color w:val="000000"/>
                <w:sz w:val="16"/>
                <w:szCs w:val="16"/>
              </w:rPr>
              <w:t>.</w:t>
            </w:r>
            <w:r w:rsidRPr="00622FEE">
              <w:rPr>
                <w:rFonts w:ascii="Arial" w:hAnsi="Arial" w:cs="Arial"/>
                <w:color w:val="000000"/>
                <w:sz w:val="16"/>
                <w:szCs w:val="16"/>
              </w:rPr>
              <w:t>758</w:t>
            </w:r>
            <w:r w:rsidR="00622FEE">
              <w:rPr>
                <w:rFonts w:ascii="Arial" w:hAnsi="Arial" w:cs="Arial"/>
                <w:color w:val="000000"/>
                <w:sz w:val="16"/>
                <w:szCs w:val="16"/>
              </w:rPr>
              <w:t>,</w:t>
            </w:r>
            <w:r w:rsidRPr="00622FEE">
              <w:rPr>
                <w:rFonts w:ascii="Arial" w:hAnsi="Arial" w:cs="Arial"/>
                <w:color w:val="000000"/>
                <w:sz w:val="16"/>
                <w:szCs w:val="16"/>
              </w:rPr>
              <w:t xml:space="preserve">43 </w:t>
            </w:r>
          </w:p>
        </w:tc>
        <w:tc>
          <w:tcPr>
            <w:tcW w:w="1600" w:type="dxa"/>
            <w:tcBorders>
              <w:left w:val="nil"/>
              <w:right w:val="nil"/>
            </w:tcBorders>
          </w:tcPr>
          <w:p w:rsidR="005B0996" w:rsidRPr="00622FEE" w:rsidRDefault="00044C4D" w:rsidP="00622FEE">
            <w:pPr>
              <w:spacing w:line="360" w:lineRule="auto"/>
              <w:jc w:val="right"/>
              <w:rPr>
                <w:rFonts w:ascii="Arial" w:hAnsi="Arial" w:cs="Arial"/>
                <w:color w:val="000000"/>
                <w:sz w:val="16"/>
                <w:szCs w:val="16"/>
              </w:rPr>
            </w:pPr>
            <w:r w:rsidRPr="00622FEE">
              <w:rPr>
                <w:rFonts w:ascii="Arial" w:hAnsi="Arial" w:cs="Arial"/>
                <w:color w:val="000000"/>
                <w:sz w:val="16"/>
                <w:szCs w:val="16"/>
              </w:rPr>
              <w:t>712.762.211,2</w:t>
            </w:r>
            <w:r w:rsidR="00430F9F" w:rsidRPr="00622FEE">
              <w:rPr>
                <w:rFonts w:ascii="Arial" w:hAnsi="Arial" w:cs="Arial"/>
                <w:color w:val="000000"/>
                <w:sz w:val="16"/>
                <w:szCs w:val="16"/>
              </w:rPr>
              <w:t>2</w:t>
            </w:r>
          </w:p>
        </w:tc>
      </w:tr>
      <w:tr w:rsidR="005B0996" w:rsidRPr="00622FEE" w:rsidTr="00F248F8">
        <w:trPr>
          <w:trHeight w:val="315"/>
        </w:trPr>
        <w:tc>
          <w:tcPr>
            <w:tcW w:w="4820" w:type="dxa"/>
            <w:tcBorders>
              <w:top w:val="nil"/>
              <w:left w:val="nil"/>
              <w:bottom w:val="nil"/>
              <w:right w:val="nil"/>
            </w:tcBorders>
            <w:shd w:val="clear" w:color="auto" w:fill="auto"/>
            <w:noWrap/>
            <w:vAlign w:val="bottom"/>
            <w:hideMark/>
          </w:tcPr>
          <w:p w:rsidR="005B0996" w:rsidRPr="00622FEE" w:rsidRDefault="005B0996" w:rsidP="00622FEE">
            <w:pPr>
              <w:spacing w:line="360" w:lineRule="auto"/>
              <w:jc w:val="right"/>
              <w:rPr>
                <w:rFonts w:ascii="Arial" w:hAnsi="Arial" w:cs="Arial"/>
                <w:b/>
                <w:bCs/>
                <w:color w:val="000000"/>
                <w:sz w:val="16"/>
                <w:szCs w:val="16"/>
                <w:lang w:val="id-ID" w:eastAsia="id-ID"/>
              </w:rPr>
            </w:pPr>
            <w:r w:rsidRPr="00622FEE">
              <w:rPr>
                <w:rFonts w:ascii="Arial" w:hAnsi="Arial" w:cs="Arial"/>
                <w:b/>
                <w:color w:val="000000"/>
                <w:sz w:val="16"/>
                <w:szCs w:val="16"/>
                <w:lang w:val="id-ID" w:eastAsia="id-ID"/>
              </w:rPr>
              <w:t>Jumlah</w:t>
            </w:r>
          </w:p>
        </w:tc>
        <w:tc>
          <w:tcPr>
            <w:tcW w:w="2085" w:type="dxa"/>
            <w:tcBorders>
              <w:top w:val="single" w:sz="4" w:space="0" w:color="auto"/>
              <w:left w:val="nil"/>
              <w:bottom w:val="double" w:sz="6" w:space="0" w:color="auto"/>
              <w:right w:val="nil"/>
            </w:tcBorders>
            <w:shd w:val="clear" w:color="auto" w:fill="auto"/>
            <w:noWrap/>
            <w:vAlign w:val="bottom"/>
          </w:tcPr>
          <w:p w:rsidR="005B0996" w:rsidRPr="00622FEE" w:rsidRDefault="00622FEE" w:rsidP="00622FEE">
            <w:pPr>
              <w:spacing w:line="360" w:lineRule="auto"/>
              <w:jc w:val="right"/>
              <w:rPr>
                <w:rFonts w:ascii="Arial" w:hAnsi="Arial" w:cs="Arial"/>
                <w:b/>
                <w:bCs/>
                <w:color w:val="000000"/>
                <w:sz w:val="16"/>
                <w:szCs w:val="16"/>
              </w:rPr>
            </w:pPr>
            <w:r>
              <w:rPr>
                <w:rFonts w:ascii="Arial" w:hAnsi="Arial" w:cs="Arial"/>
                <w:b/>
                <w:bCs/>
                <w:color w:val="000000"/>
                <w:sz w:val="16"/>
                <w:szCs w:val="16"/>
              </w:rPr>
              <w:t>46.441.319.700,63</w:t>
            </w:r>
            <w:r w:rsidRPr="00622FEE">
              <w:rPr>
                <w:rFonts w:ascii="Arial" w:hAnsi="Arial" w:cs="Arial"/>
                <w:b/>
                <w:bCs/>
                <w:color w:val="000000"/>
                <w:sz w:val="16"/>
                <w:szCs w:val="16"/>
              </w:rPr>
              <w:t xml:space="preserve"> </w:t>
            </w:r>
          </w:p>
        </w:tc>
        <w:tc>
          <w:tcPr>
            <w:tcW w:w="1600" w:type="dxa"/>
            <w:tcBorders>
              <w:top w:val="single" w:sz="4" w:space="0" w:color="auto"/>
              <w:left w:val="nil"/>
              <w:bottom w:val="double" w:sz="6" w:space="0" w:color="auto"/>
              <w:right w:val="nil"/>
            </w:tcBorders>
            <w:vAlign w:val="bottom"/>
          </w:tcPr>
          <w:p w:rsidR="005B0996" w:rsidRPr="00622FEE" w:rsidRDefault="00044C4D" w:rsidP="00622FEE">
            <w:pPr>
              <w:spacing w:line="360" w:lineRule="auto"/>
              <w:jc w:val="right"/>
              <w:rPr>
                <w:rFonts w:ascii="Arial" w:hAnsi="Arial" w:cs="Arial"/>
                <w:b/>
                <w:color w:val="000000"/>
                <w:sz w:val="16"/>
                <w:szCs w:val="16"/>
              </w:rPr>
            </w:pPr>
            <w:r w:rsidRPr="00622FEE">
              <w:rPr>
                <w:rFonts w:ascii="Arial" w:hAnsi="Arial" w:cs="Arial"/>
                <w:b/>
                <w:color w:val="000000"/>
                <w:sz w:val="16"/>
                <w:szCs w:val="16"/>
              </w:rPr>
              <w:t>45.815.725.117,00</w:t>
            </w:r>
          </w:p>
        </w:tc>
      </w:tr>
    </w:tbl>
    <w:p w:rsidR="008E4DF6" w:rsidRDefault="008E4DF6" w:rsidP="009D0774">
      <w:pPr>
        <w:tabs>
          <w:tab w:val="left" w:pos="540"/>
        </w:tabs>
        <w:autoSpaceDE w:val="0"/>
        <w:autoSpaceDN w:val="0"/>
        <w:adjustRightInd w:val="0"/>
        <w:jc w:val="both"/>
        <w:rPr>
          <w:rFonts w:ascii="Arial" w:hAnsi="Arial" w:cs="Arial"/>
          <w:b/>
          <w:sz w:val="22"/>
          <w:szCs w:val="22"/>
          <w:lang w:val="id-ID"/>
        </w:rPr>
      </w:pPr>
    </w:p>
    <w:p w:rsidR="002D285E" w:rsidRPr="00622FEE" w:rsidRDefault="002D285E" w:rsidP="009D0774">
      <w:pPr>
        <w:tabs>
          <w:tab w:val="left" w:pos="540"/>
        </w:tabs>
        <w:autoSpaceDE w:val="0"/>
        <w:autoSpaceDN w:val="0"/>
        <w:adjustRightInd w:val="0"/>
        <w:jc w:val="both"/>
        <w:rPr>
          <w:rFonts w:ascii="Arial" w:hAnsi="Arial" w:cs="Arial"/>
          <w:sz w:val="22"/>
          <w:szCs w:val="22"/>
          <w:lang w:val="id-ID"/>
        </w:rPr>
      </w:pPr>
    </w:p>
    <w:p w:rsidR="000D332E" w:rsidRPr="00AE2160" w:rsidRDefault="000D332E" w:rsidP="00AE2160">
      <w:pPr>
        <w:pStyle w:val="ListParagraph"/>
        <w:numPr>
          <w:ilvl w:val="2"/>
          <w:numId w:val="44"/>
        </w:numPr>
        <w:spacing w:before="120" w:line="360" w:lineRule="auto"/>
        <w:rPr>
          <w:rFonts w:ascii="Arial" w:hAnsi="Arial" w:cs="Arial"/>
          <w:b/>
          <w:bCs/>
        </w:rPr>
      </w:pPr>
      <w:r w:rsidRPr="00AE2160">
        <w:rPr>
          <w:rFonts w:ascii="Arial" w:hAnsi="Arial" w:cs="Arial"/>
          <w:b/>
          <w:bCs/>
        </w:rPr>
        <w:t>Surplus/Defisit dari kegiatan Non Operasional</w:t>
      </w:r>
    </w:p>
    <w:p w:rsidR="000D332E" w:rsidRPr="00AE2160" w:rsidRDefault="000D332E" w:rsidP="00AE2160">
      <w:pPr>
        <w:pStyle w:val="ListParagraph"/>
        <w:numPr>
          <w:ilvl w:val="3"/>
          <w:numId w:val="44"/>
        </w:numPr>
        <w:tabs>
          <w:tab w:val="left" w:pos="540"/>
        </w:tabs>
        <w:autoSpaceDE w:val="0"/>
        <w:autoSpaceDN w:val="0"/>
        <w:adjustRightInd w:val="0"/>
        <w:spacing w:line="360" w:lineRule="auto"/>
        <w:rPr>
          <w:rFonts w:ascii="Arial" w:hAnsi="Arial" w:cs="Arial"/>
          <w:b/>
          <w:bCs/>
        </w:rPr>
      </w:pPr>
      <w:r w:rsidRPr="00AE2160">
        <w:rPr>
          <w:rFonts w:ascii="Arial" w:hAnsi="Arial" w:cs="Arial"/>
          <w:b/>
          <w:bCs/>
        </w:rPr>
        <w:t>Surplus/Defisit Penjualan/Pelepasan Aset Tetap Non Lancar</w:t>
      </w:r>
    </w:p>
    <w:p w:rsidR="000D332E" w:rsidRDefault="000D332E" w:rsidP="000D332E">
      <w:pPr>
        <w:pStyle w:val="ListParagraph"/>
        <w:tabs>
          <w:tab w:val="left" w:pos="540"/>
        </w:tabs>
        <w:autoSpaceDE w:val="0"/>
        <w:autoSpaceDN w:val="0"/>
        <w:adjustRightInd w:val="0"/>
        <w:spacing w:line="360" w:lineRule="auto"/>
        <w:ind w:left="0"/>
        <w:rPr>
          <w:rFonts w:ascii="Arial" w:hAnsi="Arial" w:cs="Arial"/>
          <w:bCs/>
        </w:rPr>
      </w:pPr>
      <w:r w:rsidRPr="005B05F3">
        <w:rPr>
          <w:rFonts w:ascii="Arial" w:hAnsi="Arial" w:cs="Arial"/>
          <w:bCs/>
        </w:rPr>
        <w:t>Surplus/defisit Penjualan/Pelepasan Aset tetap Non Lancar digunakan untuk mencatat</w:t>
      </w:r>
      <w:r>
        <w:rPr>
          <w:rFonts w:ascii="Arial" w:hAnsi="Arial" w:cs="Arial"/>
          <w:bCs/>
        </w:rPr>
        <w:t xml:space="preserve"> :</w:t>
      </w:r>
    </w:p>
    <w:p w:rsidR="000D332E" w:rsidRDefault="000D332E" w:rsidP="000D332E">
      <w:pPr>
        <w:pStyle w:val="ListParagraph"/>
        <w:numPr>
          <w:ilvl w:val="0"/>
          <w:numId w:val="37"/>
        </w:numPr>
        <w:tabs>
          <w:tab w:val="left" w:pos="540"/>
        </w:tabs>
        <w:autoSpaceDE w:val="0"/>
        <w:autoSpaceDN w:val="0"/>
        <w:adjustRightInd w:val="0"/>
        <w:spacing w:after="0" w:line="360" w:lineRule="auto"/>
        <w:ind w:left="426"/>
        <w:jc w:val="both"/>
        <w:rPr>
          <w:rFonts w:ascii="Arial" w:hAnsi="Arial" w:cs="Arial"/>
          <w:bCs/>
        </w:rPr>
      </w:pPr>
      <w:r>
        <w:rPr>
          <w:rFonts w:ascii="Arial" w:hAnsi="Arial" w:cs="Arial"/>
          <w:bCs/>
        </w:rPr>
        <w:t>Apabila barang yang dihapuskan masih terdapat nilai b</w:t>
      </w:r>
      <w:r w:rsidR="00BF3A6F">
        <w:rPr>
          <w:rFonts w:ascii="Arial" w:hAnsi="Arial" w:cs="Arial"/>
          <w:bCs/>
        </w:rPr>
        <w:t>uku (Nilai Perolehan – Akumula</w:t>
      </w:r>
      <w:r w:rsidR="00BF3A6F">
        <w:rPr>
          <w:rFonts w:ascii="Arial" w:hAnsi="Arial" w:cs="Arial"/>
          <w:bCs/>
          <w:lang w:val="en-US"/>
        </w:rPr>
        <w:t>si</w:t>
      </w:r>
      <w:r>
        <w:rPr>
          <w:rFonts w:ascii="Arial" w:hAnsi="Arial" w:cs="Arial"/>
          <w:bCs/>
        </w:rPr>
        <w:t xml:space="preserve"> Penyusutan/amortisasi) maka selisih tersebut dicatat pada akun ini contohnya barang yang diusulkan penghapusan sebesar Rp</w:t>
      </w:r>
      <w:r w:rsidR="00C01991">
        <w:rPr>
          <w:rFonts w:ascii="Arial" w:hAnsi="Arial" w:cs="Arial"/>
          <w:bCs/>
          <w:lang w:val="en-US"/>
        </w:rPr>
        <w:t xml:space="preserve"> </w:t>
      </w:r>
      <w:r>
        <w:rPr>
          <w:rFonts w:ascii="Arial" w:hAnsi="Arial" w:cs="Arial"/>
          <w:bCs/>
        </w:rPr>
        <w:t>5.000.000,00 dan akumulasi penyusutan sebesar Rp</w:t>
      </w:r>
      <w:r w:rsidR="00C01991">
        <w:rPr>
          <w:rFonts w:ascii="Arial" w:hAnsi="Arial" w:cs="Arial"/>
          <w:bCs/>
          <w:lang w:val="en-US"/>
        </w:rPr>
        <w:t xml:space="preserve"> </w:t>
      </w:r>
      <w:r>
        <w:rPr>
          <w:rFonts w:ascii="Arial" w:hAnsi="Arial" w:cs="Arial"/>
          <w:bCs/>
        </w:rPr>
        <w:t>4.000.000,00 maka selisihnya Rp</w:t>
      </w:r>
      <w:r w:rsidR="00C01991">
        <w:rPr>
          <w:rFonts w:ascii="Arial" w:hAnsi="Arial" w:cs="Arial"/>
          <w:bCs/>
          <w:lang w:val="en-US"/>
        </w:rPr>
        <w:t xml:space="preserve"> </w:t>
      </w:r>
      <w:r>
        <w:rPr>
          <w:rFonts w:ascii="Arial" w:hAnsi="Arial" w:cs="Arial"/>
          <w:bCs/>
        </w:rPr>
        <w:t>1.000.000,00 dicatat pada sebgai defisit Pelepasan Aset Non Lancar.</w:t>
      </w:r>
    </w:p>
    <w:p w:rsidR="000D332E" w:rsidRPr="00AA5FA0" w:rsidRDefault="000D332E" w:rsidP="000D332E">
      <w:pPr>
        <w:pStyle w:val="ListParagraph"/>
        <w:numPr>
          <w:ilvl w:val="0"/>
          <w:numId w:val="37"/>
        </w:numPr>
        <w:tabs>
          <w:tab w:val="left" w:pos="540"/>
        </w:tabs>
        <w:autoSpaceDE w:val="0"/>
        <w:autoSpaceDN w:val="0"/>
        <w:adjustRightInd w:val="0"/>
        <w:spacing w:after="0" w:line="360" w:lineRule="auto"/>
        <w:ind w:left="426"/>
        <w:jc w:val="both"/>
        <w:rPr>
          <w:rFonts w:ascii="Arial" w:hAnsi="Arial" w:cs="Arial"/>
          <w:bCs/>
        </w:rPr>
      </w:pPr>
      <w:r>
        <w:rPr>
          <w:rFonts w:ascii="Arial" w:hAnsi="Arial" w:cs="Arial"/>
          <w:bCs/>
        </w:rPr>
        <w:lastRenderedPageBreak/>
        <w:t>Apabila terjadi penjualan aset tetap maka selisih nilai buku dengan pendapatan yang diterima dari penjualan aset tetap merupakan surplus/defisit penjualan aset non lancar.Lampiran perincian sebagai berikut :</w:t>
      </w: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626"/>
        <w:gridCol w:w="1228"/>
        <w:gridCol w:w="1295"/>
        <w:gridCol w:w="1260"/>
        <w:gridCol w:w="1434"/>
        <w:gridCol w:w="1728"/>
      </w:tblGrid>
      <w:tr w:rsidR="000D332E" w:rsidRPr="00D44CAC" w:rsidTr="00BF3A6F">
        <w:trPr>
          <w:tblHeader/>
        </w:trPr>
        <w:tc>
          <w:tcPr>
            <w:tcW w:w="472"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No</w:t>
            </w:r>
          </w:p>
        </w:tc>
        <w:tc>
          <w:tcPr>
            <w:tcW w:w="1626"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 xml:space="preserve"> Jenis Aset</w:t>
            </w:r>
          </w:p>
        </w:tc>
        <w:tc>
          <w:tcPr>
            <w:tcW w:w="1228"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Harga Perolehan</w:t>
            </w:r>
          </w:p>
        </w:tc>
        <w:tc>
          <w:tcPr>
            <w:tcW w:w="1295"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Akumulasi Penyusutan</w:t>
            </w:r>
          </w:p>
        </w:tc>
        <w:tc>
          <w:tcPr>
            <w:tcW w:w="1260"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Nilai Buku</w:t>
            </w:r>
          </w:p>
        </w:tc>
        <w:tc>
          <w:tcPr>
            <w:tcW w:w="1434"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Penerimaan Pendapatan Sesuai STS</w:t>
            </w:r>
          </w:p>
        </w:tc>
        <w:tc>
          <w:tcPr>
            <w:tcW w:w="1728" w:type="dxa"/>
            <w:shd w:val="clear" w:color="auto" w:fill="D9D9D9"/>
            <w:vAlign w:val="center"/>
          </w:tcPr>
          <w:p w:rsidR="000D332E" w:rsidRPr="00D44CAC" w:rsidRDefault="000D332E" w:rsidP="00A30F19">
            <w:pPr>
              <w:spacing w:line="360" w:lineRule="auto"/>
              <w:jc w:val="center"/>
              <w:rPr>
                <w:rFonts w:ascii="Arial" w:hAnsi="Arial" w:cs="Arial"/>
                <w:color w:val="000000"/>
                <w:sz w:val="20"/>
                <w:szCs w:val="20"/>
                <w:lang w:val="id-ID"/>
              </w:rPr>
            </w:pPr>
          </w:p>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Surplus/(Defisit) Penjualan Aset</w:t>
            </w:r>
          </w:p>
        </w:tc>
      </w:tr>
      <w:tr w:rsidR="000D332E" w:rsidRPr="00D44CAC" w:rsidTr="00BF3A6F">
        <w:trPr>
          <w:tblHeader/>
        </w:trPr>
        <w:tc>
          <w:tcPr>
            <w:tcW w:w="472"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1</w:t>
            </w:r>
          </w:p>
        </w:tc>
        <w:tc>
          <w:tcPr>
            <w:tcW w:w="1626"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2</w:t>
            </w:r>
          </w:p>
        </w:tc>
        <w:tc>
          <w:tcPr>
            <w:tcW w:w="1228"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3</w:t>
            </w:r>
          </w:p>
        </w:tc>
        <w:tc>
          <w:tcPr>
            <w:tcW w:w="1295"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4</w:t>
            </w:r>
          </w:p>
        </w:tc>
        <w:tc>
          <w:tcPr>
            <w:tcW w:w="1260"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5</w:t>
            </w:r>
            <w:r>
              <w:rPr>
                <w:rFonts w:ascii="Arial" w:hAnsi="Arial" w:cs="Arial"/>
                <w:color w:val="000000"/>
                <w:sz w:val="20"/>
                <w:szCs w:val="20"/>
                <w:lang w:val="id-ID"/>
              </w:rPr>
              <w:t>=3-4</w:t>
            </w:r>
          </w:p>
        </w:tc>
        <w:tc>
          <w:tcPr>
            <w:tcW w:w="1434"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6</w:t>
            </w:r>
          </w:p>
        </w:tc>
        <w:tc>
          <w:tcPr>
            <w:tcW w:w="1728" w:type="dxa"/>
            <w:shd w:val="clear" w:color="auto" w:fill="D9D9D9"/>
          </w:tcPr>
          <w:p w:rsidR="000D332E" w:rsidRPr="00D44CAC" w:rsidRDefault="000D332E" w:rsidP="00A30F19">
            <w:pPr>
              <w:spacing w:line="360" w:lineRule="auto"/>
              <w:jc w:val="center"/>
              <w:rPr>
                <w:rFonts w:ascii="Arial" w:hAnsi="Arial" w:cs="Arial"/>
                <w:color w:val="000000"/>
                <w:sz w:val="20"/>
                <w:szCs w:val="20"/>
                <w:lang w:val="id-ID"/>
              </w:rPr>
            </w:pPr>
            <w:r w:rsidRPr="00D44CAC">
              <w:rPr>
                <w:rFonts w:ascii="Arial" w:hAnsi="Arial" w:cs="Arial"/>
                <w:color w:val="000000"/>
                <w:sz w:val="20"/>
                <w:szCs w:val="20"/>
                <w:lang w:val="id-ID"/>
              </w:rPr>
              <w:t>7</w:t>
            </w:r>
            <w:r>
              <w:rPr>
                <w:rFonts w:ascii="Arial" w:hAnsi="Arial" w:cs="Arial"/>
                <w:color w:val="000000"/>
                <w:sz w:val="20"/>
                <w:szCs w:val="20"/>
                <w:lang w:val="id-ID"/>
              </w:rPr>
              <w:t>=6-5</w:t>
            </w:r>
          </w:p>
        </w:tc>
      </w:tr>
      <w:tr w:rsidR="000D332E" w:rsidRPr="00D44CAC" w:rsidTr="00BF3A6F">
        <w:tc>
          <w:tcPr>
            <w:tcW w:w="472" w:type="dxa"/>
          </w:tcPr>
          <w:p w:rsidR="000D332E" w:rsidRPr="00D44CAC" w:rsidRDefault="000D332E" w:rsidP="00A30F19">
            <w:pPr>
              <w:spacing w:line="360" w:lineRule="auto"/>
              <w:rPr>
                <w:rFonts w:ascii="Arial" w:hAnsi="Arial" w:cs="Arial"/>
                <w:color w:val="000000"/>
                <w:sz w:val="20"/>
                <w:szCs w:val="20"/>
                <w:lang w:val="id-ID"/>
              </w:rPr>
            </w:pPr>
            <w:r>
              <w:rPr>
                <w:rFonts w:ascii="Arial" w:hAnsi="Arial" w:cs="Arial"/>
                <w:color w:val="000000"/>
                <w:sz w:val="20"/>
                <w:szCs w:val="20"/>
                <w:lang w:val="id-ID"/>
              </w:rPr>
              <w:t>1</w:t>
            </w:r>
          </w:p>
        </w:tc>
        <w:tc>
          <w:tcPr>
            <w:tcW w:w="1626" w:type="dxa"/>
          </w:tcPr>
          <w:p w:rsidR="000D332E" w:rsidRPr="00D44CAC" w:rsidRDefault="00811152" w:rsidP="00A30F19">
            <w:pPr>
              <w:spacing w:line="360" w:lineRule="auto"/>
              <w:rPr>
                <w:rFonts w:ascii="Arial" w:hAnsi="Arial" w:cs="Arial"/>
                <w:color w:val="000000"/>
                <w:sz w:val="20"/>
                <w:szCs w:val="20"/>
                <w:lang w:val="id-ID"/>
              </w:rPr>
            </w:pPr>
            <w:r>
              <w:rPr>
                <w:rFonts w:ascii="Arial" w:hAnsi="Arial" w:cs="Arial"/>
                <w:color w:val="000000"/>
                <w:sz w:val="20"/>
                <w:szCs w:val="20"/>
                <w:lang w:val="id-ID"/>
              </w:rPr>
              <w:t>Gedung</w:t>
            </w:r>
          </w:p>
        </w:tc>
        <w:tc>
          <w:tcPr>
            <w:tcW w:w="1228" w:type="dxa"/>
          </w:tcPr>
          <w:p w:rsidR="000D332E" w:rsidRPr="00D44CAC" w:rsidRDefault="000D332E" w:rsidP="00A30F19">
            <w:pPr>
              <w:spacing w:line="360" w:lineRule="auto"/>
              <w:jc w:val="right"/>
              <w:rPr>
                <w:rFonts w:ascii="Arial" w:hAnsi="Arial" w:cs="Arial"/>
                <w:color w:val="000000"/>
                <w:sz w:val="20"/>
                <w:szCs w:val="20"/>
                <w:lang w:val="id-ID"/>
              </w:rPr>
            </w:pPr>
          </w:p>
        </w:tc>
        <w:tc>
          <w:tcPr>
            <w:tcW w:w="1295" w:type="dxa"/>
          </w:tcPr>
          <w:p w:rsidR="000D332E" w:rsidRPr="00D44CAC" w:rsidRDefault="000D332E" w:rsidP="00A30F19">
            <w:pPr>
              <w:spacing w:line="360" w:lineRule="auto"/>
              <w:jc w:val="right"/>
              <w:rPr>
                <w:rFonts w:ascii="Arial" w:hAnsi="Arial" w:cs="Arial"/>
                <w:color w:val="000000"/>
                <w:sz w:val="20"/>
                <w:szCs w:val="20"/>
                <w:lang w:val="id-ID"/>
              </w:rPr>
            </w:pPr>
          </w:p>
        </w:tc>
        <w:tc>
          <w:tcPr>
            <w:tcW w:w="1260" w:type="dxa"/>
          </w:tcPr>
          <w:p w:rsidR="000D332E" w:rsidRPr="00D44CAC" w:rsidRDefault="000D332E" w:rsidP="00A30F19">
            <w:pPr>
              <w:spacing w:line="360" w:lineRule="auto"/>
              <w:jc w:val="right"/>
              <w:rPr>
                <w:rFonts w:ascii="Arial" w:hAnsi="Arial" w:cs="Arial"/>
                <w:color w:val="000000"/>
                <w:sz w:val="20"/>
                <w:szCs w:val="20"/>
                <w:lang w:val="id-ID"/>
              </w:rPr>
            </w:pPr>
          </w:p>
        </w:tc>
        <w:tc>
          <w:tcPr>
            <w:tcW w:w="1434" w:type="dxa"/>
          </w:tcPr>
          <w:p w:rsidR="000D332E" w:rsidRPr="00D44CAC" w:rsidRDefault="000D332E" w:rsidP="00A30F19">
            <w:pPr>
              <w:spacing w:line="360" w:lineRule="auto"/>
              <w:jc w:val="right"/>
              <w:rPr>
                <w:rFonts w:ascii="Arial" w:hAnsi="Arial" w:cs="Arial"/>
                <w:color w:val="000000"/>
                <w:sz w:val="20"/>
                <w:szCs w:val="20"/>
                <w:lang w:val="id-ID"/>
              </w:rPr>
            </w:pPr>
          </w:p>
        </w:tc>
        <w:tc>
          <w:tcPr>
            <w:tcW w:w="1728" w:type="dxa"/>
          </w:tcPr>
          <w:p w:rsidR="000D332E" w:rsidRPr="00D44CAC" w:rsidRDefault="000D332E" w:rsidP="00A30F19">
            <w:pPr>
              <w:spacing w:line="360" w:lineRule="auto"/>
              <w:jc w:val="right"/>
              <w:rPr>
                <w:rFonts w:ascii="Arial" w:hAnsi="Arial" w:cs="Arial"/>
                <w:color w:val="000000"/>
                <w:sz w:val="20"/>
                <w:szCs w:val="20"/>
                <w:lang w:val="id-ID"/>
              </w:rPr>
            </w:pPr>
          </w:p>
        </w:tc>
      </w:tr>
      <w:tr w:rsidR="000D332E" w:rsidRPr="00D44CAC" w:rsidTr="00BF3A6F">
        <w:tc>
          <w:tcPr>
            <w:tcW w:w="472" w:type="dxa"/>
          </w:tcPr>
          <w:p w:rsidR="000D332E" w:rsidRPr="00D44CAC" w:rsidRDefault="000D332E" w:rsidP="00A30F19">
            <w:pPr>
              <w:spacing w:line="360" w:lineRule="auto"/>
              <w:rPr>
                <w:rFonts w:ascii="Arial" w:hAnsi="Arial" w:cs="Arial"/>
                <w:color w:val="000000"/>
                <w:sz w:val="20"/>
                <w:szCs w:val="20"/>
                <w:lang w:val="id-ID"/>
              </w:rPr>
            </w:pPr>
            <w:r>
              <w:rPr>
                <w:rFonts w:ascii="Arial" w:hAnsi="Arial" w:cs="Arial"/>
                <w:color w:val="000000"/>
                <w:sz w:val="20"/>
                <w:szCs w:val="20"/>
                <w:lang w:val="id-ID"/>
              </w:rPr>
              <w:t>2</w:t>
            </w:r>
          </w:p>
        </w:tc>
        <w:tc>
          <w:tcPr>
            <w:tcW w:w="1626" w:type="dxa"/>
          </w:tcPr>
          <w:p w:rsidR="000D332E" w:rsidRPr="00D44CAC" w:rsidRDefault="000D332E" w:rsidP="00A30F19">
            <w:pPr>
              <w:spacing w:line="360" w:lineRule="auto"/>
              <w:rPr>
                <w:rFonts w:ascii="Arial" w:hAnsi="Arial" w:cs="Arial"/>
                <w:color w:val="000000"/>
                <w:sz w:val="20"/>
                <w:szCs w:val="20"/>
                <w:lang w:val="id-ID"/>
              </w:rPr>
            </w:pPr>
            <w:r>
              <w:rPr>
                <w:rFonts w:ascii="Arial" w:hAnsi="Arial" w:cs="Arial"/>
                <w:color w:val="000000"/>
                <w:sz w:val="20"/>
                <w:szCs w:val="20"/>
                <w:lang w:val="id-ID"/>
              </w:rPr>
              <w:t>Kendaraan</w:t>
            </w:r>
          </w:p>
        </w:tc>
        <w:tc>
          <w:tcPr>
            <w:tcW w:w="1228" w:type="dxa"/>
          </w:tcPr>
          <w:p w:rsidR="000D332E" w:rsidRPr="00D44CAC" w:rsidRDefault="000D332E" w:rsidP="00A30F19">
            <w:pPr>
              <w:spacing w:line="360" w:lineRule="auto"/>
              <w:rPr>
                <w:rFonts w:ascii="Arial" w:hAnsi="Arial" w:cs="Arial"/>
                <w:color w:val="000000"/>
                <w:sz w:val="20"/>
                <w:szCs w:val="20"/>
                <w:lang w:val="id-ID"/>
              </w:rPr>
            </w:pPr>
          </w:p>
        </w:tc>
        <w:tc>
          <w:tcPr>
            <w:tcW w:w="1295" w:type="dxa"/>
          </w:tcPr>
          <w:p w:rsidR="000D332E" w:rsidRPr="00D44CAC" w:rsidRDefault="000D332E" w:rsidP="00A30F19">
            <w:pPr>
              <w:spacing w:line="360" w:lineRule="auto"/>
              <w:jc w:val="right"/>
              <w:rPr>
                <w:rFonts w:ascii="Arial" w:hAnsi="Arial" w:cs="Arial"/>
                <w:color w:val="000000"/>
                <w:sz w:val="20"/>
                <w:szCs w:val="20"/>
                <w:lang w:val="id-ID"/>
              </w:rPr>
            </w:pPr>
          </w:p>
        </w:tc>
        <w:tc>
          <w:tcPr>
            <w:tcW w:w="1260" w:type="dxa"/>
          </w:tcPr>
          <w:p w:rsidR="000D332E" w:rsidRPr="00D44CAC" w:rsidRDefault="000D332E" w:rsidP="00A30F19">
            <w:pPr>
              <w:spacing w:line="360" w:lineRule="auto"/>
              <w:jc w:val="right"/>
              <w:rPr>
                <w:rFonts w:ascii="Arial" w:hAnsi="Arial" w:cs="Arial"/>
                <w:color w:val="000000"/>
                <w:sz w:val="20"/>
                <w:szCs w:val="20"/>
                <w:lang w:val="id-ID"/>
              </w:rPr>
            </w:pPr>
          </w:p>
        </w:tc>
        <w:tc>
          <w:tcPr>
            <w:tcW w:w="1434" w:type="dxa"/>
          </w:tcPr>
          <w:p w:rsidR="000D332E" w:rsidRPr="00D44CAC" w:rsidRDefault="000D332E" w:rsidP="00A30F19">
            <w:pPr>
              <w:spacing w:line="360" w:lineRule="auto"/>
              <w:jc w:val="right"/>
              <w:rPr>
                <w:rFonts w:ascii="Arial" w:hAnsi="Arial" w:cs="Arial"/>
                <w:color w:val="000000"/>
                <w:sz w:val="20"/>
                <w:szCs w:val="20"/>
                <w:lang w:val="id-ID"/>
              </w:rPr>
            </w:pPr>
          </w:p>
        </w:tc>
        <w:tc>
          <w:tcPr>
            <w:tcW w:w="1728" w:type="dxa"/>
          </w:tcPr>
          <w:p w:rsidR="000D332E" w:rsidRPr="00D44CAC" w:rsidRDefault="000D332E" w:rsidP="00A30F19">
            <w:pPr>
              <w:spacing w:line="360" w:lineRule="auto"/>
              <w:jc w:val="right"/>
              <w:rPr>
                <w:rFonts w:ascii="Arial" w:hAnsi="Arial" w:cs="Arial"/>
                <w:color w:val="000000"/>
                <w:sz w:val="20"/>
                <w:szCs w:val="20"/>
                <w:lang w:val="id-ID"/>
              </w:rPr>
            </w:pPr>
          </w:p>
        </w:tc>
      </w:tr>
      <w:tr w:rsidR="000D332E" w:rsidRPr="00D44CAC" w:rsidTr="00BF3A6F">
        <w:tc>
          <w:tcPr>
            <w:tcW w:w="472" w:type="dxa"/>
          </w:tcPr>
          <w:p w:rsidR="000D332E" w:rsidRPr="00D44CAC" w:rsidRDefault="000D332E" w:rsidP="00A30F19">
            <w:pPr>
              <w:spacing w:line="360" w:lineRule="auto"/>
              <w:rPr>
                <w:rFonts w:ascii="Arial" w:hAnsi="Arial" w:cs="Arial"/>
                <w:color w:val="000000"/>
                <w:sz w:val="20"/>
                <w:szCs w:val="20"/>
                <w:lang w:val="id-ID"/>
              </w:rPr>
            </w:pPr>
          </w:p>
        </w:tc>
        <w:tc>
          <w:tcPr>
            <w:tcW w:w="1626" w:type="dxa"/>
          </w:tcPr>
          <w:p w:rsidR="000D332E" w:rsidRPr="00D44CAC" w:rsidRDefault="000D332E" w:rsidP="00A30F19">
            <w:pPr>
              <w:spacing w:line="360" w:lineRule="auto"/>
              <w:jc w:val="center"/>
              <w:rPr>
                <w:rFonts w:ascii="Arial" w:hAnsi="Arial" w:cs="Arial"/>
                <w:color w:val="000000"/>
                <w:sz w:val="20"/>
                <w:szCs w:val="20"/>
                <w:lang w:val="id-ID"/>
              </w:rPr>
            </w:pPr>
            <w:r>
              <w:rPr>
                <w:rFonts w:ascii="Arial" w:hAnsi="Arial" w:cs="Arial"/>
                <w:color w:val="000000"/>
                <w:sz w:val="20"/>
                <w:szCs w:val="20"/>
                <w:lang w:val="id-ID"/>
              </w:rPr>
              <w:t>jumlah</w:t>
            </w:r>
          </w:p>
        </w:tc>
        <w:tc>
          <w:tcPr>
            <w:tcW w:w="1228" w:type="dxa"/>
          </w:tcPr>
          <w:p w:rsidR="000D332E" w:rsidRPr="00D44CAC" w:rsidRDefault="000D332E" w:rsidP="00A30F19">
            <w:pPr>
              <w:spacing w:line="360" w:lineRule="auto"/>
              <w:rPr>
                <w:rFonts w:ascii="Arial" w:hAnsi="Arial" w:cs="Arial"/>
                <w:color w:val="000000"/>
                <w:sz w:val="20"/>
                <w:szCs w:val="20"/>
                <w:lang w:val="id-ID"/>
              </w:rPr>
            </w:pPr>
          </w:p>
        </w:tc>
        <w:tc>
          <w:tcPr>
            <w:tcW w:w="1295" w:type="dxa"/>
          </w:tcPr>
          <w:p w:rsidR="000D332E" w:rsidRPr="00D44CAC" w:rsidRDefault="000D332E" w:rsidP="00A30F19">
            <w:pPr>
              <w:spacing w:line="360" w:lineRule="auto"/>
              <w:rPr>
                <w:rFonts w:ascii="Arial" w:hAnsi="Arial" w:cs="Arial"/>
                <w:color w:val="000000"/>
                <w:sz w:val="20"/>
                <w:szCs w:val="20"/>
                <w:lang w:val="id-ID"/>
              </w:rPr>
            </w:pPr>
          </w:p>
        </w:tc>
        <w:tc>
          <w:tcPr>
            <w:tcW w:w="1260" w:type="dxa"/>
          </w:tcPr>
          <w:p w:rsidR="000D332E" w:rsidRPr="00D44CAC" w:rsidRDefault="000D332E" w:rsidP="00A30F19">
            <w:pPr>
              <w:spacing w:line="360" w:lineRule="auto"/>
              <w:rPr>
                <w:rFonts w:ascii="Arial" w:hAnsi="Arial" w:cs="Arial"/>
                <w:color w:val="000000"/>
                <w:sz w:val="20"/>
                <w:szCs w:val="20"/>
                <w:lang w:val="id-ID"/>
              </w:rPr>
            </w:pPr>
          </w:p>
        </w:tc>
        <w:tc>
          <w:tcPr>
            <w:tcW w:w="1434" w:type="dxa"/>
          </w:tcPr>
          <w:p w:rsidR="000D332E" w:rsidRPr="00D44CAC" w:rsidRDefault="000D332E" w:rsidP="00A30F19">
            <w:pPr>
              <w:spacing w:line="360" w:lineRule="auto"/>
              <w:rPr>
                <w:rFonts w:ascii="Arial" w:hAnsi="Arial" w:cs="Arial"/>
                <w:color w:val="000000"/>
                <w:sz w:val="20"/>
                <w:szCs w:val="20"/>
                <w:lang w:val="id-ID"/>
              </w:rPr>
            </w:pPr>
          </w:p>
        </w:tc>
        <w:tc>
          <w:tcPr>
            <w:tcW w:w="1728" w:type="dxa"/>
          </w:tcPr>
          <w:p w:rsidR="000D332E" w:rsidRPr="00D44CAC" w:rsidRDefault="000D332E" w:rsidP="00A30F19">
            <w:pPr>
              <w:spacing w:line="360" w:lineRule="auto"/>
              <w:rPr>
                <w:rFonts w:ascii="Arial" w:hAnsi="Arial" w:cs="Arial"/>
                <w:color w:val="000000"/>
                <w:sz w:val="20"/>
                <w:szCs w:val="20"/>
                <w:lang w:val="id-ID"/>
              </w:rPr>
            </w:pPr>
          </w:p>
        </w:tc>
      </w:tr>
    </w:tbl>
    <w:p w:rsidR="0060616F" w:rsidRDefault="0060616F" w:rsidP="008D44BA">
      <w:pPr>
        <w:tabs>
          <w:tab w:val="left" w:pos="540"/>
        </w:tabs>
        <w:autoSpaceDE w:val="0"/>
        <w:autoSpaceDN w:val="0"/>
        <w:adjustRightInd w:val="0"/>
        <w:spacing w:line="360" w:lineRule="auto"/>
        <w:jc w:val="both"/>
        <w:rPr>
          <w:rFonts w:ascii="Arial" w:hAnsi="Arial" w:cs="Arial"/>
          <w:b/>
          <w:sz w:val="22"/>
          <w:szCs w:val="22"/>
          <w:lang w:val="id-ID"/>
        </w:rPr>
      </w:pPr>
    </w:p>
    <w:p w:rsidR="00331EBF" w:rsidRDefault="00331EBF" w:rsidP="008D44BA">
      <w:pPr>
        <w:tabs>
          <w:tab w:val="left" w:pos="540"/>
        </w:tabs>
        <w:autoSpaceDE w:val="0"/>
        <w:autoSpaceDN w:val="0"/>
        <w:adjustRightInd w:val="0"/>
        <w:spacing w:line="360" w:lineRule="auto"/>
        <w:jc w:val="both"/>
        <w:rPr>
          <w:rFonts w:ascii="Arial" w:hAnsi="Arial" w:cs="Arial"/>
          <w:b/>
          <w:sz w:val="22"/>
          <w:szCs w:val="22"/>
          <w:lang w:val="id-ID"/>
        </w:rPr>
      </w:pPr>
      <w:r>
        <w:rPr>
          <w:rFonts w:ascii="Arial" w:hAnsi="Arial" w:cs="Arial"/>
          <w:b/>
          <w:sz w:val="22"/>
          <w:szCs w:val="22"/>
          <w:lang w:val="id-ID"/>
        </w:rPr>
        <w:t>5.4. PENJELASAN LAPORAN PERUBAHAN EKUITAS</w:t>
      </w:r>
    </w:p>
    <w:p w:rsidR="00B466AE" w:rsidRDefault="00331EBF" w:rsidP="008D44BA">
      <w:pPr>
        <w:tabs>
          <w:tab w:val="left" w:pos="540"/>
        </w:tabs>
        <w:autoSpaceDE w:val="0"/>
        <w:autoSpaceDN w:val="0"/>
        <w:adjustRightInd w:val="0"/>
        <w:spacing w:line="360" w:lineRule="auto"/>
        <w:jc w:val="both"/>
        <w:rPr>
          <w:rFonts w:ascii="Arial" w:hAnsi="Arial" w:cs="Arial"/>
          <w:sz w:val="22"/>
          <w:szCs w:val="22"/>
          <w:lang w:val="id-ID"/>
        </w:rPr>
      </w:pPr>
      <w:r w:rsidRPr="00331EBF">
        <w:rPr>
          <w:rFonts w:ascii="Arial" w:hAnsi="Arial" w:cs="Arial"/>
          <w:sz w:val="22"/>
          <w:szCs w:val="22"/>
          <w:lang w:val="id-ID"/>
        </w:rPr>
        <w:t>Merupakan komponen Laporan Keuangan yang menyajikan sekurang-kurangnya pos-pos ekuitas awal, surplus/defisit LO pada periode bersangkutan, koreksi-koreksi yang langsung menambah/mengurangi ekuitas dan ekuitas akhir.</w:t>
      </w:r>
    </w:p>
    <w:p w:rsidR="008368A7" w:rsidRPr="00370C72" w:rsidRDefault="00B466AE" w:rsidP="00B466AE">
      <w:pPr>
        <w:tabs>
          <w:tab w:val="left" w:pos="540"/>
        </w:tabs>
        <w:autoSpaceDE w:val="0"/>
        <w:autoSpaceDN w:val="0"/>
        <w:adjustRightInd w:val="0"/>
        <w:spacing w:line="360" w:lineRule="auto"/>
        <w:jc w:val="center"/>
        <w:rPr>
          <w:rFonts w:ascii="Arial" w:hAnsi="Arial" w:cs="Arial"/>
          <w:b/>
          <w:iCs/>
          <w:sz w:val="22"/>
          <w:szCs w:val="22"/>
          <w:lang w:val="nb-NO"/>
        </w:rPr>
      </w:pPr>
      <w:r>
        <w:rPr>
          <w:rFonts w:ascii="Arial" w:hAnsi="Arial" w:cs="Arial"/>
          <w:sz w:val="22"/>
          <w:szCs w:val="22"/>
          <w:lang w:val="id-ID"/>
        </w:rPr>
        <w:br w:type="page"/>
      </w:r>
      <w:r w:rsidR="002A54DE" w:rsidRPr="00370C72">
        <w:rPr>
          <w:rFonts w:ascii="Arial" w:hAnsi="Arial" w:cs="Arial"/>
          <w:b/>
          <w:iCs/>
          <w:sz w:val="22"/>
          <w:szCs w:val="22"/>
          <w:lang w:val="nb-NO"/>
        </w:rPr>
        <w:lastRenderedPageBreak/>
        <w:t>BAB VI</w:t>
      </w:r>
    </w:p>
    <w:p w:rsidR="002A54DE" w:rsidRPr="00370C72" w:rsidRDefault="002A54DE" w:rsidP="008D44BA">
      <w:pPr>
        <w:tabs>
          <w:tab w:val="left" w:pos="540"/>
        </w:tabs>
        <w:autoSpaceDE w:val="0"/>
        <w:autoSpaceDN w:val="0"/>
        <w:adjustRightInd w:val="0"/>
        <w:spacing w:line="360" w:lineRule="auto"/>
        <w:jc w:val="center"/>
        <w:rPr>
          <w:rFonts w:ascii="Arial" w:hAnsi="Arial" w:cs="Arial"/>
          <w:b/>
          <w:iCs/>
          <w:sz w:val="22"/>
          <w:szCs w:val="22"/>
          <w:lang w:val="nb-NO"/>
        </w:rPr>
      </w:pPr>
      <w:r w:rsidRPr="00370C72">
        <w:rPr>
          <w:rFonts w:ascii="Arial" w:hAnsi="Arial" w:cs="Arial"/>
          <w:b/>
          <w:iCs/>
          <w:sz w:val="22"/>
          <w:szCs w:val="22"/>
          <w:lang w:val="nb-NO"/>
        </w:rPr>
        <w:t>PENJELASAN ATAS INFORMASI NON KEUANGAN RUMAH SAKIT</w:t>
      </w:r>
    </w:p>
    <w:p w:rsidR="002A54DE" w:rsidRPr="00370C72" w:rsidRDefault="002A54DE" w:rsidP="008D44BA">
      <w:pPr>
        <w:tabs>
          <w:tab w:val="left" w:pos="540"/>
        </w:tabs>
        <w:autoSpaceDE w:val="0"/>
        <w:autoSpaceDN w:val="0"/>
        <w:adjustRightInd w:val="0"/>
        <w:spacing w:line="360" w:lineRule="auto"/>
        <w:jc w:val="both"/>
        <w:rPr>
          <w:rFonts w:ascii="Arial" w:hAnsi="Arial" w:cs="Arial"/>
          <w:iCs/>
          <w:sz w:val="22"/>
          <w:szCs w:val="22"/>
          <w:lang w:val="nb-NO"/>
        </w:rPr>
      </w:pPr>
    </w:p>
    <w:p w:rsidR="00614302" w:rsidRPr="00370C72" w:rsidRDefault="00614302" w:rsidP="008D44BA">
      <w:pPr>
        <w:spacing w:line="360" w:lineRule="auto"/>
        <w:ind w:left="270" w:hanging="270"/>
        <w:jc w:val="both"/>
        <w:rPr>
          <w:rFonts w:ascii="Arial" w:hAnsi="Arial" w:cs="Arial"/>
          <w:b/>
          <w:sz w:val="22"/>
          <w:szCs w:val="22"/>
          <w:lang w:val="id-ID"/>
        </w:rPr>
      </w:pPr>
      <w:r w:rsidRPr="00370C72">
        <w:rPr>
          <w:rFonts w:ascii="Arial" w:hAnsi="Arial" w:cs="Arial"/>
          <w:b/>
          <w:sz w:val="22"/>
          <w:szCs w:val="22"/>
          <w:lang w:val="fi-FI"/>
        </w:rPr>
        <w:t xml:space="preserve">Kinerja Non Keuangan Rumah Sakit Tahun </w:t>
      </w:r>
      <w:r w:rsidR="00190763" w:rsidRPr="00370C72">
        <w:rPr>
          <w:rFonts w:ascii="Arial" w:hAnsi="Arial" w:cs="Arial"/>
          <w:b/>
          <w:sz w:val="22"/>
          <w:szCs w:val="22"/>
          <w:lang w:val="fi-FI"/>
        </w:rPr>
        <w:t>2018</w:t>
      </w:r>
    </w:p>
    <w:p w:rsidR="00614302" w:rsidRPr="00370C72" w:rsidRDefault="00614302" w:rsidP="008D44BA">
      <w:pPr>
        <w:spacing w:line="360" w:lineRule="auto"/>
        <w:jc w:val="both"/>
        <w:rPr>
          <w:rFonts w:ascii="Arial" w:hAnsi="Arial" w:cs="Arial"/>
          <w:bCs/>
          <w:color w:val="000000"/>
          <w:sz w:val="22"/>
          <w:szCs w:val="22"/>
          <w:lang w:val="sv-SE"/>
        </w:rPr>
      </w:pPr>
      <w:r w:rsidRPr="00370C72">
        <w:rPr>
          <w:rFonts w:ascii="Arial" w:hAnsi="Arial" w:cs="Arial"/>
          <w:bCs/>
          <w:color w:val="000000"/>
          <w:sz w:val="22"/>
          <w:szCs w:val="22"/>
          <w:lang w:val="sv-SE"/>
        </w:rPr>
        <w:t>INDIKATOR KINERJA OPERASIONAL DI R</w:t>
      </w:r>
      <w:r w:rsidR="00C17915" w:rsidRPr="00370C72">
        <w:rPr>
          <w:rFonts w:ascii="Arial" w:hAnsi="Arial" w:cs="Arial"/>
          <w:bCs/>
          <w:color w:val="000000"/>
          <w:sz w:val="22"/>
          <w:szCs w:val="22"/>
          <w:lang w:val="sv-SE"/>
        </w:rPr>
        <w:t>UMAH SAKIT JIWA DAERAH</w:t>
      </w:r>
      <w:r w:rsidRPr="00370C72">
        <w:rPr>
          <w:rFonts w:ascii="Arial" w:hAnsi="Arial" w:cs="Arial"/>
          <w:bCs/>
          <w:color w:val="000000"/>
          <w:sz w:val="22"/>
          <w:szCs w:val="22"/>
          <w:lang w:val="sv-SE"/>
        </w:rPr>
        <w:t xml:space="preserve"> SURAKARTA</w:t>
      </w:r>
    </w:p>
    <w:p w:rsidR="00C17915" w:rsidRPr="00370C72" w:rsidRDefault="00C17915" w:rsidP="008D44BA">
      <w:pPr>
        <w:spacing w:line="360" w:lineRule="auto"/>
        <w:jc w:val="both"/>
        <w:rPr>
          <w:rFonts w:ascii="Arial" w:hAnsi="Arial" w:cs="Arial"/>
          <w:bCs/>
          <w:color w:val="000000"/>
          <w:sz w:val="22"/>
          <w:szCs w:val="22"/>
          <w:lang w:val="sv-SE"/>
        </w:rPr>
      </w:pPr>
    </w:p>
    <w:tbl>
      <w:tblPr>
        <w:tblW w:w="8788" w:type="dxa"/>
        <w:tblInd w:w="93" w:type="dxa"/>
        <w:tblLook w:val="04A0" w:firstRow="1" w:lastRow="0" w:firstColumn="1" w:lastColumn="0" w:noHBand="0" w:noVBand="1"/>
      </w:tblPr>
      <w:tblGrid>
        <w:gridCol w:w="582"/>
        <w:gridCol w:w="6686"/>
        <w:gridCol w:w="1520"/>
      </w:tblGrid>
      <w:tr w:rsidR="00614302" w:rsidRPr="00370C72" w:rsidTr="00C1567F">
        <w:trPr>
          <w:trHeight w:val="499"/>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color w:val="000000"/>
                <w:sz w:val="22"/>
                <w:szCs w:val="22"/>
              </w:rPr>
            </w:pPr>
            <w:r w:rsidRPr="00370C72">
              <w:rPr>
                <w:rFonts w:ascii="Arial" w:hAnsi="Arial" w:cs="Arial"/>
                <w:bCs/>
                <w:color w:val="000000"/>
                <w:sz w:val="22"/>
                <w:szCs w:val="22"/>
              </w:rPr>
              <w:t>A.</w:t>
            </w:r>
          </w:p>
        </w:tc>
        <w:tc>
          <w:tcPr>
            <w:tcW w:w="6686" w:type="dxa"/>
            <w:tcBorders>
              <w:top w:val="nil"/>
              <w:left w:val="nil"/>
              <w:bottom w:val="nil"/>
              <w:right w:val="nil"/>
            </w:tcBorders>
            <w:shd w:val="clear" w:color="auto" w:fill="auto"/>
            <w:noWrap/>
          </w:tcPr>
          <w:p w:rsidR="00614302" w:rsidRPr="00370C72" w:rsidRDefault="00614302" w:rsidP="008D44BA">
            <w:pPr>
              <w:spacing w:line="360" w:lineRule="auto"/>
              <w:jc w:val="both"/>
              <w:rPr>
                <w:rFonts w:ascii="Arial" w:hAnsi="Arial" w:cs="Arial"/>
                <w:b/>
                <w:bCs/>
                <w:color w:val="000000"/>
                <w:sz w:val="22"/>
                <w:szCs w:val="22"/>
              </w:rPr>
            </w:pPr>
            <w:r w:rsidRPr="00370C72">
              <w:rPr>
                <w:rFonts w:ascii="Arial" w:hAnsi="Arial" w:cs="Arial"/>
                <w:b/>
                <w:bCs/>
                <w:color w:val="000000"/>
                <w:sz w:val="22"/>
                <w:szCs w:val="22"/>
              </w:rPr>
              <w:t>PERTUMBUHAN PRODUKTIVITAS</w:t>
            </w:r>
          </w:p>
        </w:tc>
        <w:tc>
          <w:tcPr>
            <w:tcW w:w="1520" w:type="dxa"/>
            <w:tcBorders>
              <w:top w:val="nil"/>
              <w:left w:val="nil"/>
              <w:bottom w:val="nil"/>
              <w:right w:val="nil"/>
            </w:tcBorders>
            <w:shd w:val="clear" w:color="auto" w:fill="auto"/>
            <w:noWrap/>
          </w:tcPr>
          <w:p w:rsidR="00614302" w:rsidRPr="00370C72" w:rsidRDefault="00614302" w:rsidP="00A5160F">
            <w:pPr>
              <w:spacing w:line="360" w:lineRule="auto"/>
              <w:jc w:val="center"/>
              <w:rPr>
                <w:rFonts w:ascii="Arial" w:hAnsi="Arial" w:cs="Arial"/>
                <w:bCs/>
                <w:color w:val="000000"/>
                <w:sz w:val="22"/>
                <w:szCs w:val="22"/>
              </w:rPr>
            </w:pPr>
          </w:p>
        </w:tc>
      </w:tr>
      <w:tr w:rsidR="00614302" w:rsidRPr="00370C72" w:rsidTr="00C1567F">
        <w:trPr>
          <w:trHeight w:val="253"/>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1</w:t>
            </w:r>
          </w:p>
        </w:tc>
        <w:tc>
          <w:tcPr>
            <w:tcW w:w="6686" w:type="dxa"/>
            <w:tcBorders>
              <w:top w:val="nil"/>
              <w:left w:val="nil"/>
              <w:bottom w:val="nil"/>
              <w:right w:val="nil"/>
            </w:tcBorders>
            <w:shd w:val="clear" w:color="auto" w:fill="auto"/>
            <w:noWrap/>
            <w:vAlign w:val="bottom"/>
          </w:tcPr>
          <w:p w:rsidR="00C1567F" w:rsidRPr="00370C72" w:rsidRDefault="00614302" w:rsidP="008D44BA">
            <w:pPr>
              <w:spacing w:line="360" w:lineRule="auto"/>
              <w:jc w:val="both"/>
              <w:rPr>
                <w:rFonts w:ascii="Arial" w:hAnsi="Arial" w:cs="Arial"/>
                <w:bCs/>
                <w:sz w:val="22"/>
                <w:szCs w:val="22"/>
                <w:lang w:val="id-ID"/>
              </w:rPr>
            </w:pPr>
            <w:r w:rsidRPr="00370C72">
              <w:rPr>
                <w:rFonts w:ascii="Arial" w:hAnsi="Arial" w:cs="Arial"/>
                <w:bCs/>
                <w:sz w:val="22"/>
                <w:szCs w:val="22"/>
                <w:lang w:val="fi-FI"/>
              </w:rPr>
              <w:t>PERTUMBUHAN RATA-RATA KUNJUNGAN RAWAT JALAN</w:t>
            </w:r>
          </w:p>
        </w:tc>
        <w:tc>
          <w:tcPr>
            <w:tcW w:w="1520" w:type="dxa"/>
            <w:tcBorders>
              <w:top w:val="nil"/>
              <w:left w:val="nil"/>
              <w:bottom w:val="nil"/>
              <w:right w:val="nil"/>
            </w:tcBorders>
            <w:shd w:val="clear" w:color="auto" w:fill="auto"/>
            <w:vAlign w:val="center"/>
          </w:tcPr>
          <w:p w:rsidR="00614302" w:rsidRPr="00535087" w:rsidRDefault="00F734BD" w:rsidP="00A5160F">
            <w:pPr>
              <w:spacing w:line="360" w:lineRule="auto"/>
              <w:jc w:val="center"/>
              <w:rPr>
                <w:rFonts w:ascii="Arial" w:hAnsi="Arial" w:cs="Arial"/>
                <w:bCs/>
                <w:sz w:val="22"/>
                <w:szCs w:val="22"/>
              </w:rPr>
            </w:pPr>
            <w:r w:rsidRPr="00370C72">
              <w:rPr>
                <w:rFonts w:ascii="Arial" w:hAnsi="Arial" w:cs="Arial"/>
                <w:bCs/>
                <w:sz w:val="22"/>
                <w:szCs w:val="22"/>
                <w:lang w:val="id-ID"/>
              </w:rPr>
              <w:t>1,1</w:t>
            </w:r>
            <w:r w:rsidR="00535087">
              <w:rPr>
                <w:rFonts w:ascii="Arial" w:hAnsi="Arial" w:cs="Arial"/>
                <w:bCs/>
                <w:sz w:val="22"/>
                <w:szCs w:val="22"/>
              </w:rPr>
              <w:t>5</w:t>
            </w:r>
          </w:p>
        </w:tc>
      </w:tr>
      <w:tr w:rsidR="00614302" w:rsidRPr="00370C72" w:rsidTr="00C1567F">
        <w:trPr>
          <w:trHeight w:val="317"/>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2</w:t>
            </w:r>
          </w:p>
        </w:tc>
        <w:tc>
          <w:tcPr>
            <w:tcW w:w="6686" w:type="dxa"/>
            <w:tcBorders>
              <w:top w:val="nil"/>
              <w:left w:val="nil"/>
              <w:bottom w:val="nil"/>
              <w:right w:val="nil"/>
            </w:tcBorders>
            <w:shd w:val="clear" w:color="auto" w:fill="auto"/>
            <w:noWrap/>
            <w:vAlign w:val="bottom"/>
          </w:tcPr>
          <w:p w:rsidR="00C1567F" w:rsidRPr="00370C72" w:rsidRDefault="00614302" w:rsidP="008D44BA">
            <w:pPr>
              <w:spacing w:line="360" w:lineRule="auto"/>
              <w:jc w:val="both"/>
              <w:rPr>
                <w:rFonts w:ascii="Arial" w:hAnsi="Arial" w:cs="Arial"/>
                <w:bCs/>
                <w:sz w:val="22"/>
                <w:szCs w:val="22"/>
                <w:lang w:val="id-ID"/>
              </w:rPr>
            </w:pPr>
            <w:r w:rsidRPr="00370C72">
              <w:rPr>
                <w:rFonts w:ascii="Arial" w:hAnsi="Arial" w:cs="Arial"/>
                <w:bCs/>
                <w:sz w:val="22"/>
                <w:szCs w:val="22"/>
              </w:rPr>
              <w:t>PERTUMBUHAN RATA-RATA KUNJUNGAN RAWAT DARURAT</w:t>
            </w:r>
          </w:p>
        </w:tc>
        <w:tc>
          <w:tcPr>
            <w:tcW w:w="1520" w:type="dxa"/>
            <w:tcBorders>
              <w:top w:val="nil"/>
              <w:left w:val="nil"/>
              <w:bottom w:val="nil"/>
              <w:right w:val="nil"/>
            </w:tcBorders>
            <w:shd w:val="clear" w:color="auto" w:fill="auto"/>
            <w:vAlign w:val="center"/>
          </w:tcPr>
          <w:p w:rsidR="00614302" w:rsidRPr="00CB6DEE" w:rsidRDefault="00D95CB1" w:rsidP="00A5160F">
            <w:pPr>
              <w:spacing w:line="360" w:lineRule="auto"/>
              <w:jc w:val="center"/>
              <w:rPr>
                <w:rFonts w:ascii="Arial" w:hAnsi="Arial" w:cs="Arial"/>
                <w:bCs/>
                <w:sz w:val="22"/>
                <w:szCs w:val="22"/>
              </w:rPr>
            </w:pPr>
            <w:r w:rsidRPr="00370C72">
              <w:rPr>
                <w:rFonts w:ascii="Arial" w:hAnsi="Arial" w:cs="Arial"/>
                <w:bCs/>
                <w:sz w:val="22"/>
                <w:szCs w:val="22"/>
                <w:lang w:val="id-ID"/>
              </w:rPr>
              <w:t>1</w:t>
            </w:r>
            <w:r w:rsidR="00CB6DEE">
              <w:rPr>
                <w:rFonts w:ascii="Arial" w:hAnsi="Arial" w:cs="Arial"/>
                <w:bCs/>
                <w:sz w:val="22"/>
                <w:szCs w:val="22"/>
              </w:rPr>
              <w:t>,16</w:t>
            </w:r>
          </w:p>
        </w:tc>
      </w:tr>
      <w:tr w:rsidR="00614302" w:rsidRPr="00370C72" w:rsidTr="00C1567F">
        <w:trPr>
          <w:trHeight w:val="395"/>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3</w:t>
            </w:r>
          </w:p>
        </w:tc>
        <w:tc>
          <w:tcPr>
            <w:tcW w:w="6686" w:type="dxa"/>
            <w:tcBorders>
              <w:top w:val="nil"/>
              <w:left w:val="nil"/>
              <w:bottom w:val="nil"/>
              <w:right w:val="nil"/>
            </w:tcBorders>
            <w:shd w:val="clear" w:color="auto" w:fill="auto"/>
            <w:noWrap/>
          </w:tcPr>
          <w:p w:rsidR="00614302" w:rsidRPr="00370C72" w:rsidRDefault="00614302" w:rsidP="008D44BA">
            <w:pPr>
              <w:spacing w:line="360" w:lineRule="auto"/>
              <w:jc w:val="both"/>
              <w:rPr>
                <w:rFonts w:ascii="Arial" w:hAnsi="Arial" w:cs="Arial"/>
                <w:bCs/>
                <w:sz w:val="22"/>
                <w:szCs w:val="22"/>
                <w:lang w:val="fi-FI"/>
              </w:rPr>
            </w:pPr>
            <w:r w:rsidRPr="00370C72">
              <w:rPr>
                <w:rFonts w:ascii="Arial" w:hAnsi="Arial" w:cs="Arial"/>
                <w:bCs/>
                <w:sz w:val="22"/>
                <w:szCs w:val="22"/>
                <w:lang w:val="fi-FI"/>
              </w:rPr>
              <w:t>PERTUMBUHAN HARI PERAWATAN RAWAT INAP</w:t>
            </w:r>
          </w:p>
        </w:tc>
        <w:tc>
          <w:tcPr>
            <w:tcW w:w="1520" w:type="dxa"/>
            <w:tcBorders>
              <w:top w:val="nil"/>
              <w:left w:val="nil"/>
              <w:bottom w:val="nil"/>
              <w:right w:val="nil"/>
            </w:tcBorders>
            <w:shd w:val="clear" w:color="auto" w:fill="auto"/>
            <w:vAlign w:val="center"/>
          </w:tcPr>
          <w:p w:rsidR="00614302" w:rsidRPr="00CB6DEE" w:rsidRDefault="00A5160F" w:rsidP="00A5160F">
            <w:pPr>
              <w:spacing w:line="360" w:lineRule="auto"/>
              <w:ind w:left="337" w:hanging="337"/>
              <w:jc w:val="center"/>
              <w:rPr>
                <w:rFonts w:ascii="Arial" w:hAnsi="Arial" w:cs="Arial"/>
                <w:bCs/>
                <w:sz w:val="22"/>
                <w:szCs w:val="22"/>
              </w:rPr>
            </w:pPr>
            <w:r w:rsidRPr="00370C72">
              <w:rPr>
                <w:rFonts w:ascii="Arial" w:hAnsi="Arial" w:cs="Arial"/>
                <w:bCs/>
                <w:sz w:val="22"/>
                <w:szCs w:val="22"/>
                <w:lang w:val="id-ID"/>
              </w:rPr>
              <w:t>0,9</w:t>
            </w:r>
            <w:r w:rsidR="00CB6DEE">
              <w:rPr>
                <w:rFonts w:ascii="Arial" w:hAnsi="Arial" w:cs="Arial"/>
                <w:bCs/>
                <w:sz w:val="22"/>
                <w:szCs w:val="22"/>
              </w:rPr>
              <w:t>2</w:t>
            </w:r>
          </w:p>
        </w:tc>
      </w:tr>
      <w:tr w:rsidR="00614302" w:rsidRPr="00370C72" w:rsidTr="00C1567F">
        <w:trPr>
          <w:trHeight w:val="499"/>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4</w:t>
            </w:r>
          </w:p>
        </w:tc>
        <w:tc>
          <w:tcPr>
            <w:tcW w:w="6686" w:type="dxa"/>
            <w:tcBorders>
              <w:top w:val="nil"/>
              <w:left w:val="nil"/>
              <w:bottom w:val="nil"/>
              <w:right w:val="nil"/>
            </w:tcBorders>
            <w:shd w:val="clear" w:color="auto" w:fill="auto"/>
            <w:noWrap/>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PERTUMBUHAN PEMERIKSAAN RADIOLOGI</w:t>
            </w:r>
          </w:p>
        </w:tc>
        <w:tc>
          <w:tcPr>
            <w:tcW w:w="1520" w:type="dxa"/>
            <w:tcBorders>
              <w:top w:val="nil"/>
              <w:left w:val="nil"/>
              <w:bottom w:val="nil"/>
              <w:right w:val="nil"/>
            </w:tcBorders>
            <w:shd w:val="clear" w:color="auto" w:fill="auto"/>
            <w:vAlign w:val="center"/>
          </w:tcPr>
          <w:p w:rsidR="00614302" w:rsidRPr="00370C72" w:rsidRDefault="00A5160F" w:rsidP="00A5160F">
            <w:pPr>
              <w:spacing w:line="360" w:lineRule="auto"/>
              <w:jc w:val="center"/>
              <w:rPr>
                <w:rFonts w:ascii="Arial" w:hAnsi="Arial" w:cs="Arial"/>
                <w:bCs/>
                <w:sz w:val="22"/>
                <w:szCs w:val="22"/>
                <w:lang w:val="id-ID"/>
              </w:rPr>
            </w:pPr>
            <w:r w:rsidRPr="00370C72">
              <w:rPr>
                <w:rFonts w:ascii="Arial" w:hAnsi="Arial" w:cs="Arial"/>
                <w:bCs/>
                <w:sz w:val="22"/>
                <w:szCs w:val="22"/>
                <w:lang w:val="id-ID"/>
              </w:rPr>
              <w:t>1</w:t>
            </w:r>
          </w:p>
        </w:tc>
      </w:tr>
      <w:tr w:rsidR="00614302" w:rsidRPr="00370C72" w:rsidTr="00C1567F">
        <w:trPr>
          <w:trHeight w:val="499"/>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5</w:t>
            </w:r>
          </w:p>
        </w:tc>
        <w:tc>
          <w:tcPr>
            <w:tcW w:w="6686" w:type="dxa"/>
            <w:tcBorders>
              <w:top w:val="nil"/>
              <w:left w:val="nil"/>
              <w:bottom w:val="nil"/>
              <w:right w:val="nil"/>
            </w:tcBorders>
            <w:shd w:val="clear" w:color="auto" w:fill="auto"/>
            <w:noWrap/>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PERTUMBUHAN PEMERIKSAAN LABORATORIUM</w:t>
            </w:r>
          </w:p>
        </w:tc>
        <w:tc>
          <w:tcPr>
            <w:tcW w:w="1520" w:type="dxa"/>
            <w:tcBorders>
              <w:top w:val="nil"/>
              <w:left w:val="nil"/>
              <w:bottom w:val="nil"/>
              <w:right w:val="nil"/>
            </w:tcBorders>
            <w:shd w:val="clear" w:color="auto" w:fill="auto"/>
            <w:vAlign w:val="center"/>
          </w:tcPr>
          <w:p w:rsidR="00614302" w:rsidRPr="00CB6DEE" w:rsidRDefault="00A5160F" w:rsidP="00A5160F">
            <w:pPr>
              <w:spacing w:line="360" w:lineRule="auto"/>
              <w:jc w:val="center"/>
              <w:rPr>
                <w:rFonts w:ascii="Arial" w:hAnsi="Arial" w:cs="Arial"/>
                <w:bCs/>
                <w:sz w:val="22"/>
                <w:szCs w:val="22"/>
              </w:rPr>
            </w:pPr>
            <w:r w:rsidRPr="00370C72">
              <w:rPr>
                <w:rFonts w:ascii="Arial" w:hAnsi="Arial" w:cs="Arial"/>
                <w:bCs/>
                <w:sz w:val="22"/>
                <w:szCs w:val="22"/>
                <w:lang w:val="id-ID"/>
              </w:rPr>
              <w:t>1</w:t>
            </w:r>
            <w:r w:rsidR="00CB6DEE">
              <w:rPr>
                <w:rFonts w:ascii="Arial" w:hAnsi="Arial" w:cs="Arial"/>
                <w:bCs/>
                <w:sz w:val="22"/>
                <w:szCs w:val="22"/>
              </w:rPr>
              <w:t>,21</w:t>
            </w:r>
          </w:p>
        </w:tc>
      </w:tr>
      <w:tr w:rsidR="00614302" w:rsidRPr="00370C72" w:rsidTr="00C1567F">
        <w:trPr>
          <w:trHeight w:val="499"/>
        </w:trPr>
        <w:tc>
          <w:tcPr>
            <w:tcW w:w="582" w:type="dxa"/>
            <w:tcBorders>
              <w:top w:val="nil"/>
              <w:left w:val="nil"/>
              <w:bottom w:val="nil"/>
              <w:right w:val="nil"/>
            </w:tcBorders>
            <w:shd w:val="clear" w:color="auto" w:fill="auto"/>
            <w:noWrap/>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6</w:t>
            </w:r>
          </w:p>
        </w:tc>
        <w:tc>
          <w:tcPr>
            <w:tcW w:w="6686" w:type="dxa"/>
            <w:tcBorders>
              <w:top w:val="nil"/>
              <w:left w:val="nil"/>
              <w:bottom w:val="nil"/>
              <w:right w:val="nil"/>
            </w:tcBorders>
            <w:shd w:val="clear" w:color="auto" w:fill="auto"/>
            <w:noWrap/>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 xml:space="preserve">PERTUMBUHAN REHABILITASI </w:t>
            </w:r>
            <w:r w:rsidR="00C17915" w:rsidRPr="00370C72">
              <w:rPr>
                <w:rFonts w:ascii="Arial" w:hAnsi="Arial" w:cs="Arial"/>
                <w:bCs/>
                <w:sz w:val="22"/>
                <w:szCs w:val="22"/>
              </w:rPr>
              <w:t>MEDIK</w:t>
            </w:r>
          </w:p>
        </w:tc>
        <w:tc>
          <w:tcPr>
            <w:tcW w:w="1520" w:type="dxa"/>
            <w:tcBorders>
              <w:top w:val="nil"/>
              <w:left w:val="nil"/>
              <w:bottom w:val="nil"/>
              <w:right w:val="nil"/>
            </w:tcBorders>
            <w:shd w:val="clear" w:color="auto" w:fill="auto"/>
            <w:vAlign w:val="center"/>
          </w:tcPr>
          <w:p w:rsidR="00614302" w:rsidRPr="00CB6DEE" w:rsidRDefault="00CB6DEE" w:rsidP="00A5160F">
            <w:pPr>
              <w:spacing w:line="360" w:lineRule="auto"/>
              <w:jc w:val="center"/>
              <w:rPr>
                <w:rFonts w:ascii="Arial" w:hAnsi="Arial" w:cs="Arial"/>
                <w:bCs/>
                <w:sz w:val="22"/>
                <w:szCs w:val="22"/>
              </w:rPr>
            </w:pPr>
            <w:r>
              <w:rPr>
                <w:rFonts w:ascii="Arial" w:hAnsi="Arial" w:cs="Arial"/>
                <w:bCs/>
                <w:sz w:val="22"/>
                <w:szCs w:val="22"/>
              </w:rPr>
              <w:t>0,86</w:t>
            </w:r>
          </w:p>
        </w:tc>
      </w:tr>
      <w:tr w:rsidR="00614302" w:rsidRPr="00370C72" w:rsidTr="00C1567F">
        <w:trPr>
          <w:trHeight w:val="23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rPr>
                <w:rFonts w:ascii="Arial" w:hAnsi="Arial" w:cs="Arial"/>
                <w:bCs/>
                <w:sz w:val="22"/>
                <w:szCs w:val="22"/>
                <w:lang w:val="id-ID"/>
              </w:rPr>
            </w:pP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id-ID"/>
              </w:rPr>
            </w:pPr>
          </w:p>
        </w:tc>
        <w:tc>
          <w:tcPr>
            <w:tcW w:w="1520" w:type="dxa"/>
            <w:tcBorders>
              <w:top w:val="nil"/>
              <w:left w:val="nil"/>
              <w:bottom w:val="nil"/>
              <w:right w:val="nil"/>
            </w:tcBorders>
            <w:shd w:val="clear" w:color="auto" w:fill="auto"/>
            <w:vAlign w:val="bottom"/>
          </w:tcPr>
          <w:p w:rsidR="00A244B5" w:rsidRPr="00370C72" w:rsidRDefault="00A244B5" w:rsidP="00A5160F">
            <w:pPr>
              <w:spacing w:line="360" w:lineRule="auto"/>
              <w:jc w:val="center"/>
              <w:rPr>
                <w:rFonts w:ascii="Arial" w:hAnsi="Arial" w:cs="Arial"/>
                <w:bCs/>
                <w:sz w:val="22"/>
                <w:szCs w:val="22"/>
                <w:lang w:val="id-ID"/>
              </w:rPr>
            </w:pP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color w:val="000000"/>
                <w:sz w:val="22"/>
                <w:szCs w:val="22"/>
              </w:rPr>
            </w:pPr>
            <w:r w:rsidRPr="00370C72">
              <w:rPr>
                <w:rFonts w:ascii="Arial" w:hAnsi="Arial" w:cs="Arial"/>
                <w:bCs/>
                <w:color w:val="000000"/>
                <w:sz w:val="22"/>
                <w:szCs w:val="22"/>
              </w:rPr>
              <w:t>B.</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
                <w:bCs/>
                <w:color w:val="000000"/>
                <w:sz w:val="22"/>
                <w:szCs w:val="22"/>
              </w:rPr>
            </w:pPr>
            <w:r w:rsidRPr="00370C72">
              <w:rPr>
                <w:rFonts w:ascii="Arial" w:hAnsi="Arial" w:cs="Arial"/>
                <w:b/>
                <w:bCs/>
                <w:color w:val="000000"/>
                <w:sz w:val="22"/>
                <w:szCs w:val="22"/>
              </w:rPr>
              <w:t>EFISIENSI PELAYANAN</w:t>
            </w:r>
          </w:p>
        </w:tc>
        <w:tc>
          <w:tcPr>
            <w:tcW w:w="1520" w:type="dxa"/>
            <w:tcBorders>
              <w:top w:val="nil"/>
              <w:left w:val="nil"/>
              <w:bottom w:val="nil"/>
              <w:right w:val="nil"/>
            </w:tcBorders>
            <w:shd w:val="clear" w:color="auto" w:fill="auto"/>
            <w:noWrap/>
            <w:vAlign w:val="bottom"/>
          </w:tcPr>
          <w:p w:rsidR="00614302" w:rsidRPr="00370C72" w:rsidRDefault="00614302" w:rsidP="00A5160F">
            <w:pPr>
              <w:spacing w:line="360" w:lineRule="auto"/>
              <w:jc w:val="center"/>
              <w:rPr>
                <w:rFonts w:ascii="Arial" w:hAnsi="Arial" w:cs="Arial"/>
                <w:bCs/>
                <w:color w:val="000000"/>
                <w:sz w:val="22"/>
                <w:szCs w:val="22"/>
              </w:rPr>
            </w:pP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1</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sv-SE"/>
              </w:rPr>
            </w:pPr>
            <w:r w:rsidRPr="00370C72">
              <w:rPr>
                <w:rFonts w:ascii="Arial" w:hAnsi="Arial" w:cs="Arial"/>
                <w:bCs/>
                <w:sz w:val="22"/>
                <w:szCs w:val="22"/>
                <w:lang w:val="sv-SE"/>
              </w:rPr>
              <w:t xml:space="preserve">RASIO PASIEN RAWAT JALAN DENGAN DOKTER </w:t>
            </w:r>
          </w:p>
        </w:tc>
        <w:tc>
          <w:tcPr>
            <w:tcW w:w="1520" w:type="dxa"/>
            <w:tcBorders>
              <w:top w:val="nil"/>
              <w:left w:val="nil"/>
              <w:bottom w:val="nil"/>
              <w:right w:val="nil"/>
            </w:tcBorders>
            <w:shd w:val="clear" w:color="auto" w:fill="auto"/>
            <w:noWrap/>
            <w:vAlign w:val="bottom"/>
          </w:tcPr>
          <w:p w:rsidR="00614302" w:rsidRPr="00CB6DEE" w:rsidRDefault="00A5160F" w:rsidP="00A5160F">
            <w:pPr>
              <w:spacing w:line="360" w:lineRule="auto"/>
              <w:jc w:val="center"/>
              <w:rPr>
                <w:rFonts w:ascii="Arial" w:hAnsi="Arial" w:cs="Arial"/>
                <w:bCs/>
                <w:sz w:val="22"/>
                <w:szCs w:val="22"/>
              </w:rPr>
            </w:pPr>
            <w:r w:rsidRPr="00370C72">
              <w:rPr>
                <w:rFonts w:ascii="Arial" w:hAnsi="Arial" w:cs="Arial"/>
                <w:bCs/>
                <w:sz w:val="22"/>
                <w:szCs w:val="22"/>
                <w:lang w:val="id-ID"/>
              </w:rPr>
              <w:t>1</w:t>
            </w:r>
            <w:r w:rsidR="00CB6DEE">
              <w:rPr>
                <w:rFonts w:ascii="Arial" w:hAnsi="Arial" w:cs="Arial"/>
                <w:bCs/>
                <w:sz w:val="22"/>
                <w:szCs w:val="22"/>
              </w:rPr>
              <w:t>9</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2</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fi-FI"/>
              </w:rPr>
            </w:pPr>
            <w:r w:rsidRPr="00370C72">
              <w:rPr>
                <w:rFonts w:ascii="Arial" w:hAnsi="Arial" w:cs="Arial"/>
                <w:bCs/>
                <w:sz w:val="22"/>
                <w:szCs w:val="22"/>
                <w:lang w:val="fi-FI"/>
              </w:rPr>
              <w:t>RASIO PASIEN RAWAT JALAN DENGAN PERAWAT</w:t>
            </w:r>
          </w:p>
        </w:tc>
        <w:tc>
          <w:tcPr>
            <w:tcW w:w="1520" w:type="dxa"/>
            <w:tcBorders>
              <w:top w:val="nil"/>
              <w:left w:val="nil"/>
              <w:bottom w:val="nil"/>
              <w:right w:val="nil"/>
            </w:tcBorders>
            <w:shd w:val="clear" w:color="auto" w:fill="auto"/>
            <w:noWrap/>
            <w:vAlign w:val="bottom"/>
          </w:tcPr>
          <w:p w:rsidR="00614302" w:rsidRPr="00CB6DEE" w:rsidRDefault="00CB6DEE" w:rsidP="00A5160F">
            <w:pPr>
              <w:spacing w:line="360" w:lineRule="auto"/>
              <w:jc w:val="center"/>
              <w:rPr>
                <w:rFonts w:ascii="Arial" w:hAnsi="Arial" w:cs="Arial"/>
                <w:bCs/>
                <w:sz w:val="22"/>
                <w:szCs w:val="22"/>
              </w:rPr>
            </w:pPr>
            <w:r>
              <w:rPr>
                <w:rFonts w:ascii="Arial" w:hAnsi="Arial" w:cs="Arial"/>
                <w:bCs/>
                <w:sz w:val="22"/>
                <w:szCs w:val="22"/>
              </w:rPr>
              <w:t>35</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3</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sv-SE"/>
              </w:rPr>
            </w:pPr>
            <w:r w:rsidRPr="00370C72">
              <w:rPr>
                <w:rFonts w:ascii="Arial" w:hAnsi="Arial" w:cs="Arial"/>
                <w:bCs/>
                <w:sz w:val="22"/>
                <w:szCs w:val="22"/>
                <w:lang w:val="sv-SE"/>
              </w:rPr>
              <w:t>RASIO PASIEN RAWAT DARURAT DENGAN DOKTER</w:t>
            </w:r>
          </w:p>
        </w:tc>
        <w:tc>
          <w:tcPr>
            <w:tcW w:w="1520" w:type="dxa"/>
            <w:tcBorders>
              <w:top w:val="nil"/>
              <w:left w:val="nil"/>
              <w:bottom w:val="nil"/>
              <w:right w:val="nil"/>
            </w:tcBorders>
            <w:shd w:val="clear" w:color="auto" w:fill="auto"/>
            <w:noWrap/>
            <w:vAlign w:val="bottom"/>
          </w:tcPr>
          <w:p w:rsidR="00614302" w:rsidRPr="00CB6DEE" w:rsidRDefault="00CB6DEE" w:rsidP="00A5160F">
            <w:pPr>
              <w:spacing w:line="360" w:lineRule="auto"/>
              <w:jc w:val="center"/>
              <w:rPr>
                <w:rFonts w:ascii="Arial" w:hAnsi="Arial" w:cs="Arial"/>
                <w:bCs/>
                <w:sz w:val="22"/>
                <w:szCs w:val="22"/>
              </w:rPr>
            </w:pPr>
            <w:r>
              <w:rPr>
                <w:rFonts w:ascii="Arial" w:hAnsi="Arial" w:cs="Arial"/>
                <w:bCs/>
                <w:sz w:val="22"/>
                <w:szCs w:val="22"/>
              </w:rPr>
              <w:t>3</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4</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nb-NO"/>
              </w:rPr>
            </w:pPr>
            <w:r w:rsidRPr="00370C72">
              <w:rPr>
                <w:rFonts w:ascii="Arial" w:hAnsi="Arial" w:cs="Arial"/>
                <w:bCs/>
                <w:sz w:val="22"/>
                <w:szCs w:val="22"/>
                <w:lang w:val="nb-NO"/>
              </w:rPr>
              <w:t>RASIO PASIEN RAWAT DARURAT DENGAN PERAWAT</w:t>
            </w:r>
          </w:p>
        </w:tc>
        <w:tc>
          <w:tcPr>
            <w:tcW w:w="1520" w:type="dxa"/>
            <w:tcBorders>
              <w:top w:val="nil"/>
              <w:left w:val="nil"/>
              <w:bottom w:val="nil"/>
              <w:right w:val="nil"/>
            </w:tcBorders>
            <w:shd w:val="clear" w:color="auto" w:fill="auto"/>
            <w:noWrap/>
            <w:vAlign w:val="bottom"/>
          </w:tcPr>
          <w:p w:rsidR="00614302" w:rsidRPr="00CB6DEE" w:rsidRDefault="00A5160F" w:rsidP="00A5160F">
            <w:pPr>
              <w:spacing w:line="360" w:lineRule="auto"/>
              <w:jc w:val="center"/>
              <w:rPr>
                <w:rFonts w:ascii="Arial" w:hAnsi="Arial" w:cs="Arial"/>
                <w:bCs/>
                <w:sz w:val="22"/>
                <w:szCs w:val="22"/>
              </w:rPr>
            </w:pPr>
            <w:r w:rsidRPr="00370C72">
              <w:rPr>
                <w:rFonts w:ascii="Arial" w:hAnsi="Arial" w:cs="Arial"/>
                <w:bCs/>
                <w:sz w:val="22"/>
                <w:szCs w:val="22"/>
                <w:lang w:val="id-ID"/>
              </w:rPr>
              <w:t>1</w:t>
            </w:r>
            <w:r w:rsidR="00CB6DEE">
              <w:rPr>
                <w:rFonts w:ascii="Arial" w:hAnsi="Arial" w:cs="Arial"/>
                <w:bCs/>
                <w:sz w:val="22"/>
                <w:szCs w:val="22"/>
              </w:rPr>
              <w:t>,12</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5</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sv-SE"/>
              </w:rPr>
            </w:pPr>
            <w:r w:rsidRPr="00370C72">
              <w:rPr>
                <w:rFonts w:ascii="Arial" w:hAnsi="Arial" w:cs="Arial"/>
                <w:bCs/>
                <w:sz w:val="22"/>
                <w:szCs w:val="22"/>
                <w:lang w:val="sv-SE"/>
              </w:rPr>
              <w:t xml:space="preserve">RASIO PASIEN RAWAT INAP DENGAN DOKTER </w:t>
            </w:r>
          </w:p>
        </w:tc>
        <w:tc>
          <w:tcPr>
            <w:tcW w:w="1520" w:type="dxa"/>
            <w:tcBorders>
              <w:top w:val="nil"/>
              <w:left w:val="nil"/>
              <w:bottom w:val="nil"/>
              <w:right w:val="nil"/>
            </w:tcBorders>
            <w:shd w:val="clear" w:color="auto" w:fill="auto"/>
            <w:noWrap/>
            <w:vAlign w:val="bottom"/>
          </w:tcPr>
          <w:p w:rsidR="00614302" w:rsidRPr="00CB6DEE" w:rsidRDefault="00A5160F" w:rsidP="00A5160F">
            <w:pPr>
              <w:spacing w:line="360" w:lineRule="auto"/>
              <w:jc w:val="center"/>
              <w:rPr>
                <w:rFonts w:ascii="Arial" w:hAnsi="Arial" w:cs="Arial"/>
                <w:bCs/>
                <w:sz w:val="22"/>
                <w:szCs w:val="22"/>
              </w:rPr>
            </w:pPr>
            <w:r w:rsidRPr="00370C72">
              <w:rPr>
                <w:rFonts w:ascii="Arial" w:hAnsi="Arial" w:cs="Arial"/>
                <w:bCs/>
                <w:sz w:val="22"/>
                <w:szCs w:val="22"/>
                <w:lang w:val="id-ID"/>
              </w:rPr>
              <w:t>2</w:t>
            </w:r>
            <w:r w:rsidR="00CB6DEE">
              <w:rPr>
                <w:rFonts w:ascii="Arial" w:hAnsi="Arial" w:cs="Arial"/>
                <w:bCs/>
                <w:sz w:val="22"/>
                <w:szCs w:val="22"/>
              </w:rPr>
              <w:t>4</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6</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RASIO PASIEN RAWAT INAP DENGAN PERAWAT</w:t>
            </w:r>
          </w:p>
        </w:tc>
        <w:tc>
          <w:tcPr>
            <w:tcW w:w="1520" w:type="dxa"/>
            <w:tcBorders>
              <w:top w:val="nil"/>
              <w:left w:val="nil"/>
              <w:bottom w:val="nil"/>
              <w:right w:val="nil"/>
            </w:tcBorders>
            <w:shd w:val="clear" w:color="auto" w:fill="auto"/>
            <w:noWrap/>
            <w:vAlign w:val="bottom"/>
          </w:tcPr>
          <w:p w:rsidR="00614302" w:rsidRPr="00370C72" w:rsidRDefault="00A5160F" w:rsidP="00A5160F">
            <w:pPr>
              <w:spacing w:line="360" w:lineRule="auto"/>
              <w:jc w:val="center"/>
              <w:rPr>
                <w:rFonts w:ascii="Arial" w:hAnsi="Arial" w:cs="Arial"/>
                <w:bCs/>
                <w:sz w:val="22"/>
                <w:szCs w:val="22"/>
                <w:lang w:val="id-ID"/>
              </w:rPr>
            </w:pPr>
            <w:r w:rsidRPr="00370C72">
              <w:rPr>
                <w:rFonts w:ascii="Arial" w:hAnsi="Arial" w:cs="Arial"/>
                <w:bCs/>
                <w:sz w:val="22"/>
                <w:szCs w:val="22"/>
                <w:lang w:val="id-ID"/>
              </w:rPr>
              <w:t>2</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7</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 xml:space="preserve">BOR  :  </w:t>
            </w:r>
          </w:p>
        </w:tc>
        <w:tc>
          <w:tcPr>
            <w:tcW w:w="1520" w:type="dxa"/>
            <w:tcBorders>
              <w:top w:val="nil"/>
              <w:left w:val="nil"/>
              <w:bottom w:val="nil"/>
              <w:right w:val="nil"/>
            </w:tcBorders>
            <w:shd w:val="clear" w:color="auto" w:fill="auto"/>
            <w:noWrap/>
            <w:vAlign w:val="bottom"/>
          </w:tcPr>
          <w:p w:rsidR="00614302" w:rsidRPr="00370C72" w:rsidRDefault="00A5160F" w:rsidP="00A5160F">
            <w:pPr>
              <w:spacing w:line="360" w:lineRule="auto"/>
              <w:jc w:val="center"/>
              <w:rPr>
                <w:rFonts w:ascii="Arial" w:hAnsi="Arial" w:cs="Arial"/>
                <w:bCs/>
                <w:sz w:val="22"/>
                <w:szCs w:val="22"/>
                <w:lang w:val="id-ID"/>
              </w:rPr>
            </w:pPr>
            <w:r w:rsidRPr="00370C72">
              <w:rPr>
                <w:rFonts w:ascii="Arial" w:hAnsi="Arial" w:cs="Arial"/>
                <w:bCs/>
                <w:sz w:val="22"/>
                <w:szCs w:val="22"/>
                <w:lang w:val="id-ID"/>
              </w:rPr>
              <w:t>6</w:t>
            </w:r>
            <w:r w:rsidR="00CB6DEE">
              <w:rPr>
                <w:rFonts w:ascii="Arial" w:hAnsi="Arial" w:cs="Arial"/>
                <w:bCs/>
                <w:sz w:val="22"/>
                <w:szCs w:val="22"/>
              </w:rPr>
              <w:t>4,01</w:t>
            </w:r>
            <w:r w:rsidRPr="00370C72">
              <w:rPr>
                <w:rFonts w:ascii="Arial" w:hAnsi="Arial" w:cs="Arial"/>
                <w:bCs/>
                <w:sz w:val="22"/>
                <w:szCs w:val="22"/>
                <w:lang w:val="id-ID"/>
              </w:rPr>
              <w:t>%</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8</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lang w:val="id-ID"/>
              </w:rPr>
            </w:pPr>
            <w:r w:rsidRPr="00370C72">
              <w:rPr>
                <w:rFonts w:ascii="Arial" w:hAnsi="Arial" w:cs="Arial"/>
                <w:bCs/>
                <w:sz w:val="22"/>
                <w:szCs w:val="22"/>
              </w:rPr>
              <w:t xml:space="preserve">LOS   Tahun. </w:t>
            </w:r>
            <w:r w:rsidR="00190763" w:rsidRPr="00370C72">
              <w:rPr>
                <w:rFonts w:ascii="Arial" w:hAnsi="Arial" w:cs="Arial"/>
                <w:bCs/>
                <w:sz w:val="22"/>
                <w:szCs w:val="22"/>
              </w:rPr>
              <w:t>2018</w:t>
            </w:r>
          </w:p>
        </w:tc>
        <w:tc>
          <w:tcPr>
            <w:tcW w:w="1520" w:type="dxa"/>
            <w:tcBorders>
              <w:top w:val="nil"/>
              <w:left w:val="nil"/>
              <w:bottom w:val="nil"/>
              <w:right w:val="nil"/>
            </w:tcBorders>
            <w:shd w:val="clear" w:color="auto" w:fill="auto"/>
            <w:noWrap/>
            <w:vAlign w:val="bottom"/>
          </w:tcPr>
          <w:p w:rsidR="00614302" w:rsidRPr="00370C72" w:rsidRDefault="00CB6DEE" w:rsidP="00A5160F">
            <w:pPr>
              <w:spacing w:line="360" w:lineRule="auto"/>
              <w:jc w:val="center"/>
              <w:rPr>
                <w:rFonts w:ascii="Arial" w:hAnsi="Arial" w:cs="Arial"/>
                <w:bCs/>
                <w:sz w:val="22"/>
                <w:szCs w:val="22"/>
                <w:lang w:val="id-ID"/>
              </w:rPr>
            </w:pPr>
            <w:r>
              <w:rPr>
                <w:rFonts w:ascii="Arial" w:hAnsi="Arial" w:cs="Arial"/>
                <w:bCs/>
                <w:sz w:val="22"/>
                <w:szCs w:val="22"/>
              </w:rPr>
              <w:t>27</w:t>
            </w:r>
            <w:r w:rsidR="00A5160F" w:rsidRPr="00370C72">
              <w:rPr>
                <w:rFonts w:ascii="Arial" w:hAnsi="Arial" w:cs="Arial"/>
                <w:bCs/>
                <w:sz w:val="22"/>
                <w:szCs w:val="22"/>
                <w:lang w:val="id-ID"/>
              </w:rPr>
              <w:t xml:space="preserve"> Hari</w:t>
            </w:r>
          </w:p>
        </w:tc>
      </w:tr>
      <w:tr w:rsidR="00614302" w:rsidRPr="00370C72"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9</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 xml:space="preserve">BTO   </w:t>
            </w:r>
          </w:p>
        </w:tc>
        <w:tc>
          <w:tcPr>
            <w:tcW w:w="1520" w:type="dxa"/>
            <w:tcBorders>
              <w:top w:val="nil"/>
              <w:left w:val="nil"/>
              <w:bottom w:val="nil"/>
              <w:right w:val="nil"/>
            </w:tcBorders>
            <w:shd w:val="clear" w:color="auto" w:fill="auto"/>
            <w:noWrap/>
            <w:vAlign w:val="bottom"/>
          </w:tcPr>
          <w:p w:rsidR="00614302" w:rsidRPr="00370C72" w:rsidRDefault="00A5160F" w:rsidP="00A5160F">
            <w:pPr>
              <w:spacing w:line="360" w:lineRule="auto"/>
              <w:jc w:val="center"/>
              <w:rPr>
                <w:rFonts w:ascii="Arial" w:hAnsi="Arial" w:cs="Arial"/>
                <w:bCs/>
                <w:sz w:val="22"/>
                <w:szCs w:val="22"/>
                <w:lang w:val="id-ID"/>
              </w:rPr>
            </w:pPr>
            <w:r w:rsidRPr="00370C72">
              <w:rPr>
                <w:rFonts w:ascii="Arial" w:hAnsi="Arial" w:cs="Arial"/>
                <w:bCs/>
                <w:sz w:val="22"/>
                <w:szCs w:val="22"/>
                <w:lang w:val="id-ID"/>
              </w:rPr>
              <w:t>8 Hari</w:t>
            </w:r>
          </w:p>
        </w:tc>
      </w:tr>
      <w:tr w:rsidR="00614302" w:rsidRPr="00C1567F" w:rsidTr="00C1567F">
        <w:trPr>
          <w:trHeight w:val="499"/>
        </w:trPr>
        <w:tc>
          <w:tcPr>
            <w:tcW w:w="582" w:type="dxa"/>
            <w:tcBorders>
              <w:top w:val="nil"/>
              <w:left w:val="nil"/>
              <w:bottom w:val="nil"/>
              <w:right w:val="nil"/>
            </w:tcBorders>
            <w:shd w:val="clear" w:color="auto" w:fill="auto"/>
            <w:noWrap/>
            <w:vAlign w:val="bottom"/>
          </w:tcPr>
          <w:p w:rsidR="00614302" w:rsidRPr="00370C72" w:rsidRDefault="00614302" w:rsidP="008D44BA">
            <w:pPr>
              <w:spacing w:line="360" w:lineRule="auto"/>
              <w:jc w:val="center"/>
              <w:rPr>
                <w:rFonts w:ascii="Arial" w:hAnsi="Arial" w:cs="Arial"/>
                <w:bCs/>
                <w:sz w:val="22"/>
                <w:szCs w:val="22"/>
              </w:rPr>
            </w:pPr>
            <w:r w:rsidRPr="00370C72">
              <w:rPr>
                <w:rFonts w:ascii="Arial" w:hAnsi="Arial" w:cs="Arial"/>
                <w:bCs/>
                <w:sz w:val="22"/>
                <w:szCs w:val="22"/>
              </w:rPr>
              <w:t>10</w:t>
            </w:r>
          </w:p>
        </w:tc>
        <w:tc>
          <w:tcPr>
            <w:tcW w:w="6686" w:type="dxa"/>
            <w:tcBorders>
              <w:top w:val="nil"/>
              <w:left w:val="nil"/>
              <w:bottom w:val="nil"/>
              <w:right w:val="nil"/>
            </w:tcBorders>
            <w:shd w:val="clear" w:color="auto" w:fill="auto"/>
            <w:noWrap/>
            <w:vAlign w:val="bottom"/>
          </w:tcPr>
          <w:p w:rsidR="00614302" w:rsidRPr="00370C72" w:rsidRDefault="00614302" w:rsidP="008D44BA">
            <w:pPr>
              <w:spacing w:line="360" w:lineRule="auto"/>
              <w:jc w:val="both"/>
              <w:rPr>
                <w:rFonts w:ascii="Arial" w:hAnsi="Arial" w:cs="Arial"/>
                <w:bCs/>
                <w:sz w:val="22"/>
                <w:szCs w:val="22"/>
              </w:rPr>
            </w:pPr>
            <w:r w:rsidRPr="00370C72">
              <w:rPr>
                <w:rFonts w:ascii="Arial" w:hAnsi="Arial" w:cs="Arial"/>
                <w:bCs/>
                <w:sz w:val="22"/>
                <w:szCs w:val="22"/>
              </w:rPr>
              <w:t xml:space="preserve">TOI    </w:t>
            </w:r>
          </w:p>
        </w:tc>
        <w:tc>
          <w:tcPr>
            <w:tcW w:w="1520" w:type="dxa"/>
            <w:tcBorders>
              <w:top w:val="nil"/>
              <w:left w:val="nil"/>
              <w:bottom w:val="nil"/>
              <w:right w:val="nil"/>
            </w:tcBorders>
            <w:shd w:val="clear" w:color="auto" w:fill="auto"/>
            <w:noWrap/>
            <w:vAlign w:val="bottom"/>
          </w:tcPr>
          <w:p w:rsidR="00614302" w:rsidRPr="00A5160F" w:rsidRDefault="00A5160F" w:rsidP="00A5160F">
            <w:pPr>
              <w:spacing w:line="360" w:lineRule="auto"/>
              <w:jc w:val="center"/>
              <w:rPr>
                <w:rFonts w:ascii="Arial" w:hAnsi="Arial" w:cs="Arial"/>
                <w:bCs/>
                <w:sz w:val="22"/>
                <w:szCs w:val="22"/>
                <w:lang w:val="id-ID"/>
              </w:rPr>
            </w:pPr>
            <w:r w:rsidRPr="00370C72">
              <w:rPr>
                <w:rFonts w:ascii="Arial" w:hAnsi="Arial" w:cs="Arial"/>
                <w:bCs/>
                <w:sz w:val="22"/>
                <w:szCs w:val="22"/>
                <w:lang w:val="id-ID"/>
              </w:rPr>
              <w:t>1</w:t>
            </w:r>
            <w:r w:rsidR="00CB6DEE">
              <w:rPr>
                <w:rFonts w:ascii="Arial" w:hAnsi="Arial" w:cs="Arial"/>
                <w:bCs/>
                <w:sz w:val="22"/>
                <w:szCs w:val="22"/>
              </w:rPr>
              <w:t>5</w:t>
            </w:r>
            <w:r w:rsidRPr="00370C72">
              <w:rPr>
                <w:rFonts w:ascii="Arial" w:hAnsi="Arial" w:cs="Arial"/>
                <w:bCs/>
                <w:sz w:val="22"/>
                <w:szCs w:val="22"/>
                <w:lang w:val="id-ID"/>
              </w:rPr>
              <w:t xml:space="preserve"> Hari</w:t>
            </w:r>
          </w:p>
        </w:tc>
      </w:tr>
    </w:tbl>
    <w:p w:rsidR="00C9154E" w:rsidRDefault="00C9154E" w:rsidP="008D44BA">
      <w:pPr>
        <w:tabs>
          <w:tab w:val="left" w:pos="540"/>
        </w:tabs>
        <w:autoSpaceDE w:val="0"/>
        <w:autoSpaceDN w:val="0"/>
        <w:adjustRightInd w:val="0"/>
        <w:spacing w:line="360" w:lineRule="auto"/>
        <w:jc w:val="both"/>
        <w:rPr>
          <w:rFonts w:ascii="Arial" w:hAnsi="Arial" w:cs="Arial"/>
          <w:b/>
          <w:iCs/>
          <w:sz w:val="22"/>
          <w:szCs w:val="22"/>
          <w:lang w:val="id-ID"/>
        </w:rPr>
      </w:pPr>
    </w:p>
    <w:p w:rsidR="00C1567F" w:rsidRPr="00C1567F" w:rsidRDefault="00C1567F" w:rsidP="008D44BA">
      <w:pPr>
        <w:tabs>
          <w:tab w:val="left" w:pos="540"/>
        </w:tabs>
        <w:autoSpaceDE w:val="0"/>
        <w:autoSpaceDN w:val="0"/>
        <w:adjustRightInd w:val="0"/>
        <w:spacing w:line="360" w:lineRule="auto"/>
        <w:jc w:val="both"/>
        <w:rPr>
          <w:rFonts w:ascii="Arial" w:hAnsi="Arial" w:cs="Arial"/>
          <w:b/>
          <w:iCs/>
          <w:sz w:val="22"/>
          <w:szCs w:val="22"/>
          <w:lang w:val="id-ID"/>
        </w:rPr>
      </w:pPr>
    </w:p>
    <w:p w:rsidR="00C9154E" w:rsidRPr="00C1567F" w:rsidRDefault="00C9154E" w:rsidP="008D44BA">
      <w:pPr>
        <w:tabs>
          <w:tab w:val="left" w:pos="540"/>
        </w:tabs>
        <w:autoSpaceDE w:val="0"/>
        <w:autoSpaceDN w:val="0"/>
        <w:adjustRightInd w:val="0"/>
        <w:spacing w:line="360" w:lineRule="auto"/>
        <w:jc w:val="both"/>
        <w:rPr>
          <w:rFonts w:ascii="Arial" w:hAnsi="Arial" w:cs="Arial"/>
          <w:b/>
          <w:iCs/>
          <w:sz w:val="22"/>
          <w:szCs w:val="22"/>
          <w:lang w:val="fi-FI"/>
        </w:rPr>
      </w:pPr>
    </w:p>
    <w:p w:rsidR="009621BF" w:rsidRDefault="009621BF">
      <w:pPr>
        <w:rPr>
          <w:rFonts w:ascii="Arial" w:hAnsi="Arial" w:cs="Arial"/>
          <w:b/>
          <w:iCs/>
          <w:sz w:val="22"/>
          <w:szCs w:val="22"/>
          <w:lang w:val="fi-FI"/>
        </w:rPr>
      </w:pPr>
      <w:r>
        <w:rPr>
          <w:rFonts w:ascii="Arial" w:hAnsi="Arial" w:cs="Arial"/>
          <w:b/>
          <w:iCs/>
          <w:sz w:val="22"/>
          <w:szCs w:val="22"/>
          <w:lang w:val="fi-FI"/>
        </w:rPr>
        <w:br w:type="page"/>
      </w:r>
    </w:p>
    <w:p w:rsidR="00414DEE" w:rsidRPr="00C1567F" w:rsidRDefault="00F761BF" w:rsidP="008D44BA">
      <w:pPr>
        <w:tabs>
          <w:tab w:val="left" w:pos="540"/>
        </w:tabs>
        <w:autoSpaceDE w:val="0"/>
        <w:autoSpaceDN w:val="0"/>
        <w:adjustRightInd w:val="0"/>
        <w:spacing w:line="360" w:lineRule="auto"/>
        <w:jc w:val="center"/>
        <w:rPr>
          <w:rFonts w:ascii="Arial" w:hAnsi="Arial" w:cs="Arial"/>
          <w:b/>
          <w:iCs/>
          <w:sz w:val="22"/>
          <w:szCs w:val="22"/>
          <w:lang w:val="fi-FI"/>
        </w:rPr>
      </w:pPr>
      <w:r w:rsidRPr="00C1567F">
        <w:rPr>
          <w:rFonts w:ascii="Arial" w:hAnsi="Arial" w:cs="Arial"/>
          <w:b/>
          <w:iCs/>
          <w:sz w:val="22"/>
          <w:szCs w:val="22"/>
          <w:lang w:val="fi-FI"/>
        </w:rPr>
        <w:lastRenderedPageBreak/>
        <w:t xml:space="preserve">BAB </w:t>
      </w:r>
      <w:r w:rsidR="00414DEE" w:rsidRPr="00C1567F">
        <w:rPr>
          <w:rFonts w:ascii="Arial" w:hAnsi="Arial" w:cs="Arial"/>
          <w:b/>
          <w:iCs/>
          <w:sz w:val="22"/>
          <w:szCs w:val="22"/>
          <w:lang w:val="fi-FI"/>
        </w:rPr>
        <w:t>VI</w:t>
      </w:r>
      <w:r w:rsidR="002A54DE" w:rsidRPr="00C1567F">
        <w:rPr>
          <w:rFonts w:ascii="Arial" w:hAnsi="Arial" w:cs="Arial"/>
          <w:b/>
          <w:iCs/>
          <w:sz w:val="22"/>
          <w:szCs w:val="22"/>
          <w:lang w:val="fi-FI"/>
        </w:rPr>
        <w:t>I</w:t>
      </w:r>
    </w:p>
    <w:p w:rsidR="00B53681" w:rsidRPr="00C1567F" w:rsidRDefault="00414DEE" w:rsidP="008D44BA">
      <w:pPr>
        <w:autoSpaceDE w:val="0"/>
        <w:autoSpaceDN w:val="0"/>
        <w:adjustRightInd w:val="0"/>
        <w:spacing w:line="360" w:lineRule="auto"/>
        <w:jc w:val="center"/>
        <w:rPr>
          <w:rFonts w:ascii="Arial" w:hAnsi="Arial" w:cs="Arial"/>
          <w:b/>
          <w:iCs/>
          <w:caps/>
          <w:sz w:val="22"/>
          <w:szCs w:val="22"/>
          <w:lang w:val="fi-FI"/>
        </w:rPr>
      </w:pPr>
      <w:r w:rsidRPr="00C1567F">
        <w:rPr>
          <w:rFonts w:ascii="Arial" w:hAnsi="Arial" w:cs="Arial"/>
          <w:b/>
          <w:iCs/>
          <w:caps/>
          <w:sz w:val="22"/>
          <w:szCs w:val="22"/>
          <w:lang w:val="fi-FI"/>
        </w:rPr>
        <w:t>penutup</w:t>
      </w:r>
    </w:p>
    <w:p w:rsidR="00414DEE" w:rsidRPr="00C1567F" w:rsidRDefault="00414DEE" w:rsidP="008D44BA">
      <w:pPr>
        <w:autoSpaceDE w:val="0"/>
        <w:autoSpaceDN w:val="0"/>
        <w:adjustRightInd w:val="0"/>
        <w:spacing w:line="360" w:lineRule="auto"/>
        <w:jc w:val="both"/>
        <w:rPr>
          <w:rFonts w:ascii="Arial" w:hAnsi="Arial" w:cs="Arial"/>
          <w:b/>
          <w:iCs/>
          <w:caps/>
          <w:sz w:val="22"/>
          <w:szCs w:val="22"/>
          <w:lang w:val="fi-FI"/>
        </w:rPr>
      </w:pPr>
    </w:p>
    <w:p w:rsidR="00B53681" w:rsidRPr="00C1567F" w:rsidRDefault="00414DEE" w:rsidP="008D44BA">
      <w:pPr>
        <w:autoSpaceDE w:val="0"/>
        <w:autoSpaceDN w:val="0"/>
        <w:adjustRightInd w:val="0"/>
        <w:spacing w:line="360" w:lineRule="auto"/>
        <w:jc w:val="both"/>
        <w:rPr>
          <w:rFonts w:ascii="Arial" w:hAnsi="Arial" w:cs="Arial"/>
          <w:sz w:val="22"/>
          <w:szCs w:val="22"/>
          <w:lang w:val="fi-FI"/>
        </w:rPr>
      </w:pPr>
      <w:r w:rsidRPr="00C1567F">
        <w:rPr>
          <w:rFonts w:ascii="Arial" w:hAnsi="Arial" w:cs="Arial"/>
          <w:color w:val="000000"/>
          <w:sz w:val="22"/>
          <w:szCs w:val="22"/>
          <w:lang w:val="fi-FI"/>
        </w:rPr>
        <w:t xml:space="preserve">Demikian catatan atas laporan keuangan </w:t>
      </w:r>
      <w:r w:rsidR="00DC2DFF" w:rsidRPr="00C1567F">
        <w:rPr>
          <w:rFonts w:ascii="Arial" w:hAnsi="Arial" w:cs="Arial"/>
          <w:color w:val="000000"/>
          <w:sz w:val="22"/>
          <w:szCs w:val="22"/>
          <w:lang w:val="fi-FI"/>
        </w:rPr>
        <w:t>Rumah Sakit Jiwa Daerah Surakarta</w:t>
      </w:r>
      <w:r w:rsidRPr="00C1567F">
        <w:rPr>
          <w:rFonts w:ascii="Arial" w:hAnsi="Arial" w:cs="Arial"/>
          <w:color w:val="000000"/>
          <w:sz w:val="22"/>
          <w:szCs w:val="22"/>
          <w:lang w:val="fi-FI"/>
        </w:rPr>
        <w:t xml:space="preserve"> yang merupakan bagian tidak terpisahkan dari laporan keuangan </w:t>
      </w:r>
      <w:r w:rsidR="00DC2DFF" w:rsidRPr="00C1567F">
        <w:rPr>
          <w:rFonts w:ascii="Arial" w:hAnsi="Arial" w:cs="Arial"/>
          <w:color w:val="000000"/>
          <w:sz w:val="22"/>
          <w:szCs w:val="22"/>
          <w:lang w:val="fi-FI"/>
        </w:rPr>
        <w:t xml:space="preserve">Rumah Sakit Jiwa Daerah Surakarta </w:t>
      </w:r>
      <w:r w:rsidRPr="00C1567F">
        <w:rPr>
          <w:rFonts w:ascii="Arial" w:hAnsi="Arial" w:cs="Arial"/>
          <w:color w:val="000000"/>
          <w:sz w:val="22"/>
          <w:szCs w:val="22"/>
          <w:lang w:val="fi-FI"/>
        </w:rPr>
        <w:t xml:space="preserve">untuk tahun anggaran </w:t>
      </w:r>
      <w:r w:rsidR="00190763">
        <w:rPr>
          <w:rFonts w:ascii="Arial" w:hAnsi="Arial" w:cs="Arial"/>
          <w:color w:val="000000"/>
          <w:sz w:val="22"/>
          <w:szCs w:val="22"/>
          <w:lang w:val="fi-FI"/>
        </w:rPr>
        <w:t>2018</w:t>
      </w:r>
      <w:r w:rsidR="00DA172E" w:rsidRPr="00C1567F">
        <w:rPr>
          <w:rFonts w:ascii="Arial" w:hAnsi="Arial" w:cs="Arial"/>
          <w:color w:val="000000"/>
          <w:sz w:val="22"/>
          <w:szCs w:val="22"/>
          <w:lang w:val="fi-FI"/>
        </w:rPr>
        <w:t>.</w:t>
      </w:r>
      <w:r w:rsidRPr="00C1567F">
        <w:rPr>
          <w:rFonts w:ascii="Arial" w:hAnsi="Arial" w:cs="Arial"/>
          <w:color w:val="000000"/>
          <w:sz w:val="22"/>
          <w:szCs w:val="22"/>
          <w:lang w:val="fi-FI"/>
        </w:rPr>
        <w:t xml:space="preserve"> Catatan atas laporan keuangan tersebut disusun berdasarkan Peraturan Pemerintah (PP) Nomor </w:t>
      </w:r>
      <w:r w:rsidR="00441B1C">
        <w:rPr>
          <w:rFonts w:ascii="Arial" w:hAnsi="Arial" w:cs="Arial"/>
          <w:color w:val="000000"/>
          <w:sz w:val="22"/>
          <w:szCs w:val="22"/>
          <w:lang w:val="fi-FI"/>
        </w:rPr>
        <w:t>71</w:t>
      </w:r>
      <w:r w:rsidRPr="00C1567F">
        <w:rPr>
          <w:rFonts w:ascii="Arial" w:hAnsi="Arial" w:cs="Arial"/>
          <w:color w:val="000000"/>
          <w:sz w:val="22"/>
          <w:szCs w:val="22"/>
          <w:lang w:val="fi-FI"/>
        </w:rPr>
        <w:t xml:space="preserve"> Tahun 20</w:t>
      </w:r>
      <w:r w:rsidR="00CD5117">
        <w:rPr>
          <w:rFonts w:ascii="Arial" w:hAnsi="Arial" w:cs="Arial"/>
          <w:color w:val="000000"/>
          <w:sz w:val="22"/>
          <w:szCs w:val="22"/>
          <w:lang w:val="fi-FI"/>
        </w:rPr>
        <w:t>10</w:t>
      </w:r>
      <w:r w:rsidRPr="00C1567F">
        <w:rPr>
          <w:rFonts w:ascii="Arial" w:hAnsi="Arial" w:cs="Arial"/>
          <w:color w:val="000000"/>
          <w:sz w:val="22"/>
          <w:szCs w:val="22"/>
          <w:lang w:val="fi-FI"/>
        </w:rPr>
        <w:t xml:space="preserve"> tentang Standar Akuntansi Pemerintahan (SAP) dan Peraturan Menteri Dalam Negeri (Permendagri) Nomor 13 Tahun 2006 tentang Pedoman Pengelolaan Keuangan Daerah. Kami berharap catatan atas laporan keuangan ini dapat berguna bagi pihak-pihak yang berkepentingan </w:t>
      </w:r>
      <w:r w:rsidR="00193427" w:rsidRPr="00C1567F">
        <w:rPr>
          <w:rFonts w:ascii="Arial" w:hAnsi="Arial" w:cs="Arial"/>
          <w:color w:val="000000"/>
          <w:sz w:val="22"/>
          <w:szCs w:val="22"/>
          <w:lang w:val="fi-FI"/>
        </w:rPr>
        <w:t xml:space="preserve">serta memenuhi prinsip-prinsip transparansi, akuntabilitas,pertanggungjawaban, independensi dan </w:t>
      </w:r>
      <w:r w:rsidR="00193427" w:rsidRPr="00C1567F">
        <w:rPr>
          <w:rFonts w:ascii="Arial" w:hAnsi="Arial" w:cs="Arial"/>
          <w:i/>
          <w:color w:val="000000"/>
          <w:sz w:val="22"/>
          <w:szCs w:val="22"/>
          <w:lang w:val="fi-FI"/>
        </w:rPr>
        <w:t>fairness</w:t>
      </w:r>
      <w:r w:rsidR="00193427" w:rsidRPr="00C1567F">
        <w:rPr>
          <w:rFonts w:ascii="Arial" w:hAnsi="Arial" w:cs="Arial"/>
          <w:color w:val="000000"/>
          <w:sz w:val="22"/>
          <w:szCs w:val="22"/>
          <w:lang w:val="fi-FI"/>
        </w:rPr>
        <w:t xml:space="preserve"> dalam pengelolaan keuangan daerah.</w:t>
      </w:r>
    </w:p>
    <w:p w:rsidR="00AE2C05" w:rsidRPr="00C1567F" w:rsidRDefault="00AE2C05" w:rsidP="008D44BA">
      <w:pPr>
        <w:spacing w:line="360" w:lineRule="auto"/>
        <w:jc w:val="both"/>
        <w:rPr>
          <w:rFonts w:ascii="Arial" w:hAnsi="Arial" w:cs="Arial"/>
          <w:sz w:val="22"/>
          <w:szCs w:val="22"/>
          <w:lang w:val="fi-FI"/>
        </w:rPr>
      </w:pPr>
    </w:p>
    <w:p w:rsidR="00263D02" w:rsidRPr="00C1567F" w:rsidRDefault="00263D02" w:rsidP="008D44BA">
      <w:pPr>
        <w:spacing w:line="360" w:lineRule="auto"/>
        <w:jc w:val="both"/>
        <w:rPr>
          <w:rFonts w:ascii="Arial" w:hAnsi="Arial" w:cs="Arial"/>
          <w:sz w:val="22"/>
          <w:szCs w:val="22"/>
          <w:lang w:val="fi-FI"/>
        </w:rPr>
      </w:pPr>
    </w:p>
    <w:p w:rsidR="00263D02" w:rsidRPr="00C1567F" w:rsidRDefault="00263D02" w:rsidP="008D44BA">
      <w:pPr>
        <w:spacing w:line="360" w:lineRule="auto"/>
        <w:jc w:val="both"/>
        <w:rPr>
          <w:rFonts w:ascii="Arial" w:hAnsi="Arial" w:cs="Arial"/>
          <w:sz w:val="22"/>
          <w:szCs w:val="22"/>
          <w:lang w:val="fi-FI"/>
        </w:rPr>
      </w:pPr>
    </w:p>
    <w:p w:rsidR="00472E78" w:rsidRPr="00C1567F" w:rsidRDefault="00472E78" w:rsidP="008D44BA">
      <w:pPr>
        <w:spacing w:line="360" w:lineRule="auto"/>
        <w:jc w:val="both"/>
        <w:rPr>
          <w:rFonts w:ascii="Arial" w:hAnsi="Arial" w:cs="Arial"/>
          <w:sz w:val="22"/>
          <w:szCs w:val="22"/>
          <w:lang w:val="fi-FI"/>
        </w:rPr>
      </w:pPr>
    </w:p>
    <w:p w:rsidR="00472E78" w:rsidRPr="00C1567F" w:rsidRDefault="00472E78" w:rsidP="008D44BA">
      <w:pPr>
        <w:spacing w:line="360" w:lineRule="auto"/>
        <w:jc w:val="both"/>
        <w:rPr>
          <w:rFonts w:ascii="Arial" w:hAnsi="Arial" w:cs="Arial"/>
          <w:sz w:val="22"/>
          <w:szCs w:val="22"/>
          <w:lang w:val="fi-FI"/>
        </w:rPr>
      </w:pPr>
    </w:p>
    <w:p w:rsidR="007E5BC9" w:rsidRDefault="007E5BC9" w:rsidP="007E5BC9">
      <w:pPr>
        <w:spacing w:line="360" w:lineRule="auto"/>
        <w:ind w:left="5954" w:hanging="141"/>
        <w:jc w:val="both"/>
        <w:rPr>
          <w:rFonts w:ascii="Arial" w:hAnsi="Arial" w:cs="Arial"/>
          <w:sz w:val="22"/>
          <w:szCs w:val="22"/>
          <w:lang w:val="fi-FI"/>
        </w:rPr>
      </w:pPr>
      <w:r>
        <w:rPr>
          <w:rFonts w:ascii="Arial" w:hAnsi="Arial" w:cs="Arial"/>
          <w:sz w:val="22"/>
          <w:szCs w:val="22"/>
          <w:lang w:val="fi-FI"/>
        </w:rPr>
        <w:t xml:space="preserve">PLT. </w:t>
      </w:r>
      <w:r w:rsidR="00DC2DFF" w:rsidRPr="00C1567F">
        <w:rPr>
          <w:rFonts w:ascii="Arial" w:hAnsi="Arial" w:cs="Arial"/>
          <w:sz w:val="22"/>
          <w:szCs w:val="22"/>
          <w:lang w:val="fi-FI"/>
        </w:rPr>
        <w:t>DIREKTUR</w:t>
      </w:r>
    </w:p>
    <w:p w:rsidR="007E5BC9" w:rsidRPr="00C1567F" w:rsidRDefault="00DC2DFF" w:rsidP="007E5BC9">
      <w:pPr>
        <w:spacing w:line="360" w:lineRule="auto"/>
        <w:ind w:left="4536" w:hanging="283"/>
        <w:jc w:val="both"/>
        <w:rPr>
          <w:rFonts w:ascii="Arial" w:hAnsi="Arial" w:cs="Arial"/>
          <w:sz w:val="22"/>
          <w:szCs w:val="22"/>
          <w:lang w:val="fi-FI"/>
        </w:rPr>
      </w:pPr>
      <w:r w:rsidRPr="00C1567F">
        <w:rPr>
          <w:rFonts w:ascii="Arial" w:hAnsi="Arial" w:cs="Arial"/>
          <w:sz w:val="22"/>
          <w:szCs w:val="22"/>
          <w:lang w:val="fi-FI"/>
        </w:rPr>
        <w:t>RUMAH SAKIT JIWA DAERAH</w:t>
      </w:r>
      <w:r w:rsidR="007E5BC9">
        <w:rPr>
          <w:rFonts w:ascii="Arial" w:hAnsi="Arial" w:cs="Arial"/>
          <w:sz w:val="22"/>
          <w:szCs w:val="22"/>
          <w:lang w:val="fi-FI"/>
        </w:rPr>
        <w:t xml:space="preserve"> </w:t>
      </w:r>
      <w:r w:rsidR="007E5BC9" w:rsidRPr="00C1567F">
        <w:rPr>
          <w:rFonts w:ascii="Arial" w:hAnsi="Arial" w:cs="Arial"/>
          <w:sz w:val="22"/>
          <w:szCs w:val="22"/>
          <w:lang w:val="fi-FI"/>
        </w:rPr>
        <w:t>SURAKARTA</w:t>
      </w:r>
    </w:p>
    <w:p w:rsidR="00472E78" w:rsidRPr="00C1567F" w:rsidRDefault="00472E78" w:rsidP="007E5BC9">
      <w:pPr>
        <w:spacing w:line="360" w:lineRule="auto"/>
        <w:ind w:left="4253" w:hanging="141"/>
        <w:jc w:val="both"/>
        <w:rPr>
          <w:rFonts w:ascii="Arial" w:hAnsi="Arial" w:cs="Arial"/>
          <w:sz w:val="22"/>
          <w:szCs w:val="22"/>
          <w:lang w:val="fi-FI"/>
        </w:rPr>
      </w:pPr>
    </w:p>
    <w:p w:rsidR="00472E78" w:rsidRPr="00C1567F" w:rsidRDefault="00472E78" w:rsidP="008D44BA">
      <w:pPr>
        <w:spacing w:line="360" w:lineRule="auto"/>
        <w:ind w:left="4536"/>
        <w:jc w:val="both"/>
        <w:rPr>
          <w:rFonts w:ascii="Arial" w:hAnsi="Arial" w:cs="Arial"/>
          <w:sz w:val="22"/>
          <w:szCs w:val="22"/>
          <w:lang w:val="fi-FI"/>
        </w:rPr>
      </w:pPr>
    </w:p>
    <w:p w:rsidR="00472E78" w:rsidRPr="00C1567F" w:rsidRDefault="00472E78" w:rsidP="008D44BA">
      <w:pPr>
        <w:spacing w:line="360" w:lineRule="auto"/>
        <w:ind w:left="4536"/>
        <w:jc w:val="both"/>
        <w:rPr>
          <w:rFonts w:ascii="Arial" w:hAnsi="Arial" w:cs="Arial"/>
          <w:sz w:val="22"/>
          <w:szCs w:val="22"/>
          <w:lang w:val="fi-FI"/>
        </w:rPr>
      </w:pPr>
    </w:p>
    <w:p w:rsidR="00472E78" w:rsidRPr="00C1567F" w:rsidRDefault="00472E78" w:rsidP="008D44BA">
      <w:pPr>
        <w:spacing w:line="360" w:lineRule="auto"/>
        <w:ind w:left="4536"/>
        <w:jc w:val="both"/>
        <w:rPr>
          <w:rFonts w:ascii="Arial" w:hAnsi="Arial" w:cs="Arial"/>
          <w:sz w:val="22"/>
          <w:szCs w:val="22"/>
          <w:lang w:val="fi-FI"/>
        </w:rPr>
      </w:pPr>
    </w:p>
    <w:p w:rsidR="00E56EDC" w:rsidRPr="007E5BC9" w:rsidRDefault="007E5BC9" w:rsidP="008D44BA">
      <w:pPr>
        <w:spacing w:line="360" w:lineRule="auto"/>
        <w:ind w:left="4536"/>
        <w:jc w:val="both"/>
        <w:rPr>
          <w:rFonts w:ascii="Arial" w:hAnsi="Arial" w:cs="Arial"/>
          <w:b/>
          <w:sz w:val="22"/>
          <w:szCs w:val="22"/>
          <w:u w:val="single"/>
        </w:rPr>
      </w:pPr>
      <w:r w:rsidRPr="007E5BC9">
        <w:rPr>
          <w:rFonts w:ascii="Arial" w:hAnsi="Arial" w:cs="Arial"/>
          <w:b/>
          <w:sz w:val="22"/>
          <w:szCs w:val="22"/>
          <w:lang w:val="fi-FI"/>
        </w:rPr>
        <w:t xml:space="preserve">    </w:t>
      </w:r>
      <w:r w:rsidR="005041AB" w:rsidRPr="00C1567F">
        <w:rPr>
          <w:rFonts w:ascii="Arial" w:hAnsi="Arial" w:cs="Arial"/>
          <w:b/>
          <w:sz w:val="22"/>
          <w:szCs w:val="22"/>
          <w:u w:val="single"/>
          <w:lang w:val="fi-FI"/>
        </w:rPr>
        <w:t>D</w:t>
      </w:r>
      <w:r w:rsidR="0056711F" w:rsidRPr="00C1567F">
        <w:rPr>
          <w:rFonts w:ascii="Arial" w:hAnsi="Arial" w:cs="Arial"/>
          <w:b/>
          <w:sz w:val="22"/>
          <w:szCs w:val="22"/>
          <w:u w:val="single"/>
          <w:lang w:val="fi-FI"/>
        </w:rPr>
        <w:t>r</w:t>
      </w:r>
      <w:r>
        <w:rPr>
          <w:rFonts w:ascii="Arial" w:hAnsi="Arial" w:cs="Arial"/>
          <w:b/>
          <w:sz w:val="22"/>
          <w:szCs w:val="22"/>
          <w:u w:val="single"/>
        </w:rPr>
        <w:t>. AGUSTINI CHRISTIAWATI, MM</w:t>
      </w:r>
    </w:p>
    <w:p w:rsidR="00472E78" w:rsidRPr="00C1567F" w:rsidRDefault="007E5BC9" w:rsidP="007E5BC9">
      <w:pPr>
        <w:spacing w:line="360" w:lineRule="auto"/>
        <w:ind w:left="4536" w:firstLine="1276"/>
        <w:jc w:val="both"/>
        <w:rPr>
          <w:rFonts w:ascii="Arial" w:hAnsi="Arial" w:cs="Arial"/>
          <w:b/>
          <w:sz w:val="22"/>
          <w:szCs w:val="22"/>
          <w:lang w:val="fi-FI"/>
        </w:rPr>
      </w:pPr>
      <w:r>
        <w:rPr>
          <w:rFonts w:ascii="Arial" w:hAnsi="Arial" w:cs="Arial"/>
          <w:b/>
          <w:sz w:val="22"/>
          <w:szCs w:val="22"/>
          <w:lang w:val="fi-FI"/>
        </w:rPr>
        <w:t xml:space="preserve"> </w:t>
      </w:r>
      <w:r w:rsidR="00472E78" w:rsidRPr="00C1567F">
        <w:rPr>
          <w:rFonts w:ascii="Arial" w:hAnsi="Arial" w:cs="Arial"/>
          <w:b/>
          <w:sz w:val="22"/>
          <w:szCs w:val="22"/>
          <w:lang w:val="fi-FI"/>
        </w:rPr>
        <w:t xml:space="preserve">Pembina </w:t>
      </w:r>
      <w:r>
        <w:rPr>
          <w:rFonts w:ascii="Arial" w:hAnsi="Arial" w:cs="Arial"/>
          <w:b/>
          <w:sz w:val="22"/>
          <w:szCs w:val="22"/>
          <w:lang w:val="fi-FI"/>
        </w:rPr>
        <w:t>Tk. I</w:t>
      </w:r>
    </w:p>
    <w:p w:rsidR="00472E78" w:rsidRPr="007E5BC9" w:rsidRDefault="00472E78" w:rsidP="008D44BA">
      <w:pPr>
        <w:spacing w:line="360" w:lineRule="auto"/>
        <w:ind w:left="4536" w:firstLine="567"/>
        <w:jc w:val="both"/>
        <w:rPr>
          <w:rFonts w:ascii="Arial" w:hAnsi="Arial" w:cs="Arial"/>
          <w:b/>
          <w:sz w:val="22"/>
          <w:szCs w:val="22"/>
        </w:rPr>
      </w:pPr>
      <w:r w:rsidRPr="00C1567F">
        <w:rPr>
          <w:rFonts w:ascii="Arial" w:hAnsi="Arial" w:cs="Arial"/>
          <w:b/>
          <w:sz w:val="22"/>
          <w:szCs w:val="22"/>
          <w:lang w:val="sv-SE"/>
        </w:rPr>
        <w:t xml:space="preserve">NIP. </w:t>
      </w:r>
      <w:r w:rsidR="0056711F" w:rsidRPr="00C1567F">
        <w:rPr>
          <w:rFonts w:ascii="Arial" w:hAnsi="Arial" w:cs="Arial"/>
          <w:b/>
          <w:sz w:val="22"/>
          <w:szCs w:val="22"/>
          <w:lang w:val="sv-SE"/>
        </w:rPr>
        <w:t>19</w:t>
      </w:r>
      <w:r w:rsidR="007E5BC9">
        <w:rPr>
          <w:rFonts w:ascii="Arial" w:hAnsi="Arial" w:cs="Arial"/>
          <w:b/>
          <w:sz w:val="22"/>
          <w:szCs w:val="22"/>
        </w:rPr>
        <w:t>610810 198711 2 001</w:t>
      </w:r>
    </w:p>
    <w:p w:rsidR="00093D2A" w:rsidRPr="00C1567F" w:rsidRDefault="00093D2A" w:rsidP="008D44BA">
      <w:pPr>
        <w:spacing w:line="360" w:lineRule="auto"/>
        <w:ind w:left="4536"/>
        <w:jc w:val="both"/>
        <w:rPr>
          <w:rFonts w:ascii="Arial" w:hAnsi="Arial" w:cs="Arial"/>
          <w:sz w:val="22"/>
          <w:szCs w:val="22"/>
          <w:lang w:val="sv-SE"/>
        </w:rPr>
      </w:pPr>
    </w:p>
    <w:p w:rsidR="00093D2A" w:rsidRPr="00C1567F" w:rsidRDefault="00093D2A" w:rsidP="008D44BA">
      <w:pPr>
        <w:spacing w:line="360" w:lineRule="auto"/>
        <w:ind w:left="4536"/>
        <w:jc w:val="both"/>
        <w:rPr>
          <w:rFonts w:ascii="Arial" w:hAnsi="Arial" w:cs="Arial"/>
          <w:sz w:val="22"/>
          <w:szCs w:val="22"/>
          <w:lang w:val="sv-SE"/>
        </w:rPr>
      </w:pPr>
    </w:p>
    <w:p w:rsidR="00093D2A" w:rsidRPr="00C1567F" w:rsidRDefault="00093D2A" w:rsidP="008D44BA">
      <w:pPr>
        <w:spacing w:line="360" w:lineRule="auto"/>
        <w:ind w:left="4536"/>
        <w:jc w:val="both"/>
        <w:rPr>
          <w:rFonts w:ascii="Arial" w:hAnsi="Arial" w:cs="Arial"/>
          <w:sz w:val="22"/>
          <w:szCs w:val="22"/>
          <w:lang w:val="sv-SE"/>
        </w:rPr>
      </w:pPr>
    </w:p>
    <w:p w:rsidR="00093D2A" w:rsidRPr="00C1567F" w:rsidRDefault="00093D2A" w:rsidP="008D44BA">
      <w:pPr>
        <w:spacing w:line="360" w:lineRule="auto"/>
        <w:jc w:val="both"/>
        <w:rPr>
          <w:rFonts w:ascii="Arial" w:hAnsi="Arial" w:cs="Arial"/>
          <w:sz w:val="22"/>
          <w:szCs w:val="22"/>
          <w:lang w:val="sv-SE"/>
        </w:rPr>
      </w:pPr>
    </w:p>
    <w:p w:rsidR="00093D2A" w:rsidRPr="00C1567F" w:rsidRDefault="00093D2A" w:rsidP="008D44BA">
      <w:pPr>
        <w:spacing w:line="360" w:lineRule="auto"/>
        <w:ind w:left="4536"/>
        <w:jc w:val="both"/>
        <w:rPr>
          <w:rFonts w:ascii="Arial" w:hAnsi="Arial" w:cs="Arial"/>
          <w:sz w:val="22"/>
          <w:szCs w:val="22"/>
          <w:lang w:val="sv-SE"/>
        </w:rPr>
      </w:pPr>
    </w:p>
    <w:p w:rsidR="00093D2A" w:rsidRPr="00C1567F" w:rsidRDefault="00093D2A" w:rsidP="008D44BA">
      <w:pPr>
        <w:spacing w:line="360" w:lineRule="auto"/>
        <w:ind w:left="4536"/>
        <w:jc w:val="both"/>
        <w:rPr>
          <w:rFonts w:ascii="Arial" w:hAnsi="Arial" w:cs="Arial"/>
          <w:sz w:val="22"/>
          <w:szCs w:val="22"/>
          <w:lang w:val="sv-SE"/>
        </w:rPr>
      </w:pPr>
    </w:p>
    <w:p w:rsidR="00093D2A" w:rsidRPr="00C1567F" w:rsidRDefault="00093D2A" w:rsidP="008D44BA">
      <w:pPr>
        <w:spacing w:line="360" w:lineRule="auto"/>
        <w:ind w:left="4536"/>
        <w:jc w:val="both"/>
        <w:rPr>
          <w:rFonts w:ascii="Arial" w:hAnsi="Arial" w:cs="Arial"/>
          <w:sz w:val="22"/>
          <w:szCs w:val="22"/>
          <w:lang w:val="sv-SE"/>
        </w:rPr>
      </w:pPr>
    </w:p>
    <w:p w:rsidR="00540CA1" w:rsidRPr="00C1567F" w:rsidRDefault="00540CA1" w:rsidP="008D44BA">
      <w:pPr>
        <w:spacing w:line="360" w:lineRule="auto"/>
        <w:ind w:left="4536"/>
        <w:jc w:val="both"/>
        <w:rPr>
          <w:rFonts w:ascii="Arial" w:hAnsi="Arial" w:cs="Arial"/>
          <w:sz w:val="22"/>
          <w:szCs w:val="22"/>
          <w:lang w:val="sv-SE"/>
        </w:rPr>
      </w:pPr>
    </w:p>
    <w:p w:rsidR="00540CA1" w:rsidRPr="00D94129" w:rsidRDefault="00540CA1" w:rsidP="008D44BA">
      <w:pPr>
        <w:spacing w:line="360" w:lineRule="auto"/>
        <w:ind w:left="4536"/>
        <w:jc w:val="both"/>
        <w:rPr>
          <w:rFonts w:ascii="Arial" w:hAnsi="Arial" w:cs="Arial"/>
          <w:sz w:val="20"/>
          <w:szCs w:val="20"/>
          <w:lang w:val="id-ID"/>
        </w:rPr>
      </w:pPr>
    </w:p>
    <w:sectPr w:rsidR="00540CA1" w:rsidRPr="00D94129" w:rsidSect="00B87B02">
      <w:footerReference w:type="even" r:id="rId9"/>
      <w:footerReference w:type="default" r:id="rId10"/>
      <w:pgSz w:w="12242" w:h="18722" w:code="258"/>
      <w:pgMar w:top="1418" w:right="1418" w:bottom="2835" w:left="1701" w:header="720" w:footer="5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0D" w:rsidRDefault="00B0740D">
      <w:r>
        <w:separator/>
      </w:r>
    </w:p>
  </w:endnote>
  <w:endnote w:type="continuationSeparator" w:id="0">
    <w:p w:rsidR="00B0740D" w:rsidRDefault="00B0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0D" w:rsidRDefault="00B0740D" w:rsidP="009B1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40D" w:rsidRDefault="00B0740D" w:rsidP="009B1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0D" w:rsidRPr="00B90B65" w:rsidRDefault="00B573D8" w:rsidP="003764D8">
    <w:pPr>
      <w:pStyle w:val="Footer"/>
      <w:tabs>
        <w:tab w:val="clear" w:pos="4320"/>
        <w:tab w:val="clear" w:pos="8640"/>
        <w:tab w:val="center" w:pos="8647"/>
        <w:tab w:val="left" w:pos="8730"/>
      </w:tabs>
      <w:ind w:right="393"/>
      <w:jc w:val="right"/>
      <w:rPr>
        <w:rFonts w:ascii="Tahoma" w:hAnsi="Tahoma" w:cs="Tahoma"/>
        <w:b/>
        <w:caps/>
        <w:noProof/>
        <w:color w:val="0070C0"/>
      </w:rPr>
    </w:pPr>
    <w:r>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10.3pt;margin-top:-2.7pt;width:41.15pt;height:20.2pt;z-index:251660288;mso-position-horizontal-relative:text;mso-position-vertical-relative:text">
          <v:imagedata r:id="rId1" o:title=""/>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2053" type="#_x0000_t98" style="position:absolute;left:0;text-align:left;margin-left:-20.45pt;margin-top:-7.3pt;width:507.65pt;height:28.05pt;z-index:-25165824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" fillcolor="white [3212]" strokecolor="#bdd6ee [1304]">
          <v:fill color2="#00b0f0" rotate="t" focusposition=".5,.5" focussize="" colors="0 white;37356f #bdd7ee;57999f #9dc3e6;1 #00b0f0" focus="100%" type="gradientRadial"/>
          <v:shadow on="t" color="black" opacity="26214f" origin="-.5,-.5" offset=".74836mm,.74836mm"/>
          <v:textbox style="mso-next-textbox:#AutoShape 3">
            <w:txbxContent>
              <w:p w:rsidR="00B0740D" w:rsidRPr="00970A3A" w:rsidRDefault="00B0740D">
                <w:pPr>
                  <w:rPr>
                    <w:rFonts w:ascii="Batang" w:eastAsia="Batang" w:hAnsi="Batang"/>
                    <w:b/>
                    <w:color w:val="C00000"/>
                    <w:spacing w:val="10"/>
                    <w:sz w:val="10"/>
                    <w:szCs w:val="10"/>
                  </w:rPr>
                </w:pPr>
                <w:r w:rsidRPr="00970A3A">
                  <w:rPr>
                    <w:rFonts w:ascii="Batang" w:eastAsia="Batang" w:hAnsi="Batang"/>
                    <w:b/>
                    <w:color w:val="C00000"/>
                    <w:spacing w:val="10"/>
                    <w:sz w:val="10"/>
                    <w:szCs w:val="10"/>
                  </w:rPr>
                  <w:t>L a p o r a n  P e r t a n g g u n g j a w a b a n</w:t>
                </w:r>
              </w:p>
              <w:p w:rsidR="00B0740D" w:rsidRPr="00970A3A" w:rsidRDefault="00B0740D">
                <w:pPr>
                  <w:rPr>
                    <w:rFonts w:ascii="Batang" w:eastAsia="Batang" w:hAnsi="Batang"/>
                    <w:b/>
                    <w:color w:val="C00000"/>
                    <w:sz w:val="10"/>
                    <w:szCs w:val="10"/>
                  </w:rPr>
                </w:pPr>
                <w:r w:rsidRPr="00970A3A">
                  <w:rPr>
                    <w:rFonts w:ascii="Batang" w:eastAsia="Batang" w:hAnsi="Batang"/>
                    <w:b/>
                    <w:color w:val="C00000"/>
                    <w:spacing w:val="10"/>
                    <w:sz w:val="10"/>
                    <w:szCs w:val="10"/>
                  </w:rPr>
                  <w:t>P e l a k s a n a a n  A P B D</w:t>
                </w:r>
              </w:p>
              <w:p w:rsidR="00B0740D" w:rsidRPr="00C75512" w:rsidRDefault="00B0740D">
                <w:pPr>
                  <w:rPr>
                    <w:color w:val="0070C0"/>
                  </w:rPr>
                </w:pPr>
              </w:p>
            </w:txbxContent>
          </v:textbox>
          <w10:wrap anchorx="margin"/>
        </v:shape>
      </w:pict>
    </w:r>
    <w:r w:rsidR="00B0740D">
      <w:rPr>
        <w:rFonts w:ascii="Tahoma" w:hAnsi="Tahoma" w:cs="Tahoma"/>
        <w:b/>
        <w:caps/>
      </w:rPr>
      <w:tab/>
    </w:r>
    <w:r w:rsidR="00B0740D">
      <w:rPr>
        <w:rFonts w:ascii="Tahoma" w:hAnsi="Tahoma" w:cs="Tahoma"/>
        <w:b/>
        <w:caps/>
      </w:rPr>
      <w:tab/>
    </w:r>
    <w:r w:rsidR="00B0740D" w:rsidRPr="00970A3A">
      <w:rPr>
        <w:rFonts w:ascii="Tahoma" w:hAnsi="Tahoma" w:cs="Tahoma"/>
        <w:b/>
        <w:caps/>
        <w:color w:val="FF0000"/>
      </w:rPr>
      <w:tab/>
    </w:r>
    <w:r w:rsidR="00B0740D" w:rsidRPr="00970A3A">
      <w:rPr>
        <w:rFonts w:ascii="Tahoma" w:hAnsi="Tahoma" w:cs="Tahoma"/>
        <w:b/>
        <w:caps/>
        <w:color w:val="C00000"/>
      </w:rPr>
      <w:fldChar w:fldCharType="begin"/>
    </w:r>
    <w:r w:rsidR="00B0740D" w:rsidRPr="00970A3A">
      <w:rPr>
        <w:rFonts w:ascii="Tahoma" w:hAnsi="Tahoma" w:cs="Tahoma"/>
        <w:b/>
        <w:caps/>
        <w:color w:val="C00000"/>
      </w:rPr>
      <w:instrText xml:space="preserve"> PAGE   \* MERGEFORMAT </w:instrText>
    </w:r>
    <w:r w:rsidR="00B0740D" w:rsidRPr="00970A3A">
      <w:rPr>
        <w:rFonts w:ascii="Tahoma" w:hAnsi="Tahoma" w:cs="Tahoma"/>
        <w:b/>
        <w:caps/>
        <w:color w:val="C00000"/>
      </w:rPr>
      <w:fldChar w:fldCharType="separate"/>
    </w:r>
    <w:r w:rsidR="00B0740D">
      <w:rPr>
        <w:rFonts w:ascii="Tahoma" w:hAnsi="Tahoma" w:cs="Tahoma"/>
        <w:b/>
        <w:caps/>
        <w:noProof/>
        <w:color w:val="C00000"/>
      </w:rPr>
      <w:t>8</w:t>
    </w:r>
    <w:r w:rsidR="00B0740D" w:rsidRPr="00970A3A">
      <w:rPr>
        <w:rFonts w:ascii="Tahoma" w:hAnsi="Tahoma" w:cs="Tahoma"/>
        <w:b/>
        <w:caps/>
        <w:noProof/>
        <w:color w:val="C00000"/>
      </w:rPr>
      <w:fldChar w:fldCharType="end"/>
    </w:r>
  </w:p>
  <w:p w:rsidR="00B0740D" w:rsidRDefault="00B0740D" w:rsidP="00540C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0D" w:rsidRDefault="00B0740D">
      <w:r>
        <w:separator/>
      </w:r>
    </w:p>
  </w:footnote>
  <w:footnote w:type="continuationSeparator" w:id="0">
    <w:p w:rsidR="00B0740D" w:rsidRDefault="00B07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D"/>
    <w:multiLevelType w:val="hybridMultilevel"/>
    <w:tmpl w:val="631A6AF2"/>
    <w:lvl w:ilvl="0" w:tplc="8514F2AE">
      <w:numFmt w:val="bullet"/>
      <w:lvlText w:val="-"/>
      <w:lvlJc w:val="left"/>
      <w:pPr>
        <w:tabs>
          <w:tab w:val="num" w:pos="1128"/>
        </w:tabs>
        <w:ind w:left="0" w:firstLine="1129"/>
      </w:pPr>
      <w:rPr>
        <w:rFonts w:ascii="Times New Roman" w:eastAsia="Times New Roman" w:hAnsi="Times New Roman" w:cs="Times New Roman" w:hint="default"/>
      </w:rPr>
    </w:lvl>
    <w:lvl w:ilvl="1" w:tplc="0C090003" w:tentative="1">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1" w15:restartNumberingAfterBreak="0">
    <w:nsid w:val="05D97F06"/>
    <w:multiLevelType w:val="hybridMultilevel"/>
    <w:tmpl w:val="4022B89A"/>
    <w:lvl w:ilvl="0" w:tplc="08A644A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6690D8B"/>
    <w:multiLevelType w:val="multilevel"/>
    <w:tmpl w:val="16F4DAFC"/>
    <w:lvl w:ilvl="0">
      <w:start w:val="10"/>
      <w:numFmt w:val="decimal"/>
      <w:lvlText w:val="%1."/>
      <w:lvlJc w:val="left"/>
      <w:pPr>
        <w:tabs>
          <w:tab w:val="num" w:pos="1005"/>
        </w:tabs>
        <w:ind w:left="1005" w:hanging="55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890703"/>
    <w:multiLevelType w:val="hybridMultilevel"/>
    <w:tmpl w:val="7E3E9996"/>
    <w:lvl w:ilvl="0" w:tplc="C4CE8D3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0027AB"/>
    <w:multiLevelType w:val="multilevel"/>
    <w:tmpl w:val="F47A8C7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1B14BD"/>
    <w:multiLevelType w:val="hybridMultilevel"/>
    <w:tmpl w:val="96FCEFA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1F23C3"/>
    <w:multiLevelType w:val="hybridMultilevel"/>
    <w:tmpl w:val="559CB6C6"/>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070"/>
        </w:tabs>
        <w:ind w:left="1070" w:hanging="360"/>
      </w:pPr>
      <w:rPr>
        <w:rFonts w:ascii="Symbol" w:hAnsi="Symbol"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7" w15:restartNumberingAfterBreak="0">
    <w:nsid w:val="122E2954"/>
    <w:multiLevelType w:val="hybridMultilevel"/>
    <w:tmpl w:val="0136B876"/>
    <w:lvl w:ilvl="0" w:tplc="6400D9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BA826E1"/>
    <w:multiLevelType w:val="hybridMultilevel"/>
    <w:tmpl w:val="853AA4CC"/>
    <w:lvl w:ilvl="0" w:tplc="0AA84904">
      <w:start w:val="10"/>
      <w:numFmt w:val="decimal"/>
      <w:lvlText w:val="%1."/>
      <w:lvlJc w:val="left"/>
      <w:pPr>
        <w:tabs>
          <w:tab w:val="num" w:pos="1005"/>
        </w:tabs>
        <w:ind w:left="1005" w:hanging="555"/>
      </w:pPr>
      <w:rPr>
        <w:rFonts w:hint="default"/>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0BD3790"/>
    <w:multiLevelType w:val="hybridMultilevel"/>
    <w:tmpl w:val="7F94DA1A"/>
    <w:lvl w:ilvl="0" w:tplc="C3B0DD1E">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0" w15:restartNumberingAfterBreak="0">
    <w:nsid w:val="216D0ED9"/>
    <w:multiLevelType w:val="hybridMultilevel"/>
    <w:tmpl w:val="88384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19C23AC"/>
    <w:multiLevelType w:val="hybridMultilevel"/>
    <w:tmpl w:val="04D22AFA"/>
    <w:lvl w:ilvl="0" w:tplc="A9AA4C5E">
      <w:start w:val="1"/>
      <w:numFmt w:val="lowerLetter"/>
      <w:lvlText w:val="(%1)"/>
      <w:lvlJc w:val="left"/>
      <w:pPr>
        <w:tabs>
          <w:tab w:val="num" w:pos="3600"/>
        </w:tabs>
        <w:ind w:left="3600" w:hanging="360"/>
      </w:pPr>
      <w:rPr>
        <w:rFonts w:hint="default"/>
      </w:rPr>
    </w:lvl>
    <w:lvl w:ilvl="1" w:tplc="228A914C">
      <w:start w:val="1"/>
      <w:numFmt w:val="lowerLetter"/>
      <w:lvlText w:val="%2."/>
      <w:lvlJc w:val="left"/>
      <w:pPr>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14E74"/>
    <w:multiLevelType w:val="hybridMultilevel"/>
    <w:tmpl w:val="5DC4BF2A"/>
    <w:lvl w:ilvl="0" w:tplc="0421000F">
      <w:start w:val="1"/>
      <w:numFmt w:val="decimal"/>
      <w:lvlText w:val="%1."/>
      <w:lvlJc w:val="left"/>
      <w:pPr>
        <w:ind w:left="3054" w:hanging="360"/>
      </w:pPr>
      <w:rPr>
        <w:rFonts w:hint="default"/>
        <w:b/>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3" w15:restartNumberingAfterBreak="0">
    <w:nsid w:val="25AC6748"/>
    <w:multiLevelType w:val="multilevel"/>
    <w:tmpl w:val="FF5AEC9C"/>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FF098A"/>
    <w:multiLevelType w:val="multilevel"/>
    <w:tmpl w:val="4C4689E0"/>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3D599E"/>
    <w:multiLevelType w:val="hybridMultilevel"/>
    <w:tmpl w:val="5784C16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C4D3C71"/>
    <w:multiLevelType w:val="hybridMultilevel"/>
    <w:tmpl w:val="1CD6BC2E"/>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330"/>
        </w:tabs>
        <w:ind w:left="-330" w:hanging="360"/>
      </w:pPr>
      <w:rPr>
        <w:rFonts w:ascii="Courier New" w:hAnsi="Courier New" w:cs="Courier New" w:hint="default"/>
      </w:rPr>
    </w:lvl>
    <w:lvl w:ilvl="2" w:tplc="0C090005" w:tentative="1">
      <w:start w:val="1"/>
      <w:numFmt w:val="bullet"/>
      <w:lvlText w:val=""/>
      <w:lvlJc w:val="left"/>
      <w:pPr>
        <w:tabs>
          <w:tab w:val="num" w:pos="390"/>
        </w:tabs>
        <w:ind w:left="390" w:hanging="360"/>
      </w:pPr>
      <w:rPr>
        <w:rFonts w:ascii="Wingdings" w:hAnsi="Wingdings" w:hint="default"/>
      </w:rPr>
    </w:lvl>
    <w:lvl w:ilvl="3" w:tplc="0C090001" w:tentative="1">
      <w:start w:val="1"/>
      <w:numFmt w:val="bullet"/>
      <w:lvlText w:val=""/>
      <w:lvlJc w:val="left"/>
      <w:pPr>
        <w:tabs>
          <w:tab w:val="num" w:pos="1110"/>
        </w:tabs>
        <w:ind w:left="1110" w:hanging="360"/>
      </w:pPr>
      <w:rPr>
        <w:rFonts w:ascii="Symbol" w:hAnsi="Symbol" w:hint="default"/>
      </w:rPr>
    </w:lvl>
    <w:lvl w:ilvl="4" w:tplc="0C090003" w:tentative="1">
      <w:start w:val="1"/>
      <w:numFmt w:val="bullet"/>
      <w:lvlText w:val="o"/>
      <w:lvlJc w:val="left"/>
      <w:pPr>
        <w:tabs>
          <w:tab w:val="num" w:pos="1830"/>
        </w:tabs>
        <w:ind w:left="1830" w:hanging="360"/>
      </w:pPr>
      <w:rPr>
        <w:rFonts w:ascii="Courier New" w:hAnsi="Courier New" w:cs="Courier New" w:hint="default"/>
      </w:rPr>
    </w:lvl>
    <w:lvl w:ilvl="5" w:tplc="0C090005" w:tentative="1">
      <w:start w:val="1"/>
      <w:numFmt w:val="bullet"/>
      <w:lvlText w:val=""/>
      <w:lvlJc w:val="left"/>
      <w:pPr>
        <w:tabs>
          <w:tab w:val="num" w:pos="2550"/>
        </w:tabs>
        <w:ind w:left="2550" w:hanging="360"/>
      </w:pPr>
      <w:rPr>
        <w:rFonts w:ascii="Wingdings" w:hAnsi="Wingdings" w:hint="default"/>
      </w:rPr>
    </w:lvl>
    <w:lvl w:ilvl="6" w:tplc="0C090001" w:tentative="1">
      <w:start w:val="1"/>
      <w:numFmt w:val="bullet"/>
      <w:lvlText w:val=""/>
      <w:lvlJc w:val="left"/>
      <w:pPr>
        <w:tabs>
          <w:tab w:val="num" w:pos="3270"/>
        </w:tabs>
        <w:ind w:left="3270" w:hanging="360"/>
      </w:pPr>
      <w:rPr>
        <w:rFonts w:ascii="Symbol" w:hAnsi="Symbol" w:hint="default"/>
      </w:rPr>
    </w:lvl>
    <w:lvl w:ilvl="7" w:tplc="0C090003" w:tentative="1">
      <w:start w:val="1"/>
      <w:numFmt w:val="bullet"/>
      <w:lvlText w:val="o"/>
      <w:lvlJc w:val="left"/>
      <w:pPr>
        <w:tabs>
          <w:tab w:val="num" w:pos="3990"/>
        </w:tabs>
        <w:ind w:left="3990" w:hanging="360"/>
      </w:pPr>
      <w:rPr>
        <w:rFonts w:ascii="Courier New" w:hAnsi="Courier New" w:cs="Courier New" w:hint="default"/>
      </w:rPr>
    </w:lvl>
    <w:lvl w:ilvl="8" w:tplc="0C090005" w:tentative="1">
      <w:start w:val="1"/>
      <w:numFmt w:val="bullet"/>
      <w:lvlText w:val=""/>
      <w:lvlJc w:val="left"/>
      <w:pPr>
        <w:tabs>
          <w:tab w:val="num" w:pos="4710"/>
        </w:tabs>
        <w:ind w:left="4710" w:hanging="360"/>
      </w:pPr>
      <w:rPr>
        <w:rFonts w:ascii="Wingdings" w:hAnsi="Wingdings" w:hint="default"/>
      </w:rPr>
    </w:lvl>
  </w:abstractNum>
  <w:abstractNum w:abstractNumId="17" w15:restartNumberingAfterBreak="0">
    <w:nsid w:val="30346958"/>
    <w:multiLevelType w:val="hybridMultilevel"/>
    <w:tmpl w:val="AF4A59DE"/>
    <w:lvl w:ilvl="0" w:tplc="8514F2AE">
      <w:numFmt w:val="bullet"/>
      <w:lvlText w:val="-"/>
      <w:lvlJc w:val="left"/>
      <w:pPr>
        <w:tabs>
          <w:tab w:val="num" w:pos="1128"/>
        </w:tabs>
        <w:ind w:left="0" w:firstLine="1129"/>
      </w:pPr>
      <w:rPr>
        <w:rFonts w:ascii="Times New Roman" w:eastAsia="Times New Roman" w:hAnsi="Times New Roman" w:cs="Times New Roman" w:hint="default"/>
      </w:rPr>
    </w:lvl>
    <w:lvl w:ilvl="1" w:tplc="0C090003">
      <w:start w:val="1"/>
      <w:numFmt w:val="bullet"/>
      <w:lvlText w:val="o"/>
      <w:lvlJc w:val="left"/>
      <w:pPr>
        <w:tabs>
          <w:tab w:val="num" w:pos="79"/>
        </w:tabs>
        <w:ind w:left="79" w:hanging="360"/>
      </w:pPr>
      <w:rPr>
        <w:rFonts w:ascii="Courier New" w:hAnsi="Courier New" w:cs="Courier New" w:hint="default"/>
      </w:rPr>
    </w:lvl>
    <w:lvl w:ilvl="2" w:tplc="0C090005">
      <w:start w:val="1"/>
      <w:numFmt w:val="bullet"/>
      <w:lvlText w:val=""/>
      <w:lvlJc w:val="left"/>
      <w:pPr>
        <w:tabs>
          <w:tab w:val="num" w:pos="799"/>
        </w:tabs>
        <w:ind w:left="799" w:hanging="360"/>
      </w:pPr>
      <w:rPr>
        <w:rFonts w:ascii="Wingdings" w:hAnsi="Wingdings" w:hint="default"/>
      </w:rPr>
    </w:lvl>
    <w:lvl w:ilvl="3" w:tplc="0C09000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18" w15:restartNumberingAfterBreak="0">
    <w:nsid w:val="33F61F45"/>
    <w:multiLevelType w:val="hybridMultilevel"/>
    <w:tmpl w:val="9B8EFBA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49200F5"/>
    <w:multiLevelType w:val="hybridMultilevel"/>
    <w:tmpl w:val="848C5282"/>
    <w:lvl w:ilvl="0" w:tplc="04707992">
      <w:start w:val="1"/>
      <w:numFmt w:val="upperRoman"/>
      <w:lvlText w:val="%1."/>
      <w:lvlJc w:val="left"/>
      <w:pPr>
        <w:tabs>
          <w:tab w:val="num" w:pos="720"/>
        </w:tabs>
        <w:ind w:left="720" w:hanging="360"/>
      </w:pPr>
      <w:rPr>
        <w:rFonts w:hint="default"/>
      </w:rPr>
    </w:lvl>
    <w:lvl w:ilvl="1" w:tplc="22846C38">
      <w:start w:val="1"/>
      <w:numFmt w:val="decimal"/>
      <w:lvlText w:val="%2."/>
      <w:lvlJc w:val="left"/>
      <w:pPr>
        <w:tabs>
          <w:tab w:val="num" w:pos="1440"/>
        </w:tabs>
        <w:ind w:left="1440" w:hanging="360"/>
      </w:pPr>
      <w:rPr>
        <w:rFonts w:hint="default"/>
        <w:b/>
      </w:rPr>
    </w:lvl>
    <w:lvl w:ilvl="2" w:tplc="E458B034">
      <w:start w:val="1"/>
      <w:numFmt w:val="lowerLetter"/>
      <w:lvlText w:val="%3."/>
      <w:lvlJc w:val="left"/>
      <w:pPr>
        <w:tabs>
          <w:tab w:val="num" w:pos="2340"/>
        </w:tabs>
        <w:ind w:left="2340" w:hanging="360"/>
      </w:pPr>
      <w:rPr>
        <w:rFonts w:hint="default"/>
      </w:rPr>
    </w:lvl>
    <w:lvl w:ilvl="3" w:tplc="71404812">
      <w:start w:val="1"/>
      <w:numFmt w:val="lowerLetter"/>
      <w:lvlText w:val="%4."/>
      <w:lvlJc w:val="left"/>
      <w:pPr>
        <w:tabs>
          <w:tab w:val="num" w:pos="2880"/>
        </w:tabs>
        <w:ind w:left="2880" w:hanging="360"/>
      </w:pPr>
      <w:rPr>
        <w:rFonts w:hint="default"/>
      </w:rPr>
    </w:lvl>
    <w:lvl w:ilvl="4" w:tplc="4A284E4C">
      <w:start w:val="2"/>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9B26FA"/>
    <w:multiLevelType w:val="hybridMultilevel"/>
    <w:tmpl w:val="449EB97A"/>
    <w:lvl w:ilvl="0" w:tplc="039EFF9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3F7941"/>
    <w:multiLevelType w:val="hybridMultilevel"/>
    <w:tmpl w:val="6C4E764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3895779E"/>
    <w:multiLevelType w:val="hybridMultilevel"/>
    <w:tmpl w:val="508A19C6"/>
    <w:lvl w:ilvl="0" w:tplc="8514F2AE">
      <w:numFmt w:val="bullet"/>
      <w:lvlText w:val="-"/>
      <w:lvlJc w:val="left"/>
      <w:pPr>
        <w:tabs>
          <w:tab w:val="num" w:pos="1128"/>
        </w:tabs>
        <w:ind w:left="0" w:firstLine="1129"/>
      </w:pPr>
      <w:rPr>
        <w:rFonts w:ascii="Times New Roman" w:eastAsia="Times New Roman" w:hAnsi="Times New Roman" w:cs="Times New Roman" w:hint="default"/>
      </w:rPr>
    </w:lvl>
    <w:lvl w:ilvl="1" w:tplc="0C090003" w:tentative="1">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23" w15:restartNumberingAfterBreak="0">
    <w:nsid w:val="3CE56ACB"/>
    <w:multiLevelType w:val="hybridMultilevel"/>
    <w:tmpl w:val="86F27906"/>
    <w:lvl w:ilvl="0" w:tplc="0AA84904">
      <w:start w:val="10"/>
      <w:numFmt w:val="decimal"/>
      <w:lvlText w:val="%1."/>
      <w:lvlJc w:val="left"/>
      <w:pPr>
        <w:tabs>
          <w:tab w:val="num" w:pos="1005"/>
        </w:tabs>
        <w:ind w:left="1005" w:hanging="555"/>
      </w:pPr>
      <w:rPr>
        <w:rFonts w:hint="default"/>
        <w:color w:val="auto"/>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4" w15:restartNumberingAfterBreak="0">
    <w:nsid w:val="3ED710A8"/>
    <w:multiLevelType w:val="hybridMultilevel"/>
    <w:tmpl w:val="76B2ED9E"/>
    <w:lvl w:ilvl="0" w:tplc="3348B226">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502"/>
        </w:tabs>
        <w:ind w:left="502" w:hanging="360"/>
      </w:pPr>
    </w:lvl>
    <w:lvl w:ilvl="2" w:tplc="0409001B" w:tentative="1">
      <w:start w:val="1"/>
      <w:numFmt w:val="lowerRoman"/>
      <w:lvlText w:val="%3."/>
      <w:lvlJc w:val="right"/>
      <w:pPr>
        <w:tabs>
          <w:tab w:val="num" w:pos="1222"/>
        </w:tabs>
        <w:ind w:left="1222" w:hanging="180"/>
      </w:pPr>
    </w:lvl>
    <w:lvl w:ilvl="3" w:tplc="0409000F" w:tentative="1">
      <w:start w:val="1"/>
      <w:numFmt w:val="decimal"/>
      <w:lvlText w:val="%4."/>
      <w:lvlJc w:val="left"/>
      <w:pPr>
        <w:tabs>
          <w:tab w:val="num" w:pos="1942"/>
        </w:tabs>
        <w:ind w:left="1942" w:hanging="360"/>
      </w:pPr>
    </w:lvl>
    <w:lvl w:ilvl="4" w:tplc="04090019" w:tentative="1">
      <w:start w:val="1"/>
      <w:numFmt w:val="lowerLetter"/>
      <w:lvlText w:val="%5."/>
      <w:lvlJc w:val="left"/>
      <w:pPr>
        <w:tabs>
          <w:tab w:val="num" w:pos="2662"/>
        </w:tabs>
        <w:ind w:left="2662" w:hanging="360"/>
      </w:pPr>
    </w:lvl>
    <w:lvl w:ilvl="5" w:tplc="0409001B" w:tentative="1">
      <w:start w:val="1"/>
      <w:numFmt w:val="lowerRoman"/>
      <w:lvlText w:val="%6."/>
      <w:lvlJc w:val="right"/>
      <w:pPr>
        <w:tabs>
          <w:tab w:val="num" w:pos="3382"/>
        </w:tabs>
        <w:ind w:left="3382" w:hanging="180"/>
      </w:pPr>
    </w:lvl>
    <w:lvl w:ilvl="6" w:tplc="0409000F" w:tentative="1">
      <w:start w:val="1"/>
      <w:numFmt w:val="decimal"/>
      <w:lvlText w:val="%7."/>
      <w:lvlJc w:val="left"/>
      <w:pPr>
        <w:tabs>
          <w:tab w:val="num" w:pos="4102"/>
        </w:tabs>
        <w:ind w:left="4102" w:hanging="360"/>
      </w:pPr>
    </w:lvl>
    <w:lvl w:ilvl="7" w:tplc="04090019" w:tentative="1">
      <w:start w:val="1"/>
      <w:numFmt w:val="lowerLetter"/>
      <w:lvlText w:val="%8."/>
      <w:lvlJc w:val="left"/>
      <w:pPr>
        <w:tabs>
          <w:tab w:val="num" w:pos="4822"/>
        </w:tabs>
        <w:ind w:left="4822" w:hanging="360"/>
      </w:pPr>
    </w:lvl>
    <w:lvl w:ilvl="8" w:tplc="0409001B" w:tentative="1">
      <w:start w:val="1"/>
      <w:numFmt w:val="lowerRoman"/>
      <w:lvlText w:val="%9."/>
      <w:lvlJc w:val="right"/>
      <w:pPr>
        <w:tabs>
          <w:tab w:val="num" w:pos="5542"/>
        </w:tabs>
        <w:ind w:left="5542" w:hanging="180"/>
      </w:pPr>
    </w:lvl>
  </w:abstractNum>
  <w:abstractNum w:abstractNumId="25" w15:restartNumberingAfterBreak="0">
    <w:nsid w:val="43BB2C51"/>
    <w:multiLevelType w:val="hybridMultilevel"/>
    <w:tmpl w:val="B3B4B65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12235"/>
    <w:multiLevelType w:val="hybridMultilevel"/>
    <w:tmpl w:val="8DAA5FA2"/>
    <w:lvl w:ilvl="0" w:tplc="C03E92EA">
      <w:start w:val="1"/>
      <w:numFmt w:val="decimal"/>
      <w:lvlText w:val="%1."/>
      <w:lvlJc w:val="left"/>
      <w:pPr>
        <w:tabs>
          <w:tab w:val="num" w:pos="810"/>
        </w:tabs>
        <w:ind w:left="81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9533E94"/>
    <w:multiLevelType w:val="hybridMultilevel"/>
    <w:tmpl w:val="177C4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935D3D"/>
    <w:multiLevelType w:val="hybridMultilevel"/>
    <w:tmpl w:val="82D239B2"/>
    <w:lvl w:ilvl="0" w:tplc="8514F2AE">
      <w:numFmt w:val="bullet"/>
      <w:lvlText w:val="-"/>
      <w:lvlJc w:val="left"/>
      <w:pPr>
        <w:tabs>
          <w:tab w:val="num" w:pos="1128"/>
        </w:tabs>
        <w:ind w:left="0" w:firstLine="1129"/>
      </w:pPr>
      <w:rPr>
        <w:rFonts w:ascii="Times New Roman" w:eastAsia="Times New Roman" w:hAnsi="Times New Roman" w:cs="Times New Roman" w:hint="default"/>
      </w:rPr>
    </w:lvl>
    <w:lvl w:ilvl="1" w:tplc="0C090003" w:tentative="1">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29" w15:restartNumberingAfterBreak="0">
    <w:nsid w:val="4D36627B"/>
    <w:multiLevelType w:val="hybridMultilevel"/>
    <w:tmpl w:val="B9DE1916"/>
    <w:lvl w:ilvl="0" w:tplc="3348B22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2405"/>
        </w:tabs>
        <w:ind w:left="2405" w:hanging="360"/>
      </w:pPr>
    </w:lvl>
    <w:lvl w:ilvl="2" w:tplc="0409001B" w:tentative="1">
      <w:start w:val="1"/>
      <w:numFmt w:val="lowerRoman"/>
      <w:lvlText w:val="%3."/>
      <w:lvlJc w:val="right"/>
      <w:pPr>
        <w:tabs>
          <w:tab w:val="num" w:pos="3125"/>
        </w:tabs>
        <w:ind w:left="3125" w:hanging="180"/>
      </w:pPr>
    </w:lvl>
    <w:lvl w:ilvl="3" w:tplc="0409000F" w:tentative="1">
      <w:start w:val="1"/>
      <w:numFmt w:val="decimal"/>
      <w:lvlText w:val="%4."/>
      <w:lvlJc w:val="left"/>
      <w:pPr>
        <w:tabs>
          <w:tab w:val="num" w:pos="3845"/>
        </w:tabs>
        <w:ind w:left="3845" w:hanging="360"/>
      </w:pPr>
    </w:lvl>
    <w:lvl w:ilvl="4" w:tplc="04090019" w:tentative="1">
      <w:start w:val="1"/>
      <w:numFmt w:val="lowerLetter"/>
      <w:lvlText w:val="%5."/>
      <w:lvlJc w:val="left"/>
      <w:pPr>
        <w:tabs>
          <w:tab w:val="num" w:pos="4565"/>
        </w:tabs>
        <w:ind w:left="4565" w:hanging="360"/>
      </w:pPr>
    </w:lvl>
    <w:lvl w:ilvl="5" w:tplc="0409001B" w:tentative="1">
      <w:start w:val="1"/>
      <w:numFmt w:val="lowerRoman"/>
      <w:lvlText w:val="%6."/>
      <w:lvlJc w:val="right"/>
      <w:pPr>
        <w:tabs>
          <w:tab w:val="num" w:pos="5285"/>
        </w:tabs>
        <w:ind w:left="5285" w:hanging="180"/>
      </w:pPr>
    </w:lvl>
    <w:lvl w:ilvl="6" w:tplc="0409000F" w:tentative="1">
      <w:start w:val="1"/>
      <w:numFmt w:val="decimal"/>
      <w:lvlText w:val="%7."/>
      <w:lvlJc w:val="left"/>
      <w:pPr>
        <w:tabs>
          <w:tab w:val="num" w:pos="6005"/>
        </w:tabs>
        <w:ind w:left="6005" w:hanging="360"/>
      </w:pPr>
    </w:lvl>
    <w:lvl w:ilvl="7" w:tplc="04090019" w:tentative="1">
      <w:start w:val="1"/>
      <w:numFmt w:val="lowerLetter"/>
      <w:lvlText w:val="%8."/>
      <w:lvlJc w:val="left"/>
      <w:pPr>
        <w:tabs>
          <w:tab w:val="num" w:pos="6725"/>
        </w:tabs>
        <w:ind w:left="6725" w:hanging="360"/>
      </w:pPr>
    </w:lvl>
    <w:lvl w:ilvl="8" w:tplc="0409001B" w:tentative="1">
      <w:start w:val="1"/>
      <w:numFmt w:val="lowerRoman"/>
      <w:lvlText w:val="%9."/>
      <w:lvlJc w:val="right"/>
      <w:pPr>
        <w:tabs>
          <w:tab w:val="num" w:pos="7445"/>
        </w:tabs>
        <w:ind w:left="7445" w:hanging="180"/>
      </w:pPr>
    </w:lvl>
  </w:abstractNum>
  <w:abstractNum w:abstractNumId="30" w15:restartNumberingAfterBreak="0">
    <w:nsid w:val="4DFE512F"/>
    <w:multiLevelType w:val="hybridMultilevel"/>
    <w:tmpl w:val="03C26F6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15:restartNumberingAfterBreak="0">
    <w:nsid w:val="521E07B9"/>
    <w:multiLevelType w:val="multilevel"/>
    <w:tmpl w:val="086426C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1371C8"/>
    <w:multiLevelType w:val="hybridMultilevel"/>
    <w:tmpl w:val="F548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946F9"/>
    <w:multiLevelType w:val="hybridMultilevel"/>
    <w:tmpl w:val="0B9E0FF4"/>
    <w:lvl w:ilvl="0" w:tplc="FFFFFFFF">
      <w:start w:val="1"/>
      <w:numFmt w:val="decimal"/>
      <w:lvlText w:val="%1."/>
      <w:lvlJc w:val="left"/>
      <w:pPr>
        <w:tabs>
          <w:tab w:val="num" w:pos="1541"/>
        </w:tabs>
        <w:ind w:left="1541" w:hanging="340"/>
      </w:pPr>
      <w:rPr>
        <w:rFonts w:cs="Times New Roman"/>
      </w:rPr>
    </w:lvl>
    <w:lvl w:ilvl="1" w:tplc="FFFFFFFF">
      <w:start w:val="1"/>
      <w:numFmt w:val="decimal"/>
      <w:lvlText w:val="%2."/>
      <w:lvlJc w:val="left"/>
      <w:pPr>
        <w:tabs>
          <w:tab w:val="num" w:pos="1620"/>
        </w:tabs>
        <w:ind w:left="162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decimal"/>
      <w:lvlText w:val="%5."/>
      <w:lvlJc w:val="left"/>
      <w:pPr>
        <w:tabs>
          <w:tab w:val="num" w:pos="3780"/>
        </w:tabs>
        <w:ind w:left="3780" w:hanging="360"/>
      </w:pPr>
      <w:rPr>
        <w:rFonts w:cs="Times New Roman"/>
      </w:rPr>
    </w:lvl>
    <w:lvl w:ilvl="5" w:tplc="FFFFFFFF">
      <w:start w:val="1"/>
      <w:numFmt w:val="decimal"/>
      <w:lvlText w:val="%6."/>
      <w:lvlJc w:val="left"/>
      <w:pPr>
        <w:tabs>
          <w:tab w:val="num" w:pos="4500"/>
        </w:tabs>
        <w:ind w:left="4500" w:hanging="36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decimal"/>
      <w:lvlText w:val="%8."/>
      <w:lvlJc w:val="left"/>
      <w:pPr>
        <w:tabs>
          <w:tab w:val="num" w:pos="5940"/>
        </w:tabs>
        <w:ind w:left="5940" w:hanging="360"/>
      </w:pPr>
      <w:rPr>
        <w:rFonts w:cs="Times New Roman"/>
      </w:rPr>
    </w:lvl>
    <w:lvl w:ilvl="8" w:tplc="FFFFFFFF">
      <w:start w:val="1"/>
      <w:numFmt w:val="decimal"/>
      <w:lvlText w:val="%9."/>
      <w:lvlJc w:val="left"/>
      <w:pPr>
        <w:tabs>
          <w:tab w:val="num" w:pos="6660"/>
        </w:tabs>
        <w:ind w:left="6660" w:hanging="360"/>
      </w:pPr>
      <w:rPr>
        <w:rFonts w:cs="Times New Roman"/>
      </w:rPr>
    </w:lvl>
  </w:abstractNum>
  <w:abstractNum w:abstractNumId="34" w15:restartNumberingAfterBreak="0">
    <w:nsid w:val="59ED2185"/>
    <w:multiLevelType w:val="singleLevel"/>
    <w:tmpl w:val="6178D034"/>
    <w:lvl w:ilvl="0">
      <w:start w:val="1"/>
      <w:numFmt w:val="bullet"/>
      <w:lvlText w:val=""/>
      <w:lvlJc w:val="left"/>
      <w:pPr>
        <w:tabs>
          <w:tab w:val="num" w:pos="1080"/>
        </w:tabs>
        <w:ind w:left="1080" w:hanging="360"/>
      </w:pPr>
      <w:rPr>
        <w:rFonts w:ascii="Symbol" w:hAnsi="Symbol" w:hint="default"/>
      </w:rPr>
    </w:lvl>
  </w:abstractNum>
  <w:abstractNum w:abstractNumId="35" w15:restartNumberingAfterBreak="0">
    <w:nsid w:val="5C1B3F96"/>
    <w:multiLevelType w:val="hybridMultilevel"/>
    <w:tmpl w:val="3A60CCF0"/>
    <w:lvl w:ilvl="0" w:tplc="8514F2AE">
      <w:numFmt w:val="bullet"/>
      <w:lvlText w:val="-"/>
      <w:lvlJc w:val="left"/>
      <w:pPr>
        <w:tabs>
          <w:tab w:val="num" w:pos="1128"/>
        </w:tabs>
        <w:ind w:left="0" w:firstLine="1129"/>
      </w:pPr>
      <w:rPr>
        <w:rFonts w:ascii="Times New Roman" w:eastAsia="Times New Roman" w:hAnsi="Times New Roman" w:cs="Times New Roman" w:hint="default"/>
      </w:rPr>
    </w:lvl>
    <w:lvl w:ilvl="1" w:tplc="0C090003" w:tentative="1">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36" w15:restartNumberingAfterBreak="0">
    <w:nsid w:val="5CF6013C"/>
    <w:multiLevelType w:val="hybridMultilevel"/>
    <w:tmpl w:val="4EDC9CB2"/>
    <w:lvl w:ilvl="0" w:tplc="F52400F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5F9762BC"/>
    <w:multiLevelType w:val="hybridMultilevel"/>
    <w:tmpl w:val="478882C6"/>
    <w:lvl w:ilvl="0" w:tplc="8514F2AE">
      <w:numFmt w:val="bullet"/>
      <w:lvlText w:val="-"/>
      <w:lvlJc w:val="left"/>
      <w:pPr>
        <w:tabs>
          <w:tab w:val="num" w:pos="425"/>
        </w:tabs>
        <w:ind w:left="-703" w:firstLine="1129"/>
      </w:pPr>
      <w:rPr>
        <w:rFonts w:ascii="Times New Roman" w:eastAsia="Times New Roman" w:hAnsi="Times New Roman" w:cs="Times New Roman" w:hint="default"/>
      </w:rPr>
    </w:lvl>
    <w:lvl w:ilvl="1" w:tplc="0C090003">
      <w:start w:val="1"/>
      <w:numFmt w:val="bullet"/>
      <w:lvlText w:val="o"/>
      <w:lvlJc w:val="left"/>
      <w:pPr>
        <w:tabs>
          <w:tab w:val="num" w:pos="79"/>
        </w:tabs>
        <w:ind w:left="79" w:hanging="360"/>
      </w:pPr>
      <w:rPr>
        <w:rFonts w:ascii="Courier New" w:hAnsi="Courier New" w:cs="Courier New" w:hint="default"/>
      </w:rPr>
    </w:lvl>
    <w:lvl w:ilvl="2" w:tplc="0C090005" w:tentative="1">
      <w:start w:val="1"/>
      <w:numFmt w:val="bullet"/>
      <w:lvlText w:val=""/>
      <w:lvlJc w:val="left"/>
      <w:pPr>
        <w:tabs>
          <w:tab w:val="num" w:pos="799"/>
        </w:tabs>
        <w:ind w:left="799" w:hanging="360"/>
      </w:pPr>
      <w:rPr>
        <w:rFonts w:ascii="Wingdings" w:hAnsi="Wingdings" w:hint="default"/>
      </w:rPr>
    </w:lvl>
    <w:lvl w:ilvl="3" w:tplc="0C090001" w:tentative="1">
      <w:start w:val="1"/>
      <w:numFmt w:val="bullet"/>
      <w:lvlText w:val=""/>
      <w:lvlJc w:val="left"/>
      <w:pPr>
        <w:tabs>
          <w:tab w:val="num" w:pos="1519"/>
        </w:tabs>
        <w:ind w:left="1519" w:hanging="360"/>
      </w:pPr>
      <w:rPr>
        <w:rFonts w:ascii="Symbol" w:hAnsi="Symbol" w:hint="default"/>
      </w:rPr>
    </w:lvl>
    <w:lvl w:ilvl="4" w:tplc="0C090003" w:tentative="1">
      <w:start w:val="1"/>
      <w:numFmt w:val="bullet"/>
      <w:lvlText w:val="o"/>
      <w:lvlJc w:val="left"/>
      <w:pPr>
        <w:tabs>
          <w:tab w:val="num" w:pos="2239"/>
        </w:tabs>
        <w:ind w:left="2239" w:hanging="360"/>
      </w:pPr>
      <w:rPr>
        <w:rFonts w:ascii="Courier New" w:hAnsi="Courier New" w:cs="Courier New" w:hint="default"/>
      </w:rPr>
    </w:lvl>
    <w:lvl w:ilvl="5" w:tplc="0C090005" w:tentative="1">
      <w:start w:val="1"/>
      <w:numFmt w:val="bullet"/>
      <w:lvlText w:val=""/>
      <w:lvlJc w:val="left"/>
      <w:pPr>
        <w:tabs>
          <w:tab w:val="num" w:pos="2959"/>
        </w:tabs>
        <w:ind w:left="2959" w:hanging="360"/>
      </w:pPr>
      <w:rPr>
        <w:rFonts w:ascii="Wingdings" w:hAnsi="Wingdings" w:hint="default"/>
      </w:rPr>
    </w:lvl>
    <w:lvl w:ilvl="6" w:tplc="0C090001" w:tentative="1">
      <w:start w:val="1"/>
      <w:numFmt w:val="bullet"/>
      <w:lvlText w:val=""/>
      <w:lvlJc w:val="left"/>
      <w:pPr>
        <w:tabs>
          <w:tab w:val="num" w:pos="3679"/>
        </w:tabs>
        <w:ind w:left="3679" w:hanging="360"/>
      </w:pPr>
      <w:rPr>
        <w:rFonts w:ascii="Symbol" w:hAnsi="Symbol" w:hint="default"/>
      </w:rPr>
    </w:lvl>
    <w:lvl w:ilvl="7" w:tplc="0C090003" w:tentative="1">
      <w:start w:val="1"/>
      <w:numFmt w:val="bullet"/>
      <w:lvlText w:val="o"/>
      <w:lvlJc w:val="left"/>
      <w:pPr>
        <w:tabs>
          <w:tab w:val="num" w:pos="4399"/>
        </w:tabs>
        <w:ind w:left="4399" w:hanging="360"/>
      </w:pPr>
      <w:rPr>
        <w:rFonts w:ascii="Courier New" w:hAnsi="Courier New" w:cs="Courier New" w:hint="default"/>
      </w:rPr>
    </w:lvl>
    <w:lvl w:ilvl="8" w:tplc="0C090005" w:tentative="1">
      <w:start w:val="1"/>
      <w:numFmt w:val="bullet"/>
      <w:lvlText w:val=""/>
      <w:lvlJc w:val="left"/>
      <w:pPr>
        <w:tabs>
          <w:tab w:val="num" w:pos="5119"/>
        </w:tabs>
        <w:ind w:left="5119" w:hanging="360"/>
      </w:pPr>
      <w:rPr>
        <w:rFonts w:ascii="Wingdings" w:hAnsi="Wingdings" w:hint="default"/>
      </w:rPr>
    </w:lvl>
  </w:abstractNum>
  <w:abstractNum w:abstractNumId="38" w15:restartNumberingAfterBreak="0">
    <w:nsid w:val="61E61169"/>
    <w:multiLevelType w:val="hybridMultilevel"/>
    <w:tmpl w:val="96744814"/>
    <w:lvl w:ilvl="0" w:tplc="CA1641DA">
      <w:start w:val="1"/>
      <w:numFmt w:val="bullet"/>
      <w:lvlText w:val="-"/>
      <w:lvlJc w:val="left"/>
      <w:pPr>
        <w:ind w:left="1146" w:hanging="360"/>
      </w:pPr>
      <w:rPr>
        <w:rFonts w:ascii="Arial" w:eastAsia="Calibri" w:hAnsi="Arial"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9" w15:restartNumberingAfterBreak="0">
    <w:nsid w:val="636849AC"/>
    <w:multiLevelType w:val="multilevel"/>
    <w:tmpl w:val="2752B72C"/>
    <w:lvl w:ilvl="0">
      <w:start w:val="586"/>
      <w:numFmt w:val="decimal"/>
      <w:lvlText w:val="%1"/>
      <w:lvlJc w:val="left"/>
      <w:pPr>
        <w:ind w:left="1125" w:hanging="1125"/>
      </w:pPr>
      <w:rPr>
        <w:rFonts w:hint="default"/>
      </w:rPr>
    </w:lvl>
    <w:lvl w:ilvl="1">
      <w:start w:val="701"/>
      <w:numFmt w:val="decimal"/>
      <w:lvlText w:val="%1.%2"/>
      <w:lvlJc w:val="left"/>
      <w:pPr>
        <w:ind w:left="1125" w:hanging="1125"/>
      </w:pPr>
      <w:rPr>
        <w:rFonts w:hint="default"/>
      </w:rPr>
    </w:lvl>
    <w:lvl w:ilvl="2">
      <w:start w:val="909"/>
      <w:numFmt w:val="decimal"/>
      <w:lvlText w:val="%1.%2.%3"/>
      <w:lvlJc w:val="left"/>
      <w:pPr>
        <w:ind w:left="1125" w:hanging="1125"/>
      </w:pPr>
      <w:rPr>
        <w:rFonts w:hint="default"/>
      </w:rPr>
    </w:lvl>
    <w:lvl w:ilvl="3">
      <w:start w:val="4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510C93"/>
    <w:multiLevelType w:val="hybridMultilevel"/>
    <w:tmpl w:val="AB660C42"/>
    <w:lvl w:ilvl="0" w:tplc="5254F8A4">
      <w:start w:val="1"/>
      <w:numFmt w:val="lowerLetter"/>
      <w:lvlText w:val="%1."/>
      <w:lvlJc w:val="left"/>
      <w:pPr>
        <w:tabs>
          <w:tab w:val="num" w:pos="360"/>
        </w:tabs>
        <w:ind w:left="360" w:hanging="360"/>
      </w:pPr>
      <w:rPr>
        <w:rFonts w:hint="default"/>
      </w:rPr>
    </w:lvl>
    <w:lvl w:ilvl="1" w:tplc="D0362A94">
      <w:start w:val="1"/>
      <w:numFmt w:val="lowerLetter"/>
      <w:lvlText w:val="%2."/>
      <w:lvlJc w:val="left"/>
      <w:pPr>
        <w:tabs>
          <w:tab w:val="num" w:pos="928"/>
        </w:tabs>
        <w:ind w:left="928" w:hanging="360"/>
      </w:pPr>
      <w:rPr>
        <w:rFonts w:hint="default"/>
      </w:rPr>
    </w:lvl>
    <w:lvl w:ilvl="2" w:tplc="E8E43B0A">
      <w:start w:val="6"/>
      <w:numFmt w:val="bullet"/>
      <w:lvlText w:val="-"/>
      <w:lvlJc w:val="left"/>
      <w:pPr>
        <w:ind w:left="0" w:hanging="360"/>
      </w:pPr>
      <w:rPr>
        <w:rFonts w:ascii="Arial" w:eastAsia="Times New Roman" w:hAnsi="Arial" w:cs="Arial" w:hint="default"/>
      </w:rPr>
    </w:lvl>
    <w:lvl w:ilvl="3" w:tplc="6D445352">
      <w:start w:val="1"/>
      <w:numFmt w:val="decimal"/>
      <w:lvlText w:val="%4)"/>
      <w:lvlJc w:val="left"/>
      <w:pPr>
        <w:ind w:left="0" w:hanging="360"/>
      </w:pPr>
      <w:rPr>
        <w:rFonts w:hint="default"/>
      </w:rPr>
    </w:lvl>
    <w:lvl w:ilvl="4" w:tplc="C4CE8D32">
      <w:start w:val="1"/>
      <w:numFmt w:val="lowerLetter"/>
      <w:lvlText w:val="%5)"/>
      <w:lvlJc w:val="left"/>
      <w:pPr>
        <w:ind w:left="644"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A731E36"/>
    <w:multiLevelType w:val="hybridMultilevel"/>
    <w:tmpl w:val="6570E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A8E1243"/>
    <w:multiLevelType w:val="hybridMultilevel"/>
    <w:tmpl w:val="A8E6E84A"/>
    <w:lvl w:ilvl="0" w:tplc="E32CB93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E35C85"/>
    <w:multiLevelType w:val="hybridMultilevel"/>
    <w:tmpl w:val="2690DA3A"/>
    <w:lvl w:ilvl="0" w:tplc="71404812">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C307A8"/>
    <w:multiLevelType w:val="hybridMultilevel"/>
    <w:tmpl w:val="F67698CC"/>
    <w:lvl w:ilvl="0" w:tplc="8514F2AE">
      <w:numFmt w:val="bullet"/>
      <w:lvlText w:val="-"/>
      <w:lvlJc w:val="left"/>
      <w:pPr>
        <w:tabs>
          <w:tab w:val="num" w:pos="2489"/>
        </w:tabs>
        <w:ind w:left="1361" w:firstLine="1129"/>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587B88"/>
    <w:multiLevelType w:val="multilevel"/>
    <w:tmpl w:val="62CC89A0"/>
    <w:lvl w:ilvl="0">
      <w:start w:val="5"/>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b/>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2433" w:hanging="1440"/>
      </w:pPr>
      <w:rPr>
        <w:rFonts w:hint="default"/>
        <w:i w:val="0"/>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46" w15:restartNumberingAfterBreak="0">
    <w:nsid w:val="74692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7CFD4CB2"/>
    <w:multiLevelType w:val="hybridMultilevel"/>
    <w:tmpl w:val="3F9EFF30"/>
    <w:lvl w:ilvl="0" w:tplc="3348B2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3"/>
  </w:num>
  <w:num w:numId="3">
    <w:abstractNumId w:val="46"/>
  </w:num>
  <w:num w:numId="4">
    <w:abstractNumId w:val="11"/>
  </w:num>
  <w:num w:numId="5">
    <w:abstractNumId w:val="9"/>
  </w:num>
  <w:num w:numId="6">
    <w:abstractNumId w:val="47"/>
  </w:num>
  <w:num w:numId="7">
    <w:abstractNumId w:val="29"/>
  </w:num>
  <w:num w:numId="8">
    <w:abstractNumId w:val="24"/>
  </w:num>
  <w:num w:numId="9">
    <w:abstractNumId w:val="20"/>
  </w:num>
  <w:num w:numId="10">
    <w:abstractNumId w:val="40"/>
  </w:num>
  <w:num w:numId="11">
    <w:abstractNumId w:val="4"/>
  </w:num>
  <w:num w:numId="12">
    <w:abstractNumId w:val="31"/>
  </w:num>
  <w:num w:numId="13">
    <w:abstractNumId w:val="6"/>
  </w:num>
  <w:num w:numId="14">
    <w:abstractNumId w:val="1"/>
  </w:num>
  <w:num w:numId="15">
    <w:abstractNumId w:val="18"/>
  </w:num>
  <w:num w:numId="16">
    <w:abstractNumId w:val="34"/>
  </w:num>
  <w:num w:numId="17">
    <w:abstractNumId w:val="4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4"/>
  </w:num>
  <w:num w:numId="21">
    <w:abstractNumId w:val="16"/>
  </w:num>
  <w:num w:numId="22">
    <w:abstractNumId w:val="35"/>
  </w:num>
  <w:num w:numId="23">
    <w:abstractNumId w:val="37"/>
  </w:num>
  <w:num w:numId="24">
    <w:abstractNumId w:val="17"/>
  </w:num>
  <w:num w:numId="25">
    <w:abstractNumId w:val="0"/>
  </w:num>
  <w:num w:numId="26">
    <w:abstractNumId w:val="22"/>
  </w:num>
  <w:num w:numId="27">
    <w:abstractNumId w:val="5"/>
  </w:num>
  <w:num w:numId="28">
    <w:abstractNumId w:val="23"/>
  </w:num>
  <w:num w:numId="29">
    <w:abstractNumId w:val="8"/>
  </w:num>
  <w:num w:numId="30">
    <w:abstractNumId w:val="26"/>
  </w:num>
  <w:num w:numId="31">
    <w:abstractNumId w:val="2"/>
  </w:num>
  <w:num w:numId="32">
    <w:abstractNumId w:val="25"/>
  </w:num>
  <w:num w:numId="33">
    <w:abstractNumId w:val="10"/>
  </w:num>
  <w:num w:numId="34">
    <w:abstractNumId w:val="41"/>
  </w:num>
  <w:num w:numId="35">
    <w:abstractNumId w:val="21"/>
  </w:num>
  <w:num w:numId="36">
    <w:abstractNumId w:val="12"/>
  </w:num>
  <w:num w:numId="37">
    <w:abstractNumId w:val="15"/>
  </w:num>
  <w:num w:numId="38">
    <w:abstractNumId w:val="30"/>
  </w:num>
  <w:num w:numId="39">
    <w:abstractNumId w:val="3"/>
  </w:num>
  <w:num w:numId="40">
    <w:abstractNumId w:val="39"/>
  </w:num>
  <w:num w:numId="41">
    <w:abstractNumId w:val="36"/>
  </w:num>
  <w:num w:numId="42">
    <w:abstractNumId w:val="45"/>
  </w:num>
  <w:num w:numId="43">
    <w:abstractNumId w:val="13"/>
  </w:num>
  <w:num w:numId="44">
    <w:abstractNumId w:val="14"/>
  </w:num>
  <w:num w:numId="45">
    <w:abstractNumId w:val="27"/>
  </w:num>
  <w:num w:numId="46">
    <w:abstractNumId w:val="7"/>
  </w:num>
  <w:num w:numId="47">
    <w:abstractNumId w:val="38"/>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842"/>
    <w:rsid w:val="00000A4F"/>
    <w:rsid w:val="00001713"/>
    <w:rsid w:val="0000209C"/>
    <w:rsid w:val="00003742"/>
    <w:rsid w:val="000042A2"/>
    <w:rsid w:val="00004937"/>
    <w:rsid w:val="00004C82"/>
    <w:rsid w:val="0000541B"/>
    <w:rsid w:val="00005B5D"/>
    <w:rsid w:val="00006173"/>
    <w:rsid w:val="00006455"/>
    <w:rsid w:val="00006D85"/>
    <w:rsid w:val="00007732"/>
    <w:rsid w:val="00007A40"/>
    <w:rsid w:val="00010059"/>
    <w:rsid w:val="0001035F"/>
    <w:rsid w:val="0001077D"/>
    <w:rsid w:val="0001160B"/>
    <w:rsid w:val="0001264B"/>
    <w:rsid w:val="0001285D"/>
    <w:rsid w:val="00012C38"/>
    <w:rsid w:val="00012D3C"/>
    <w:rsid w:val="00013B95"/>
    <w:rsid w:val="00014370"/>
    <w:rsid w:val="00014404"/>
    <w:rsid w:val="00015531"/>
    <w:rsid w:val="00017112"/>
    <w:rsid w:val="0001738F"/>
    <w:rsid w:val="0001746D"/>
    <w:rsid w:val="000175F9"/>
    <w:rsid w:val="00017978"/>
    <w:rsid w:val="00017B86"/>
    <w:rsid w:val="0002085C"/>
    <w:rsid w:val="0002098C"/>
    <w:rsid w:val="00021723"/>
    <w:rsid w:val="00022026"/>
    <w:rsid w:val="00022DB2"/>
    <w:rsid w:val="00022EF8"/>
    <w:rsid w:val="000235E6"/>
    <w:rsid w:val="00024581"/>
    <w:rsid w:val="00024C17"/>
    <w:rsid w:val="0002510F"/>
    <w:rsid w:val="00025AFE"/>
    <w:rsid w:val="00025FD5"/>
    <w:rsid w:val="000260B2"/>
    <w:rsid w:val="00026B78"/>
    <w:rsid w:val="00026D48"/>
    <w:rsid w:val="0002766D"/>
    <w:rsid w:val="00027741"/>
    <w:rsid w:val="000277A9"/>
    <w:rsid w:val="00027843"/>
    <w:rsid w:val="000309D4"/>
    <w:rsid w:val="00030B95"/>
    <w:rsid w:val="00030FBC"/>
    <w:rsid w:val="00031397"/>
    <w:rsid w:val="00031DA4"/>
    <w:rsid w:val="00033DC8"/>
    <w:rsid w:val="000341BD"/>
    <w:rsid w:val="00034244"/>
    <w:rsid w:val="0003455E"/>
    <w:rsid w:val="00034C3B"/>
    <w:rsid w:val="00035302"/>
    <w:rsid w:val="00035484"/>
    <w:rsid w:val="00035566"/>
    <w:rsid w:val="00035DE0"/>
    <w:rsid w:val="00036801"/>
    <w:rsid w:val="00037C7A"/>
    <w:rsid w:val="000405F9"/>
    <w:rsid w:val="00043B78"/>
    <w:rsid w:val="000447F4"/>
    <w:rsid w:val="00044897"/>
    <w:rsid w:val="00044C4D"/>
    <w:rsid w:val="00044FE8"/>
    <w:rsid w:val="00045D08"/>
    <w:rsid w:val="00045F3E"/>
    <w:rsid w:val="00046320"/>
    <w:rsid w:val="0004786E"/>
    <w:rsid w:val="00047D9F"/>
    <w:rsid w:val="00050C1A"/>
    <w:rsid w:val="00051460"/>
    <w:rsid w:val="00052039"/>
    <w:rsid w:val="00052954"/>
    <w:rsid w:val="00052D8F"/>
    <w:rsid w:val="00053403"/>
    <w:rsid w:val="000538E7"/>
    <w:rsid w:val="00053F7C"/>
    <w:rsid w:val="0005487C"/>
    <w:rsid w:val="00056434"/>
    <w:rsid w:val="00056DD0"/>
    <w:rsid w:val="00057B23"/>
    <w:rsid w:val="00061F2A"/>
    <w:rsid w:val="00062373"/>
    <w:rsid w:val="00062D1D"/>
    <w:rsid w:val="00063B10"/>
    <w:rsid w:val="00063FB6"/>
    <w:rsid w:val="00066201"/>
    <w:rsid w:val="0006658B"/>
    <w:rsid w:val="00066839"/>
    <w:rsid w:val="00066FE3"/>
    <w:rsid w:val="000675CC"/>
    <w:rsid w:val="0007075F"/>
    <w:rsid w:val="000709B1"/>
    <w:rsid w:val="00070CA0"/>
    <w:rsid w:val="00070D40"/>
    <w:rsid w:val="00070D4D"/>
    <w:rsid w:val="00072194"/>
    <w:rsid w:val="00073043"/>
    <w:rsid w:val="0007483A"/>
    <w:rsid w:val="00077281"/>
    <w:rsid w:val="00077BFD"/>
    <w:rsid w:val="00077E4F"/>
    <w:rsid w:val="00077FEF"/>
    <w:rsid w:val="000802E8"/>
    <w:rsid w:val="000811B4"/>
    <w:rsid w:val="0008275E"/>
    <w:rsid w:val="00082BEC"/>
    <w:rsid w:val="000831CA"/>
    <w:rsid w:val="000834E4"/>
    <w:rsid w:val="00083981"/>
    <w:rsid w:val="00084024"/>
    <w:rsid w:val="000864D5"/>
    <w:rsid w:val="00087A68"/>
    <w:rsid w:val="00087CF8"/>
    <w:rsid w:val="00087DB4"/>
    <w:rsid w:val="000905B6"/>
    <w:rsid w:val="000907FD"/>
    <w:rsid w:val="00090CE7"/>
    <w:rsid w:val="00090DCB"/>
    <w:rsid w:val="00092D4C"/>
    <w:rsid w:val="00092D9C"/>
    <w:rsid w:val="000933AE"/>
    <w:rsid w:val="00093D2A"/>
    <w:rsid w:val="00094D76"/>
    <w:rsid w:val="00095122"/>
    <w:rsid w:val="00096DFE"/>
    <w:rsid w:val="0009708E"/>
    <w:rsid w:val="0009739E"/>
    <w:rsid w:val="00097737"/>
    <w:rsid w:val="000A00F2"/>
    <w:rsid w:val="000A01DF"/>
    <w:rsid w:val="000A02D3"/>
    <w:rsid w:val="000A09F8"/>
    <w:rsid w:val="000A1DFE"/>
    <w:rsid w:val="000A2837"/>
    <w:rsid w:val="000A3189"/>
    <w:rsid w:val="000A49C4"/>
    <w:rsid w:val="000A4F32"/>
    <w:rsid w:val="000A5123"/>
    <w:rsid w:val="000A5936"/>
    <w:rsid w:val="000A6556"/>
    <w:rsid w:val="000A7187"/>
    <w:rsid w:val="000A7E56"/>
    <w:rsid w:val="000B0102"/>
    <w:rsid w:val="000B08B7"/>
    <w:rsid w:val="000B0D48"/>
    <w:rsid w:val="000B1AA5"/>
    <w:rsid w:val="000B1CF7"/>
    <w:rsid w:val="000B21F1"/>
    <w:rsid w:val="000B3AB3"/>
    <w:rsid w:val="000B45D9"/>
    <w:rsid w:val="000B4F4A"/>
    <w:rsid w:val="000B7942"/>
    <w:rsid w:val="000C11FE"/>
    <w:rsid w:val="000C2E4E"/>
    <w:rsid w:val="000C3A94"/>
    <w:rsid w:val="000C3FF2"/>
    <w:rsid w:val="000C4465"/>
    <w:rsid w:val="000C5D8D"/>
    <w:rsid w:val="000C5EA5"/>
    <w:rsid w:val="000C684F"/>
    <w:rsid w:val="000C76C8"/>
    <w:rsid w:val="000D2268"/>
    <w:rsid w:val="000D22C4"/>
    <w:rsid w:val="000D2DEB"/>
    <w:rsid w:val="000D305F"/>
    <w:rsid w:val="000D332E"/>
    <w:rsid w:val="000D7207"/>
    <w:rsid w:val="000D7660"/>
    <w:rsid w:val="000D7E69"/>
    <w:rsid w:val="000D7F9E"/>
    <w:rsid w:val="000E2C32"/>
    <w:rsid w:val="000E2D28"/>
    <w:rsid w:val="000E5266"/>
    <w:rsid w:val="000E5C1F"/>
    <w:rsid w:val="000E5E99"/>
    <w:rsid w:val="000E6074"/>
    <w:rsid w:val="000E72DB"/>
    <w:rsid w:val="000E72DE"/>
    <w:rsid w:val="000E736D"/>
    <w:rsid w:val="000E7442"/>
    <w:rsid w:val="000E7E42"/>
    <w:rsid w:val="000E7E53"/>
    <w:rsid w:val="000E7FB4"/>
    <w:rsid w:val="000F02C6"/>
    <w:rsid w:val="000F0774"/>
    <w:rsid w:val="000F1459"/>
    <w:rsid w:val="000F17B7"/>
    <w:rsid w:val="000F17E2"/>
    <w:rsid w:val="000F1F07"/>
    <w:rsid w:val="000F2AA3"/>
    <w:rsid w:val="000F2EBE"/>
    <w:rsid w:val="000F33DE"/>
    <w:rsid w:val="000F3D90"/>
    <w:rsid w:val="000F3DDD"/>
    <w:rsid w:val="000F404D"/>
    <w:rsid w:val="000F50A5"/>
    <w:rsid w:val="000F56C4"/>
    <w:rsid w:val="000F58D1"/>
    <w:rsid w:val="000F6998"/>
    <w:rsid w:val="000F70BA"/>
    <w:rsid w:val="000F7435"/>
    <w:rsid w:val="001004F4"/>
    <w:rsid w:val="0010142E"/>
    <w:rsid w:val="00101732"/>
    <w:rsid w:val="00101872"/>
    <w:rsid w:val="001021E8"/>
    <w:rsid w:val="001022ED"/>
    <w:rsid w:val="001030FB"/>
    <w:rsid w:val="00104293"/>
    <w:rsid w:val="00105695"/>
    <w:rsid w:val="001058E1"/>
    <w:rsid w:val="00106417"/>
    <w:rsid w:val="001065B1"/>
    <w:rsid w:val="001073B4"/>
    <w:rsid w:val="0010766A"/>
    <w:rsid w:val="00107745"/>
    <w:rsid w:val="001105EF"/>
    <w:rsid w:val="0011065E"/>
    <w:rsid w:val="0011086B"/>
    <w:rsid w:val="00110D8D"/>
    <w:rsid w:val="00111359"/>
    <w:rsid w:val="00111580"/>
    <w:rsid w:val="0011278C"/>
    <w:rsid w:val="00113E22"/>
    <w:rsid w:val="0011453D"/>
    <w:rsid w:val="00114980"/>
    <w:rsid w:val="00114F62"/>
    <w:rsid w:val="00115CA9"/>
    <w:rsid w:val="00116DE4"/>
    <w:rsid w:val="00116FA2"/>
    <w:rsid w:val="0012054A"/>
    <w:rsid w:val="00120707"/>
    <w:rsid w:val="00120DC6"/>
    <w:rsid w:val="00123C29"/>
    <w:rsid w:val="0012474A"/>
    <w:rsid w:val="001247E3"/>
    <w:rsid w:val="0012533C"/>
    <w:rsid w:val="00125A51"/>
    <w:rsid w:val="00125FA5"/>
    <w:rsid w:val="001300A9"/>
    <w:rsid w:val="001313AC"/>
    <w:rsid w:val="001324C6"/>
    <w:rsid w:val="001325B9"/>
    <w:rsid w:val="00132C35"/>
    <w:rsid w:val="0013447C"/>
    <w:rsid w:val="00134D7C"/>
    <w:rsid w:val="00135556"/>
    <w:rsid w:val="00135E36"/>
    <w:rsid w:val="00135E9F"/>
    <w:rsid w:val="00136DCA"/>
    <w:rsid w:val="00136E60"/>
    <w:rsid w:val="00140B8B"/>
    <w:rsid w:val="00142036"/>
    <w:rsid w:val="001421BC"/>
    <w:rsid w:val="00142703"/>
    <w:rsid w:val="00142F06"/>
    <w:rsid w:val="0014347E"/>
    <w:rsid w:val="00144941"/>
    <w:rsid w:val="00144C95"/>
    <w:rsid w:val="00144E1D"/>
    <w:rsid w:val="00144EE5"/>
    <w:rsid w:val="0014534C"/>
    <w:rsid w:val="00145971"/>
    <w:rsid w:val="001478EC"/>
    <w:rsid w:val="00147CDB"/>
    <w:rsid w:val="001505A2"/>
    <w:rsid w:val="00151273"/>
    <w:rsid w:val="001523E6"/>
    <w:rsid w:val="00152876"/>
    <w:rsid w:val="00152FEE"/>
    <w:rsid w:val="00154040"/>
    <w:rsid w:val="00154E90"/>
    <w:rsid w:val="00154EF5"/>
    <w:rsid w:val="00155756"/>
    <w:rsid w:val="0015605E"/>
    <w:rsid w:val="001568B1"/>
    <w:rsid w:val="00156ABB"/>
    <w:rsid w:val="00160593"/>
    <w:rsid w:val="001612A7"/>
    <w:rsid w:val="00161940"/>
    <w:rsid w:val="00161D83"/>
    <w:rsid w:val="00162195"/>
    <w:rsid w:val="00164933"/>
    <w:rsid w:val="001653FF"/>
    <w:rsid w:val="001654B8"/>
    <w:rsid w:val="0016574C"/>
    <w:rsid w:val="00166182"/>
    <w:rsid w:val="0016670F"/>
    <w:rsid w:val="001672A5"/>
    <w:rsid w:val="001705DA"/>
    <w:rsid w:val="00170B77"/>
    <w:rsid w:val="00170CEB"/>
    <w:rsid w:val="001727DA"/>
    <w:rsid w:val="00172C14"/>
    <w:rsid w:val="00173794"/>
    <w:rsid w:val="00174898"/>
    <w:rsid w:val="00174B6E"/>
    <w:rsid w:val="001763B3"/>
    <w:rsid w:val="001765A4"/>
    <w:rsid w:val="00180B94"/>
    <w:rsid w:val="00180D13"/>
    <w:rsid w:val="001813D0"/>
    <w:rsid w:val="001819BA"/>
    <w:rsid w:val="00181DA9"/>
    <w:rsid w:val="00181E5F"/>
    <w:rsid w:val="001826CD"/>
    <w:rsid w:val="0018300C"/>
    <w:rsid w:val="0018359C"/>
    <w:rsid w:val="00183634"/>
    <w:rsid w:val="0018384A"/>
    <w:rsid w:val="00183859"/>
    <w:rsid w:val="0018398D"/>
    <w:rsid w:val="00184629"/>
    <w:rsid w:val="001858E7"/>
    <w:rsid w:val="00185CA7"/>
    <w:rsid w:val="00186CF2"/>
    <w:rsid w:val="0018789E"/>
    <w:rsid w:val="001903F0"/>
    <w:rsid w:val="00190763"/>
    <w:rsid w:val="00190A84"/>
    <w:rsid w:val="00191A35"/>
    <w:rsid w:val="00191CAF"/>
    <w:rsid w:val="00193427"/>
    <w:rsid w:val="001939FC"/>
    <w:rsid w:val="00194AB9"/>
    <w:rsid w:val="001950E7"/>
    <w:rsid w:val="00195544"/>
    <w:rsid w:val="00195BB5"/>
    <w:rsid w:val="00195F0F"/>
    <w:rsid w:val="00196190"/>
    <w:rsid w:val="0019631F"/>
    <w:rsid w:val="00196D0A"/>
    <w:rsid w:val="00196F12"/>
    <w:rsid w:val="001A0B7B"/>
    <w:rsid w:val="001A1123"/>
    <w:rsid w:val="001A12F5"/>
    <w:rsid w:val="001A1810"/>
    <w:rsid w:val="001A190D"/>
    <w:rsid w:val="001A34C7"/>
    <w:rsid w:val="001A46D8"/>
    <w:rsid w:val="001A52E7"/>
    <w:rsid w:val="001A6424"/>
    <w:rsid w:val="001A7DEA"/>
    <w:rsid w:val="001B00ED"/>
    <w:rsid w:val="001B0B7E"/>
    <w:rsid w:val="001B0EFA"/>
    <w:rsid w:val="001B0FAC"/>
    <w:rsid w:val="001B13CE"/>
    <w:rsid w:val="001B1D5B"/>
    <w:rsid w:val="001B238B"/>
    <w:rsid w:val="001B246D"/>
    <w:rsid w:val="001B37B7"/>
    <w:rsid w:val="001B39BE"/>
    <w:rsid w:val="001B3E07"/>
    <w:rsid w:val="001B4639"/>
    <w:rsid w:val="001B4EDF"/>
    <w:rsid w:val="001B549C"/>
    <w:rsid w:val="001B6216"/>
    <w:rsid w:val="001B621F"/>
    <w:rsid w:val="001B6326"/>
    <w:rsid w:val="001B6808"/>
    <w:rsid w:val="001C0761"/>
    <w:rsid w:val="001C0B14"/>
    <w:rsid w:val="001C2618"/>
    <w:rsid w:val="001C2C9A"/>
    <w:rsid w:val="001C2F79"/>
    <w:rsid w:val="001C32C8"/>
    <w:rsid w:val="001C4EF3"/>
    <w:rsid w:val="001C6655"/>
    <w:rsid w:val="001C6BE6"/>
    <w:rsid w:val="001C6FED"/>
    <w:rsid w:val="001C7A24"/>
    <w:rsid w:val="001D0043"/>
    <w:rsid w:val="001D126B"/>
    <w:rsid w:val="001D20B4"/>
    <w:rsid w:val="001D336C"/>
    <w:rsid w:val="001D4C45"/>
    <w:rsid w:val="001D55DC"/>
    <w:rsid w:val="001D5F69"/>
    <w:rsid w:val="001D7A4E"/>
    <w:rsid w:val="001D7C5C"/>
    <w:rsid w:val="001E0281"/>
    <w:rsid w:val="001E05E2"/>
    <w:rsid w:val="001E1E42"/>
    <w:rsid w:val="001E2CF9"/>
    <w:rsid w:val="001E2D98"/>
    <w:rsid w:val="001E494F"/>
    <w:rsid w:val="001E4C38"/>
    <w:rsid w:val="001E4D87"/>
    <w:rsid w:val="001E4F5D"/>
    <w:rsid w:val="001E4FAC"/>
    <w:rsid w:val="001E4FE3"/>
    <w:rsid w:val="001E5700"/>
    <w:rsid w:val="001E6B99"/>
    <w:rsid w:val="001E6F7B"/>
    <w:rsid w:val="001E7525"/>
    <w:rsid w:val="001E7916"/>
    <w:rsid w:val="001E7CBC"/>
    <w:rsid w:val="001F0125"/>
    <w:rsid w:val="001F155C"/>
    <w:rsid w:val="001F1998"/>
    <w:rsid w:val="001F305F"/>
    <w:rsid w:val="001F35D3"/>
    <w:rsid w:val="001F374E"/>
    <w:rsid w:val="001F3BAC"/>
    <w:rsid w:val="001F3C17"/>
    <w:rsid w:val="001F3D6C"/>
    <w:rsid w:val="001F5153"/>
    <w:rsid w:val="001F539B"/>
    <w:rsid w:val="001F6839"/>
    <w:rsid w:val="001F6B47"/>
    <w:rsid w:val="001F6B54"/>
    <w:rsid w:val="001F76B1"/>
    <w:rsid w:val="001F78B3"/>
    <w:rsid w:val="002000A3"/>
    <w:rsid w:val="00200F5A"/>
    <w:rsid w:val="0020104B"/>
    <w:rsid w:val="00201540"/>
    <w:rsid w:val="00201E10"/>
    <w:rsid w:val="00202301"/>
    <w:rsid w:val="002023DA"/>
    <w:rsid w:val="002032C8"/>
    <w:rsid w:val="00203A32"/>
    <w:rsid w:val="00203E47"/>
    <w:rsid w:val="00205316"/>
    <w:rsid w:val="0020559D"/>
    <w:rsid w:val="0020598E"/>
    <w:rsid w:val="002059E1"/>
    <w:rsid w:val="00205D4C"/>
    <w:rsid w:val="00206061"/>
    <w:rsid w:val="00206B81"/>
    <w:rsid w:val="00207CB9"/>
    <w:rsid w:val="00207D12"/>
    <w:rsid w:val="002107D4"/>
    <w:rsid w:val="00210C2E"/>
    <w:rsid w:val="0021260B"/>
    <w:rsid w:val="00213B59"/>
    <w:rsid w:val="002154CD"/>
    <w:rsid w:val="00216B8F"/>
    <w:rsid w:val="002203CD"/>
    <w:rsid w:val="002216CB"/>
    <w:rsid w:val="00222ACF"/>
    <w:rsid w:val="0022309A"/>
    <w:rsid w:val="00223B28"/>
    <w:rsid w:val="002259CC"/>
    <w:rsid w:val="002268C2"/>
    <w:rsid w:val="00227A39"/>
    <w:rsid w:val="002316AA"/>
    <w:rsid w:val="00233921"/>
    <w:rsid w:val="002351F4"/>
    <w:rsid w:val="0023536D"/>
    <w:rsid w:val="00235ADF"/>
    <w:rsid w:val="00235F4E"/>
    <w:rsid w:val="00237166"/>
    <w:rsid w:val="002376AD"/>
    <w:rsid w:val="00240F88"/>
    <w:rsid w:val="00241889"/>
    <w:rsid w:val="002419C0"/>
    <w:rsid w:val="00241F87"/>
    <w:rsid w:val="00242002"/>
    <w:rsid w:val="0024231A"/>
    <w:rsid w:val="00242528"/>
    <w:rsid w:val="002428D8"/>
    <w:rsid w:val="002438BF"/>
    <w:rsid w:val="002456C0"/>
    <w:rsid w:val="00246B9C"/>
    <w:rsid w:val="00247063"/>
    <w:rsid w:val="00247A94"/>
    <w:rsid w:val="00250DC2"/>
    <w:rsid w:val="0025193D"/>
    <w:rsid w:val="00252998"/>
    <w:rsid w:val="00255363"/>
    <w:rsid w:val="002571C6"/>
    <w:rsid w:val="002600FA"/>
    <w:rsid w:val="0026066F"/>
    <w:rsid w:val="00260939"/>
    <w:rsid w:val="00261525"/>
    <w:rsid w:val="00261C08"/>
    <w:rsid w:val="00262FBD"/>
    <w:rsid w:val="00263C7B"/>
    <w:rsid w:val="00263D02"/>
    <w:rsid w:val="00265409"/>
    <w:rsid w:val="00265450"/>
    <w:rsid w:val="00266822"/>
    <w:rsid w:val="002708BD"/>
    <w:rsid w:val="0027091C"/>
    <w:rsid w:val="00272039"/>
    <w:rsid w:val="002729C8"/>
    <w:rsid w:val="0027325E"/>
    <w:rsid w:val="0027357D"/>
    <w:rsid w:val="00273EA7"/>
    <w:rsid w:val="00274032"/>
    <w:rsid w:val="0027409D"/>
    <w:rsid w:val="0027484D"/>
    <w:rsid w:val="00274978"/>
    <w:rsid w:val="00274EDD"/>
    <w:rsid w:val="0027514A"/>
    <w:rsid w:val="00275309"/>
    <w:rsid w:val="002755C2"/>
    <w:rsid w:val="00275611"/>
    <w:rsid w:val="00275D41"/>
    <w:rsid w:val="00275E22"/>
    <w:rsid w:val="0027745B"/>
    <w:rsid w:val="002778DB"/>
    <w:rsid w:val="00277A60"/>
    <w:rsid w:val="00277D81"/>
    <w:rsid w:val="00282980"/>
    <w:rsid w:val="00282BC8"/>
    <w:rsid w:val="002830B8"/>
    <w:rsid w:val="002831E8"/>
    <w:rsid w:val="00283CFE"/>
    <w:rsid w:val="002847B0"/>
    <w:rsid w:val="00284CA6"/>
    <w:rsid w:val="00285351"/>
    <w:rsid w:val="00285C51"/>
    <w:rsid w:val="00286077"/>
    <w:rsid w:val="0028621B"/>
    <w:rsid w:val="00286415"/>
    <w:rsid w:val="00286558"/>
    <w:rsid w:val="00287008"/>
    <w:rsid w:val="0028789B"/>
    <w:rsid w:val="00287CD5"/>
    <w:rsid w:val="00287D14"/>
    <w:rsid w:val="002909BA"/>
    <w:rsid w:val="00290DE3"/>
    <w:rsid w:val="00290F10"/>
    <w:rsid w:val="00290FA9"/>
    <w:rsid w:val="00292C14"/>
    <w:rsid w:val="002941BC"/>
    <w:rsid w:val="00294961"/>
    <w:rsid w:val="002949ED"/>
    <w:rsid w:val="00294A6F"/>
    <w:rsid w:val="00294EC7"/>
    <w:rsid w:val="0029562F"/>
    <w:rsid w:val="00295B54"/>
    <w:rsid w:val="00296839"/>
    <w:rsid w:val="00296A7A"/>
    <w:rsid w:val="0029779D"/>
    <w:rsid w:val="002979F4"/>
    <w:rsid w:val="002A1396"/>
    <w:rsid w:val="002A1570"/>
    <w:rsid w:val="002A1B76"/>
    <w:rsid w:val="002A227E"/>
    <w:rsid w:val="002A237B"/>
    <w:rsid w:val="002A2941"/>
    <w:rsid w:val="002A2998"/>
    <w:rsid w:val="002A30A8"/>
    <w:rsid w:val="002A3564"/>
    <w:rsid w:val="002A3C40"/>
    <w:rsid w:val="002A4146"/>
    <w:rsid w:val="002A457F"/>
    <w:rsid w:val="002A4D90"/>
    <w:rsid w:val="002A538C"/>
    <w:rsid w:val="002A5453"/>
    <w:rsid w:val="002A54DE"/>
    <w:rsid w:val="002A5FE2"/>
    <w:rsid w:val="002A6203"/>
    <w:rsid w:val="002A659C"/>
    <w:rsid w:val="002A6E42"/>
    <w:rsid w:val="002A707A"/>
    <w:rsid w:val="002A713C"/>
    <w:rsid w:val="002B1D82"/>
    <w:rsid w:val="002B2651"/>
    <w:rsid w:val="002B26AE"/>
    <w:rsid w:val="002B2FD9"/>
    <w:rsid w:val="002B3E7F"/>
    <w:rsid w:val="002B44B4"/>
    <w:rsid w:val="002B4F19"/>
    <w:rsid w:val="002B5FC1"/>
    <w:rsid w:val="002B6685"/>
    <w:rsid w:val="002B7563"/>
    <w:rsid w:val="002B7E03"/>
    <w:rsid w:val="002C0AC9"/>
    <w:rsid w:val="002C0B89"/>
    <w:rsid w:val="002C0B9E"/>
    <w:rsid w:val="002C15D1"/>
    <w:rsid w:val="002C2750"/>
    <w:rsid w:val="002C291C"/>
    <w:rsid w:val="002C3292"/>
    <w:rsid w:val="002C395F"/>
    <w:rsid w:val="002C3B7F"/>
    <w:rsid w:val="002C403B"/>
    <w:rsid w:val="002C55B8"/>
    <w:rsid w:val="002C6408"/>
    <w:rsid w:val="002C6FF7"/>
    <w:rsid w:val="002C7759"/>
    <w:rsid w:val="002C7C4B"/>
    <w:rsid w:val="002D0218"/>
    <w:rsid w:val="002D1331"/>
    <w:rsid w:val="002D1CF9"/>
    <w:rsid w:val="002D200D"/>
    <w:rsid w:val="002D285E"/>
    <w:rsid w:val="002D3BAB"/>
    <w:rsid w:val="002D4333"/>
    <w:rsid w:val="002D4526"/>
    <w:rsid w:val="002D4A64"/>
    <w:rsid w:val="002D4C58"/>
    <w:rsid w:val="002D4D12"/>
    <w:rsid w:val="002D52B3"/>
    <w:rsid w:val="002D5311"/>
    <w:rsid w:val="002D546A"/>
    <w:rsid w:val="002D6CBB"/>
    <w:rsid w:val="002D70D0"/>
    <w:rsid w:val="002E0C39"/>
    <w:rsid w:val="002E0F0B"/>
    <w:rsid w:val="002E29E0"/>
    <w:rsid w:val="002E2AC4"/>
    <w:rsid w:val="002E3164"/>
    <w:rsid w:val="002E3478"/>
    <w:rsid w:val="002E42A4"/>
    <w:rsid w:val="002E5711"/>
    <w:rsid w:val="002E6414"/>
    <w:rsid w:val="002E66F4"/>
    <w:rsid w:val="002E7F56"/>
    <w:rsid w:val="002F0EC0"/>
    <w:rsid w:val="002F1D24"/>
    <w:rsid w:val="002F2BF8"/>
    <w:rsid w:val="002F4DB8"/>
    <w:rsid w:val="002F5DD8"/>
    <w:rsid w:val="002F6717"/>
    <w:rsid w:val="002F6785"/>
    <w:rsid w:val="002F6A61"/>
    <w:rsid w:val="002F7584"/>
    <w:rsid w:val="002F7BD9"/>
    <w:rsid w:val="00300455"/>
    <w:rsid w:val="0030051E"/>
    <w:rsid w:val="00300A1A"/>
    <w:rsid w:val="00300B6C"/>
    <w:rsid w:val="00301685"/>
    <w:rsid w:val="00301AB6"/>
    <w:rsid w:val="00301CF4"/>
    <w:rsid w:val="00302007"/>
    <w:rsid w:val="00303D18"/>
    <w:rsid w:val="00305602"/>
    <w:rsid w:val="00305F4E"/>
    <w:rsid w:val="00306134"/>
    <w:rsid w:val="00306678"/>
    <w:rsid w:val="00307985"/>
    <w:rsid w:val="00310432"/>
    <w:rsid w:val="00311CAD"/>
    <w:rsid w:val="00312122"/>
    <w:rsid w:val="00312970"/>
    <w:rsid w:val="003132B8"/>
    <w:rsid w:val="00313D5C"/>
    <w:rsid w:val="003140A2"/>
    <w:rsid w:val="003140BB"/>
    <w:rsid w:val="00314BE3"/>
    <w:rsid w:val="00314F6A"/>
    <w:rsid w:val="00317188"/>
    <w:rsid w:val="00317689"/>
    <w:rsid w:val="003178A9"/>
    <w:rsid w:val="003179D7"/>
    <w:rsid w:val="0032009F"/>
    <w:rsid w:val="0032031D"/>
    <w:rsid w:val="00320AAC"/>
    <w:rsid w:val="00320B6B"/>
    <w:rsid w:val="003225D4"/>
    <w:rsid w:val="00322721"/>
    <w:rsid w:val="003227E8"/>
    <w:rsid w:val="00323115"/>
    <w:rsid w:val="00323C13"/>
    <w:rsid w:val="0032414B"/>
    <w:rsid w:val="0032533E"/>
    <w:rsid w:val="00326068"/>
    <w:rsid w:val="00330029"/>
    <w:rsid w:val="0033018A"/>
    <w:rsid w:val="00331061"/>
    <w:rsid w:val="003313CF"/>
    <w:rsid w:val="00331610"/>
    <w:rsid w:val="00331774"/>
    <w:rsid w:val="0033188F"/>
    <w:rsid w:val="00331EBF"/>
    <w:rsid w:val="003323C0"/>
    <w:rsid w:val="003331A9"/>
    <w:rsid w:val="003332A2"/>
    <w:rsid w:val="0033364E"/>
    <w:rsid w:val="00333EA3"/>
    <w:rsid w:val="00334546"/>
    <w:rsid w:val="00335806"/>
    <w:rsid w:val="00336F39"/>
    <w:rsid w:val="00340B75"/>
    <w:rsid w:val="00341FD3"/>
    <w:rsid w:val="003426BA"/>
    <w:rsid w:val="00342C94"/>
    <w:rsid w:val="00343C52"/>
    <w:rsid w:val="00344E9D"/>
    <w:rsid w:val="00346C9B"/>
    <w:rsid w:val="00346D3A"/>
    <w:rsid w:val="0034704F"/>
    <w:rsid w:val="00347B57"/>
    <w:rsid w:val="00350134"/>
    <w:rsid w:val="00350197"/>
    <w:rsid w:val="00350900"/>
    <w:rsid w:val="00350A77"/>
    <w:rsid w:val="00351DE0"/>
    <w:rsid w:val="003526E3"/>
    <w:rsid w:val="00353437"/>
    <w:rsid w:val="0035385A"/>
    <w:rsid w:val="00353DBF"/>
    <w:rsid w:val="00353E6E"/>
    <w:rsid w:val="003540C7"/>
    <w:rsid w:val="00354663"/>
    <w:rsid w:val="00355692"/>
    <w:rsid w:val="00355F6A"/>
    <w:rsid w:val="00357060"/>
    <w:rsid w:val="0035770D"/>
    <w:rsid w:val="00357781"/>
    <w:rsid w:val="00361D38"/>
    <w:rsid w:val="00361EC9"/>
    <w:rsid w:val="003620EA"/>
    <w:rsid w:val="00362B0A"/>
    <w:rsid w:val="00362B1C"/>
    <w:rsid w:val="00363AAB"/>
    <w:rsid w:val="0036417D"/>
    <w:rsid w:val="0036591C"/>
    <w:rsid w:val="00365E1C"/>
    <w:rsid w:val="003660D1"/>
    <w:rsid w:val="003661F6"/>
    <w:rsid w:val="0036730F"/>
    <w:rsid w:val="00370049"/>
    <w:rsid w:val="00370C72"/>
    <w:rsid w:val="00371223"/>
    <w:rsid w:val="0037170E"/>
    <w:rsid w:val="003717E1"/>
    <w:rsid w:val="00371EDD"/>
    <w:rsid w:val="0037208B"/>
    <w:rsid w:val="00372D89"/>
    <w:rsid w:val="00373744"/>
    <w:rsid w:val="00374424"/>
    <w:rsid w:val="003755C4"/>
    <w:rsid w:val="0037576A"/>
    <w:rsid w:val="0037582A"/>
    <w:rsid w:val="00375944"/>
    <w:rsid w:val="003764D8"/>
    <w:rsid w:val="0037729A"/>
    <w:rsid w:val="0037783F"/>
    <w:rsid w:val="00380276"/>
    <w:rsid w:val="00381ECA"/>
    <w:rsid w:val="003821CD"/>
    <w:rsid w:val="00382480"/>
    <w:rsid w:val="003824D8"/>
    <w:rsid w:val="00382CF3"/>
    <w:rsid w:val="00384B32"/>
    <w:rsid w:val="003860DE"/>
    <w:rsid w:val="003870C9"/>
    <w:rsid w:val="00387A13"/>
    <w:rsid w:val="0039121C"/>
    <w:rsid w:val="0039193F"/>
    <w:rsid w:val="00391C00"/>
    <w:rsid w:val="00392AF9"/>
    <w:rsid w:val="00392BDD"/>
    <w:rsid w:val="0039471B"/>
    <w:rsid w:val="003948D9"/>
    <w:rsid w:val="003957CE"/>
    <w:rsid w:val="00395AA2"/>
    <w:rsid w:val="00395BAC"/>
    <w:rsid w:val="00396140"/>
    <w:rsid w:val="00397F52"/>
    <w:rsid w:val="003A04EE"/>
    <w:rsid w:val="003A11C9"/>
    <w:rsid w:val="003A1205"/>
    <w:rsid w:val="003A2146"/>
    <w:rsid w:val="003A4507"/>
    <w:rsid w:val="003A4945"/>
    <w:rsid w:val="003A51B1"/>
    <w:rsid w:val="003A59D9"/>
    <w:rsid w:val="003A5C64"/>
    <w:rsid w:val="003A5FC5"/>
    <w:rsid w:val="003A611B"/>
    <w:rsid w:val="003A6E5B"/>
    <w:rsid w:val="003A70D6"/>
    <w:rsid w:val="003A7D95"/>
    <w:rsid w:val="003B12CF"/>
    <w:rsid w:val="003B21DC"/>
    <w:rsid w:val="003B3444"/>
    <w:rsid w:val="003B3C46"/>
    <w:rsid w:val="003B63B9"/>
    <w:rsid w:val="003B716E"/>
    <w:rsid w:val="003C08D1"/>
    <w:rsid w:val="003C0AB0"/>
    <w:rsid w:val="003C0FF9"/>
    <w:rsid w:val="003C1BFA"/>
    <w:rsid w:val="003C1F2D"/>
    <w:rsid w:val="003C1F82"/>
    <w:rsid w:val="003C2E6C"/>
    <w:rsid w:val="003C3267"/>
    <w:rsid w:val="003C4402"/>
    <w:rsid w:val="003C4559"/>
    <w:rsid w:val="003C45FA"/>
    <w:rsid w:val="003C4C40"/>
    <w:rsid w:val="003C4DAD"/>
    <w:rsid w:val="003C57F9"/>
    <w:rsid w:val="003C6621"/>
    <w:rsid w:val="003C74A9"/>
    <w:rsid w:val="003C7AB3"/>
    <w:rsid w:val="003D0333"/>
    <w:rsid w:val="003D06D6"/>
    <w:rsid w:val="003D0A6C"/>
    <w:rsid w:val="003D123F"/>
    <w:rsid w:val="003D354D"/>
    <w:rsid w:val="003D3875"/>
    <w:rsid w:val="003D4641"/>
    <w:rsid w:val="003D4722"/>
    <w:rsid w:val="003D56F5"/>
    <w:rsid w:val="003D59E8"/>
    <w:rsid w:val="003D7212"/>
    <w:rsid w:val="003D7387"/>
    <w:rsid w:val="003D787F"/>
    <w:rsid w:val="003E04C9"/>
    <w:rsid w:val="003E064C"/>
    <w:rsid w:val="003E2224"/>
    <w:rsid w:val="003E432B"/>
    <w:rsid w:val="003E4AC0"/>
    <w:rsid w:val="003E4D81"/>
    <w:rsid w:val="003E5674"/>
    <w:rsid w:val="003E58C7"/>
    <w:rsid w:val="003E5AA5"/>
    <w:rsid w:val="003E66FB"/>
    <w:rsid w:val="003E7520"/>
    <w:rsid w:val="003E7BFA"/>
    <w:rsid w:val="003E7C85"/>
    <w:rsid w:val="003F1CEC"/>
    <w:rsid w:val="003F29DB"/>
    <w:rsid w:val="003F3118"/>
    <w:rsid w:val="003F32A0"/>
    <w:rsid w:val="003F3987"/>
    <w:rsid w:val="003F3CC4"/>
    <w:rsid w:val="003F49BB"/>
    <w:rsid w:val="003F50E6"/>
    <w:rsid w:val="003F572A"/>
    <w:rsid w:val="003F5E4D"/>
    <w:rsid w:val="003F7ADD"/>
    <w:rsid w:val="003F7D5C"/>
    <w:rsid w:val="004000F8"/>
    <w:rsid w:val="00400DBD"/>
    <w:rsid w:val="004015DC"/>
    <w:rsid w:val="00401633"/>
    <w:rsid w:val="00402697"/>
    <w:rsid w:val="004027C9"/>
    <w:rsid w:val="0040298B"/>
    <w:rsid w:val="004029FE"/>
    <w:rsid w:val="00402FC9"/>
    <w:rsid w:val="004035FB"/>
    <w:rsid w:val="00404270"/>
    <w:rsid w:val="00405994"/>
    <w:rsid w:val="00405A30"/>
    <w:rsid w:val="0040625D"/>
    <w:rsid w:val="0040651B"/>
    <w:rsid w:val="0040706A"/>
    <w:rsid w:val="004075CF"/>
    <w:rsid w:val="00411BE6"/>
    <w:rsid w:val="0041226A"/>
    <w:rsid w:val="00413003"/>
    <w:rsid w:val="0041376F"/>
    <w:rsid w:val="00414292"/>
    <w:rsid w:val="00414D68"/>
    <w:rsid w:val="00414DEE"/>
    <w:rsid w:val="0041544F"/>
    <w:rsid w:val="00415CDD"/>
    <w:rsid w:val="00416203"/>
    <w:rsid w:val="0041622F"/>
    <w:rsid w:val="00416296"/>
    <w:rsid w:val="0041774C"/>
    <w:rsid w:val="00423600"/>
    <w:rsid w:val="00424073"/>
    <w:rsid w:val="00425679"/>
    <w:rsid w:val="004263F7"/>
    <w:rsid w:val="0042661E"/>
    <w:rsid w:val="00426652"/>
    <w:rsid w:val="00427521"/>
    <w:rsid w:val="00430934"/>
    <w:rsid w:val="00430F9F"/>
    <w:rsid w:val="00432E86"/>
    <w:rsid w:val="004332C4"/>
    <w:rsid w:val="004335A8"/>
    <w:rsid w:val="004344E8"/>
    <w:rsid w:val="00434AF6"/>
    <w:rsid w:val="0043706E"/>
    <w:rsid w:val="004373F1"/>
    <w:rsid w:val="0043742D"/>
    <w:rsid w:val="00440D1B"/>
    <w:rsid w:val="0044143F"/>
    <w:rsid w:val="00441B1C"/>
    <w:rsid w:val="0044246A"/>
    <w:rsid w:val="004427D1"/>
    <w:rsid w:val="00442A0A"/>
    <w:rsid w:val="00442EE7"/>
    <w:rsid w:val="004436DA"/>
    <w:rsid w:val="00443B5D"/>
    <w:rsid w:val="00443F23"/>
    <w:rsid w:val="00444EF0"/>
    <w:rsid w:val="00445463"/>
    <w:rsid w:val="00445D7D"/>
    <w:rsid w:val="0044622C"/>
    <w:rsid w:val="00446519"/>
    <w:rsid w:val="00446D3E"/>
    <w:rsid w:val="00446EC4"/>
    <w:rsid w:val="004474E9"/>
    <w:rsid w:val="00450D89"/>
    <w:rsid w:val="00451189"/>
    <w:rsid w:val="00451738"/>
    <w:rsid w:val="00452B5F"/>
    <w:rsid w:val="00453B2B"/>
    <w:rsid w:val="00453EBC"/>
    <w:rsid w:val="00454A07"/>
    <w:rsid w:val="0045595E"/>
    <w:rsid w:val="00456E9A"/>
    <w:rsid w:val="00456F3A"/>
    <w:rsid w:val="00457433"/>
    <w:rsid w:val="004577A4"/>
    <w:rsid w:val="00457AD7"/>
    <w:rsid w:val="004601EC"/>
    <w:rsid w:val="00460B96"/>
    <w:rsid w:val="00460D77"/>
    <w:rsid w:val="004621EC"/>
    <w:rsid w:val="00463136"/>
    <w:rsid w:val="004631ED"/>
    <w:rsid w:val="00463625"/>
    <w:rsid w:val="00464351"/>
    <w:rsid w:val="004652A1"/>
    <w:rsid w:val="00465CEF"/>
    <w:rsid w:val="00465E9F"/>
    <w:rsid w:val="00467916"/>
    <w:rsid w:val="00467B1F"/>
    <w:rsid w:val="004700DC"/>
    <w:rsid w:val="0047099A"/>
    <w:rsid w:val="00470C01"/>
    <w:rsid w:val="00470E5E"/>
    <w:rsid w:val="00471128"/>
    <w:rsid w:val="00471D31"/>
    <w:rsid w:val="00471DC1"/>
    <w:rsid w:val="00472D71"/>
    <w:rsid w:val="00472E78"/>
    <w:rsid w:val="0047391D"/>
    <w:rsid w:val="00474A10"/>
    <w:rsid w:val="004761EB"/>
    <w:rsid w:val="00476532"/>
    <w:rsid w:val="004766D8"/>
    <w:rsid w:val="00477F7B"/>
    <w:rsid w:val="00480027"/>
    <w:rsid w:val="004801ED"/>
    <w:rsid w:val="00480A57"/>
    <w:rsid w:val="004816BD"/>
    <w:rsid w:val="00482A20"/>
    <w:rsid w:val="004833C3"/>
    <w:rsid w:val="00484007"/>
    <w:rsid w:val="00484C39"/>
    <w:rsid w:val="00484E3D"/>
    <w:rsid w:val="00484EFE"/>
    <w:rsid w:val="00484FBC"/>
    <w:rsid w:val="00486C10"/>
    <w:rsid w:val="00487F22"/>
    <w:rsid w:val="004913B2"/>
    <w:rsid w:val="00491D86"/>
    <w:rsid w:val="0049227D"/>
    <w:rsid w:val="00492E5E"/>
    <w:rsid w:val="00493231"/>
    <w:rsid w:val="0049357A"/>
    <w:rsid w:val="0049429F"/>
    <w:rsid w:val="00494C47"/>
    <w:rsid w:val="004965C9"/>
    <w:rsid w:val="004970E6"/>
    <w:rsid w:val="004A0534"/>
    <w:rsid w:val="004A1F8A"/>
    <w:rsid w:val="004A250D"/>
    <w:rsid w:val="004A29BA"/>
    <w:rsid w:val="004A3115"/>
    <w:rsid w:val="004A4EF9"/>
    <w:rsid w:val="004A5018"/>
    <w:rsid w:val="004A6B3E"/>
    <w:rsid w:val="004B04A2"/>
    <w:rsid w:val="004B0E02"/>
    <w:rsid w:val="004B0EA8"/>
    <w:rsid w:val="004B1210"/>
    <w:rsid w:val="004B167E"/>
    <w:rsid w:val="004B1A54"/>
    <w:rsid w:val="004B3BB4"/>
    <w:rsid w:val="004B3F2E"/>
    <w:rsid w:val="004B4246"/>
    <w:rsid w:val="004B511F"/>
    <w:rsid w:val="004B5536"/>
    <w:rsid w:val="004B55FA"/>
    <w:rsid w:val="004B5616"/>
    <w:rsid w:val="004B668D"/>
    <w:rsid w:val="004C02B4"/>
    <w:rsid w:val="004C1329"/>
    <w:rsid w:val="004C1F7B"/>
    <w:rsid w:val="004C2450"/>
    <w:rsid w:val="004C2EBE"/>
    <w:rsid w:val="004C6145"/>
    <w:rsid w:val="004C72DD"/>
    <w:rsid w:val="004D0BF4"/>
    <w:rsid w:val="004D11B0"/>
    <w:rsid w:val="004D208D"/>
    <w:rsid w:val="004D2971"/>
    <w:rsid w:val="004D3E44"/>
    <w:rsid w:val="004D436A"/>
    <w:rsid w:val="004D4AC0"/>
    <w:rsid w:val="004D55CC"/>
    <w:rsid w:val="004D5984"/>
    <w:rsid w:val="004D67C5"/>
    <w:rsid w:val="004D67FE"/>
    <w:rsid w:val="004D6BA3"/>
    <w:rsid w:val="004D6D15"/>
    <w:rsid w:val="004D6E41"/>
    <w:rsid w:val="004D70A5"/>
    <w:rsid w:val="004D713D"/>
    <w:rsid w:val="004E1861"/>
    <w:rsid w:val="004E2B7B"/>
    <w:rsid w:val="004E2D32"/>
    <w:rsid w:val="004E3315"/>
    <w:rsid w:val="004E38EE"/>
    <w:rsid w:val="004E3A75"/>
    <w:rsid w:val="004E3B51"/>
    <w:rsid w:val="004E4363"/>
    <w:rsid w:val="004E44B8"/>
    <w:rsid w:val="004E4650"/>
    <w:rsid w:val="004E528B"/>
    <w:rsid w:val="004E7377"/>
    <w:rsid w:val="004E745A"/>
    <w:rsid w:val="004F0179"/>
    <w:rsid w:val="004F0481"/>
    <w:rsid w:val="004F12AD"/>
    <w:rsid w:val="004F152C"/>
    <w:rsid w:val="004F219F"/>
    <w:rsid w:val="004F2609"/>
    <w:rsid w:val="004F3423"/>
    <w:rsid w:val="004F36BF"/>
    <w:rsid w:val="004F3B0A"/>
    <w:rsid w:val="004F4A6B"/>
    <w:rsid w:val="004F6790"/>
    <w:rsid w:val="004F6B29"/>
    <w:rsid w:val="0050132C"/>
    <w:rsid w:val="005015C7"/>
    <w:rsid w:val="0050277B"/>
    <w:rsid w:val="005030AD"/>
    <w:rsid w:val="005030C8"/>
    <w:rsid w:val="00503664"/>
    <w:rsid w:val="005041AB"/>
    <w:rsid w:val="00504291"/>
    <w:rsid w:val="00504F6D"/>
    <w:rsid w:val="005055E6"/>
    <w:rsid w:val="00505695"/>
    <w:rsid w:val="0050633B"/>
    <w:rsid w:val="0050676B"/>
    <w:rsid w:val="00510502"/>
    <w:rsid w:val="00510C3D"/>
    <w:rsid w:val="00510C73"/>
    <w:rsid w:val="00511382"/>
    <w:rsid w:val="00513052"/>
    <w:rsid w:val="005132C3"/>
    <w:rsid w:val="00513CF8"/>
    <w:rsid w:val="00513E61"/>
    <w:rsid w:val="00515061"/>
    <w:rsid w:val="00515BFA"/>
    <w:rsid w:val="005163F2"/>
    <w:rsid w:val="0051669C"/>
    <w:rsid w:val="00516734"/>
    <w:rsid w:val="0051725A"/>
    <w:rsid w:val="005178B8"/>
    <w:rsid w:val="00517CCD"/>
    <w:rsid w:val="00520132"/>
    <w:rsid w:val="005207F7"/>
    <w:rsid w:val="00520800"/>
    <w:rsid w:val="00520B5B"/>
    <w:rsid w:val="00521116"/>
    <w:rsid w:val="00523567"/>
    <w:rsid w:val="00523A51"/>
    <w:rsid w:val="00524D55"/>
    <w:rsid w:val="00525181"/>
    <w:rsid w:val="00525190"/>
    <w:rsid w:val="00525572"/>
    <w:rsid w:val="005268CC"/>
    <w:rsid w:val="00526973"/>
    <w:rsid w:val="0052726F"/>
    <w:rsid w:val="00530633"/>
    <w:rsid w:val="0053232F"/>
    <w:rsid w:val="00532A51"/>
    <w:rsid w:val="00533D47"/>
    <w:rsid w:val="00533E84"/>
    <w:rsid w:val="00535087"/>
    <w:rsid w:val="005353B5"/>
    <w:rsid w:val="00535C98"/>
    <w:rsid w:val="00535D61"/>
    <w:rsid w:val="0053730F"/>
    <w:rsid w:val="005373BC"/>
    <w:rsid w:val="005373C9"/>
    <w:rsid w:val="00537D87"/>
    <w:rsid w:val="00540CA1"/>
    <w:rsid w:val="00541539"/>
    <w:rsid w:val="005416C5"/>
    <w:rsid w:val="00541C47"/>
    <w:rsid w:val="00541E45"/>
    <w:rsid w:val="005444A9"/>
    <w:rsid w:val="00545D85"/>
    <w:rsid w:val="00546064"/>
    <w:rsid w:val="005464D6"/>
    <w:rsid w:val="00547514"/>
    <w:rsid w:val="005476A3"/>
    <w:rsid w:val="00547CD1"/>
    <w:rsid w:val="00547DCC"/>
    <w:rsid w:val="0055089D"/>
    <w:rsid w:val="005518D0"/>
    <w:rsid w:val="00553B36"/>
    <w:rsid w:val="0055437D"/>
    <w:rsid w:val="00554585"/>
    <w:rsid w:val="00555428"/>
    <w:rsid w:val="005556B1"/>
    <w:rsid w:val="0055664D"/>
    <w:rsid w:val="005567AD"/>
    <w:rsid w:val="005567CA"/>
    <w:rsid w:val="0055700B"/>
    <w:rsid w:val="00560F55"/>
    <w:rsid w:val="00561217"/>
    <w:rsid w:val="0056200C"/>
    <w:rsid w:val="00563B06"/>
    <w:rsid w:val="005643B2"/>
    <w:rsid w:val="005653CE"/>
    <w:rsid w:val="0056711F"/>
    <w:rsid w:val="00567AD5"/>
    <w:rsid w:val="00567D99"/>
    <w:rsid w:val="00570A68"/>
    <w:rsid w:val="005716E2"/>
    <w:rsid w:val="00572359"/>
    <w:rsid w:val="00572FDC"/>
    <w:rsid w:val="00573CB5"/>
    <w:rsid w:val="005746A7"/>
    <w:rsid w:val="00574A1C"/>
    <w:rsid w:val="00574C7B"/>
    <w:rsid w:val="00576261"/>
    <w:rsid w:val="0058121D"/>
    <w:rsid w:val="00581DBB"/>
    <w:rsid w:val="005837EE"/>
    <w:rsid w:val="00583FB9"/>
    <w:rsid w:val="0058568F"/>
    <w:rsid w:val="00585AF1"/>
    <w:rsid w:val="00586656"/>
    <w:rsid w:val="0058752A"/>
    <w:rsid w:val="00587D72"/>
    <w:rsid w:val="0059050D"/>
    <w:rsid w:val="00590B46"/>
    <w:rsid w:val="00590EE7"/>
    <w:rsid w:val="00591DAE"/>
    <w:rsid w:val="00591E54"/>
    <w:rsid w:val="00592DA9"/>
    <w:rsid w:val="0059351A"/>
    <w:rsid w:val="00593D1D"/>
    <w:rsid w:val="00593FCC"/>
    <w:rsid w:val="005949CF"/>
    <w:rsid w:val="00594F7D"/>
    <w:rsid w:val="005953B7"/>
    <w:rsid w:val="005A05AD"/>
    <w:rsid w:val="005A09A5"/>
    <w:rsid w:val="005A1338"/>
    <w:rsid w:val="005A14B6"/>
    <w:rsid w:val="005A1733"/>
    <w:rsid w:val="005A182F"/>
    <w:rsid w:val="005A1F04"/>
    <w:rsid w:val="005A299A"/>
    <w:rsid w:val="005A29AB"/>
    <w:rsid w:val="005A3AA4"/>
    <w:rsid w:val="005A3BDE"/>
    <w:rsid w:val="005A3E14"/>
    <w:rsid w:val="005A4048"/>
    <w:rsid w:val="005A4E14"/>
    <w:rsid w:val="005A5B1D"/>
    <w:rsid w:val="005A6446"/>
    <w:rsid w:val="005A6562"/>
    <w:rsid w:val="005A66D3"/>
    <w:rsid w:val="005B0540"/>
    <w:rsid w:val="005B0996"/>
    <w:rsid w:val="005B1401"/>
    <w:rsid w:val="005B1FAF"/>
    <w:rsid w:val="005B273C"/>
    <w:rsid w:val="005B429F"/>
    <w:rsid w:val="005B42B7"/>
    <w:rsid w:val="005B4FC7"/>
    <w:rsid w:val="005B5E4F"/>
    <w:rsid w:val="005B628C"/>
    <w:rsid w:val="005B6DD5"/>
    <w:rsid w:val="005B71C1"/>
    <w:rsid w:val="005C0384"/>
    <w:rsid w:val="005C05A7"/>
    <w:rsid w:val="005C0837"/>
    <w:rsid w:val="005C0860"/>
    <w:rsid w:val="005C138B"/>
    <w:rsid w:val="005C1D62"/>
    <w:rsid w:val="005C1F5C"/>
    <w:rsid w:val="005C2F87"/>
    <w:rsid w:val="005C3475"/>
    <w:rsid w:val="005C3778"/>
    <w:rsid w:val="005C4321"/>
    <w:rsid w:val="005C4FE7"/>
    <w:rsid w:val="005C517F"/>
    <w:rsid w:val="005C6AC7"/>
    <w:rsid w:val="005C6E03"/>
    <w:rsid w:val="005C6E7A"/>
    <w:rsid w:val="005C70E1"/>
    <w:rsid w:val="005C7122"/>
    <w:rsid w:val="005D1E90"/>
    <w:rsid w:val="005D1FB1"/>
    <w:rsid w:val="005D229F"/>
    <w:rsid w:val="005D35CB"/>
    <w:rsid w:val="005D430F"/>
    <w:rsid w:val="005D4EB0"/>
    <w:rsid w:val="005D6430"/>
    <w:rsid w:val="005D6EBA"/>
    <w:rsid w:val="005D6FCC"/>
    <w:rsid w:val="005D7FED"/>
    <w:rsid w:val="005E02DB"/>
    <w:rsid w:val="005E0C21"/>
    <w:rsid w:val="005E1175"/>
    <w:rsid w:val="005E1B8C"/>
    <w:rsid w:val="005E2A16"/>
    <w:rsid w:val="005E3D1C"/>
    <w:rsid w:val="005E3F0D"/>
    <w:rsid w:val="005E4925"/>
    <w:rsid w:val="005E6F7E"/>
    <w:rsid w:val="005F0210"/>
    <w:rsid w:val="005F0235"/>
    <w:rsid w:val="005F1043"/>
    <w:rsid w:val="005F1796"/>
    <w:rsid w:val="005F1C9C"/>
    <w:rsid w:val="005F1EE2"/>
    <w:rsid w:val="005F3536"/>
    <w:rsid w:val="005F3672"/>
    <w:rsid w:val="005F48BD"/>
    <w:rsid w:val="005F4C90"/>
    <w:rsid w:val="005F5CEA"/>
    <w:rsid w:val="005F62B9"/>
    <w:rsid w:val="006001C0"/>
    <w:rsid w:val="006002B3"/>
    <w:rsid w:val="00600308"/>
    <w:rsid w:val="00600E80"/>
    <w:rsid w:val="00601E8C"/>
    <w:rsid w:val="00602A68"/>
    <w:rsid w:val="006031A8"/>
    <w:rsid w:val="00603460"/>
    <w:rsid w:val="00604014"/>
    <w:rsid w:val="00604F8F"/>
    <w:rsid w:val="0060616F"/>
    <w:rsid w:val="0060626D"/>
    <w:rsid w:val="006064D9"/>
    <w:rsid w:val="006078F0"/>
    <w:rsid w:val="00607B4B"/>
    <w:rsid w:val="006116B5"/>
    <w:rsid w:val="00611F67"/>
    <w:rsid w:val="00612559"/>
    <w:rsid w:val="006129CF"/>
    <w:rsid w:val="00613F23"/>
    <w:rsid w:val="00614302"/>
    <w:rsid w:val="006143B4"/>
    <w:rsid w:val="00615072"/>
    <w:rsid w:val="006150EC"/>
    <w:rsid w:val="006166E9"/>
    <w:rsid w:val="00616750"/>
    <w:rsid w:val="006167DB"/>
    <w:rsid w:val="00617642"/>
    <w:rsid w:val="00617AB5"/>
    <w:rsid w:val="006201D8"/>
    <w:rsid w:val="0062111C"/>
    <w:rsid w:val="00621144"/>
    <w:rsid w:val="006215FC"/>
    <w:rsid w:val="00621F98"/>
    <w:rsid w:val="00622FEE"/>
    <w:rsid w:val="00624064"/>
    <w:rsid w:val="00624726"/>
    <w:rsid w:val="006257ED"/>
    <w:rsid w:val="006259C1"/>
    <w:rsid w:val="00625AB3"/>
    <w:rsid w:val="00626447"/>
    <w:rsid w:val="00626B02"/>
    <w:rsid w:val="00626D5A"/>
    <w:rsid w:val="00627C22"/>
    <w:rsid w:val="006301B1"/>
    <w:rsid w:val="00630A6D"/>
    <w:rsid w:val="00630B91"/>
    <w:rsid w:val="00630CB0"/>
    <w:rsid w:val="00631DD6"/>
    <w:rsid w:val="00632CFB"/>
    <w:rsid w:val="00633933"/>
    <w:rsid w:val="0063429C"/>
    <w:rsid w:val="006351C6"/>
    <w:rsid w:val="006359D8"/>
    <w:rsid w:val="00635F9F"/>
    <w:rsid w:val="00636465"/>
    <w:rsid w:val="006373D7"/>
    <w:rsid w:val="00637DDB"/>
    <w:rsid w:val="00640A96"/>
    <w:rsid w:val="00641049"/>
    <w:rsid w:val="00642127"/>
    <w:rsid w:val="006423D4"/>
    <w:rsid w:val="006426C5"/>
    <w:rsid w:val="00644B3F"/>
    <w:rsid w:val="00644D3D"/>
    <w:rsid w:val="0064551A"/>
    <w:rsid w:val="006459DF"/>
    <w:rsid w:val="0064757B"/>
    <w:rsid w:val="00647D12"/>
    <w:rsid w:val="00647F10"/>
    <w:rsid w:val="00650EEE"/>
    <w:rsid w:val="00650F9B"/>
    <w:rsid w:val="0065123E"/>
    <w:rsid w:val="006516D4"/>
    <w:rsid w:val="00651E3D"/>
    <w:rsid w:val="0065301D"/>
    <w:rsid w:val="0065334F"/>
    <w:rsid w:val="006535C7"/>
    <w:rsid w:val="00654019"/>
    <w:rsid w:val="006540C9"/>
    <w:rsid w:val="00654A7B"/>
    <w:rsid w:val="00660AD5"/>
    <w:rsid w:val="006616A0"/>
    <w:rsid w:val="00662EFE"/>
    <w:rsid w:val="00663A1C"/>
    <w:rsid w:val="006647D0"/>
    <w:rsid w:val="00665B4A"/>
    <w:rsid w:val="006664C8"/>
    <w:rsid w:val="00666EBB"/>
    <w:rsid w:val="006701C3"/>
    <w:rsid w:val="00670F37"/>
    <w:rsid w:val="00672339"/>
    <w:rsid w:val="00672521"/>
    <w:rsid w:val="0067275D"/>
    <w:rsid w:val="00673822"/>
    <w:rsid w:val="00673F9A"/>
    <w:rsid w:val="0067492D"/>
    <w:rsid w:val="006751A3"/>
    <w:rsid w:val="006752CA"/>
    <w:rsid w:val="00675368"/>
    <w:rsid w:val="00675B78"/>
    <w:rsid w:val="00676397"/>
    <w:rsid w:val="006805D7"/>
    <w:rsid w:val="00680B0C"/>
    <w:rsid w:val="00680FD4"/>
    <w:rsid w:val="006820F4"/>
    <w:rsid w:val="00682471"/>
    <w:rsid w:val="00682C7F"/>
    <w:rsid w:val="006835C8"/>
    <w:rsid w:val="00683F5F"/>
    <w:rsid w:val="006845AB"/>
    <w:rsid w:val="0068672A"/>
    <w:rsid w:val="00686F66"/>
    <w:rsid w:val="00687830"/>
    <w:rsid w:val="006879B3"/>
    <w:rsid w:val="00687A39"/>
    <w:rsid w:val="00687CAA"/>
    <w:rsid w:val="00687E87"/>
    <w:rsid w:val="006902AF"/>
    <w:rsid w:val="006907EC"/>
    <w:rsid w:val="00690B36"/>
    <w:rsid w:val="00690CB3"/>
    <w:rsid w:val="0069180D"/>
    <w:rsid w:val="0069350A"/>
    <w:rsid w:val="00695B07"/>
    <w:rsid w:val="00696B84"/>
    <w:rsid w:val="00696DC2"/>
    <w:rsid w:val="006A0B33"/>
    <w:rsid w:val="006A160F"/>
    <w:rsid w:val="006A168D"/>
    <w:rsid w:val="006A28A9"/>
    <w:rsid w:val="006A2F0F"/>
    <w:rsid w:val="006A5142"/>
    <w:rsid w:val="006A7BF4"/>
    <w:rsid w:val="006A7FBB"/>
    <w:rsid w:val="006B026F"/>
    <w:rsid w:val="006B07C4"/>
    <w:rsid w:val="006B1D82"/>
    <w:rsid w:val="006B1D8B"/>
    <w:rsid w:val="006B23E1"/>
    <w:rsid w:val="006B2B91"/>
    <w:rsid w:val="006B2D65"/>
    <w:rsid w:val="006B3430"/>
    <w:rsid w:val="006B3658"/>
    <w:rsid w:val="006B3A93"/>
    <w:rsid w:val="006B4201"/>
    <w:rsid w:val="006B4659"/>
    <w:rsid w:val="006B51E4"/>
    <w:rsid w:val="006B57CC"/>
    <w:rsid w:val="006B73DB"/>
    <w:rsid w:val="006B74CE"/>
    <w:rsid w:val="006C1BB4"/>
    <w:rsid w:val="006C2164"/>
    <w:rsid w:val="006C2883"/>
    <w:rsid w:val="006C2A6A"/>
    <w:rsid w:val="006C3B3B"/>
    <w:rsid w:val="006C3DCE"/>
    <w:rsid w:val="006C5922"/>
    <w:rsid w:val="006C59A1"/>
    <w:rsid w:val="006C5FCD"/>
    <w:rsid w:val="006C6197"/>
    <w:rsid w:val="006C7060"/>
    <w:rsid w:val="006C7DDD"/>
    <w:rsid w:val="006D0502"/>
    <w:rsid w:val="006D10E9"/>
    <w:rsid w:val="006D10F6"/>
    <w:rsid w:val="006D14C5"/>
    <w:rsid w:val="006D1B48"/>
    <w:rsid w:val="006D2B5F"/>
    <w:rsid w:val="006D4A64"/>
    <w:rsid w:val="006D4D26"/>
    <w:rsid w:val="006D5A84"/>
    <w:rsid w:val="006D73BD"/>
    <w:rsid w:val="006E078B"/>
    <w:rsid w:val="006E22FC"/>
    <w:rsid w:val="006E58FB"/>
    <w:rsid w:val="006E5ABD"/>
    <w:rsid w:val="006E5EF0"/>
    <w:rsid w:val="006F05E9"/>
    <w:rsid w:val="006F0CA3"/>
    <w:rsid w:val="006F15CE"/>
    <w:rsid w:val="006F271D"/>
    <w:rsid w:val="006F3FE8"/>
    <w:rsid w:val="006F4754"/>
    <w:rsid w:val="006F4BDB"/>
    <w:rsid w:val="006F55B9"/>
    <w:rsid w:val="006F621D"/>
    <w:rsid w:val="006F6844"/>
    <w:rsid w:val="006F7103"/>
    <w:rsid w:val="00700B25"/>
    <w:rsid w:val="0070128C"/>
    <w:rsid w:val="007019B3"/>
    <w:rsid w:val="0070232F"/>
    <w:rsid w:val="00702453"/>
    <w:rsid w:val="00703BDE"/>
    <w:rsid w:val="00703FF7"/>
    <w:rsid w:val="007043D3"/>
    <w:rsid w:val="00705DF7"/>
    <w:rsid w:val="0070633F"/>
    <w:rsid w:val="00707B63"/>
    <w:rsid w:val="00711DEE"/>
    <w:rsid w:val="0071491E"/>
    <w:rsid w:val="00714FEE"/>
    <w:rsid w:val="00715A55"/>
    <w:rsid w:val="00715F70"/>
    <w:rsid w:val="007160EF"/>
    <w:rsid w:val="00716741"/>
    <w:rsid w:val="00720126"/>
    <w:rsid w:val="00720445"/>
    <w:rsid w:val="00720C86"/>
    <w:rsid w:val="00721ED2"/>
    <w:rsid w:val="00722007"/>
    <w:rsid w:val="00723006"/>
    <w:rsid w:val="00723A64"/>
    <w:rsid w:val="007247BF"/>
    <w:rsid w:val="00725B69"/>
    <w:rsid w:val="00726EDA"/>
    <w:rsid w:val="00727739"/>
    <w:rsid w:val="00730608"/>
    <w:rsid w:val="00732BF1"/>
    <w:rsid w:val="0073324D"/>
    <w:rsid w:val="007335C6"/>
    <w:rsid w:val="00733F61"/>
    <w:rsid w:val="0073472B"/>
    <w:rsid w:val="00734CAD"/>
    <w:rsid w:val="0073678A"/>
    <w:rsid w:val="00736B21"/>
    <w:rsid w:val="007372CF"/>
    <w:rsid w:val="007373C8"/>
    <w:rsid w:val="007408DD"/>
    <w:rsid w:val="00741EBA"/>
    <w:rsid w:val="00742118"/>
    <w:rsid w:val="0074281F"/>
    <w:rsid w:val="00742EC4"/>
    <w:rsid w:val="00742FBF"/>
    <w:rsid w:val="00743920"/>
    <w:rsid w:val="00745459"/>
    <w:rsid w:val="0074554D"/>
    <w:rsid w:val="00745964"/>
    <w:rsid w:val="00746F8B"/>
    <w:rsid w:val="00747CA7"/>
    <w:rsid w:val="00750D38"/>
    <w:rsid w:val="00751BF8"/>
    <w:rsid w:val="00752A05"/>
    <w:rsid w:val="00752BFA"/>
    <w:rsid w:val="00752D60"/>
    <w:rsid w:val="00753243"/>
    <w:rsid w:val="00753AC1"/>
    <w:rsid w:val="00754536"/>
    <w:rsid w:val="00754A90"/>
    <w:rsid w:val="007551F1"/>
    <w:rsid w:val="0075770F"/>
    <w:rsid w:val="00757796"/>
    <w:rsid w:val="00760366"/>
    <w:rsid w:val="00760378"/>
    <w:rsid w:val="007607CC"/>
    <w:rsid w:val="00760D6C"/>
    <w:rsid w:val="0076171C"/>
    <w:rsid w:val="00761A7A"/>
    <w:rsid w:val="0076271A"/>
    <w:rsid w:val="00763455"/>
    <w:rsid w:val="007640FD"/>
    <w:rsid w:val="0076436E"/>
    <w:rsid w:val="007643A9"/>
    <w:rsid w:val="0076484C"/>
    <w:rsid w:val="007652D8"/>
    <w:rsid w:val="00765C3B"/>
    <w:rsid w:val="00766443"/>
    <w:rsid w:val="00766FBC"/>
    <w:rsid w:val="0076712E"/>
    <w:rsid w:val="0077029E"/>
    <w:rsid w:val="007703F6"/>
    <w:rsid w:val="00770AD0"/>
    <w:rsid w:val="00772A11"/>
    <w:rsid w:val="00774540"/>
    <w:rsid w:val="00775870"/>
    <w:rsid w:val="0077614E"/>
    <w:rsid w:val="007761A5"/>
    <w:rsid w:val="0077648C"/>
    <w:rsid w:val="00776F14"/>
    <w:rsid w:val="007771BE"/>
    <w:rsid w:val="007774B2"/>
    <w:rsid w:val="00777A7F"/>
    <w:rsid w:val="00777E31"/>
    <w:rsid w:val="0078064D"/>
    <w:rsid w:val="00782309"/>
    <w:rsid w:val="00782EBA"/>
    <w:rsid w:val="0078344A"/>
    <w:rsid w:val="0078441F"/>
    <w:rsid w:val="007875E7"/>
    <w:rsid w:val="00791062"/>
    <w:rsid w:val="0079130B"/>
    <w:rsid w:val="00791367"/>
    <w:rsid w:val="00791AF5"/>
    <w:rsid w:val="00791FDB"/>
    <w:rsid w:val="007930AD"/>
    <w:rsid w:val="007931F7"/>
    <w:rsid w:val="00793305"/>
    <w:rsid w:val="007935A3"/>
    <w:rsid w:val="00795783"/>
    <w:rsid w:val="00795BF1"/>
    <w:rsid w:val="00795EDC"/>
    <w:rsid w:val="007964DC"/>
    <w:rsid w:val="0079675C"/>
    <w:rsid w:val="007968B5"/>
    <w:rsid w:val="00796AC8"/>
    <w:rsid w:val="00796C63"/>
    <w:rsid w:val="00796DC7"/>
    <w:rsid w:val="007975F0"/>
    <w:rsid w:val="007977D3"/>
    <w:rsid w:val="00797EA0"/>
    <w:rsid w:val="007A03D1"/>
    <w:rsid w:val="007A1378"/>
    <w:rsid w:val="007A262F"/>
    <w:rsid w:val="007A2AC5"/>
    <w:rsid w:val="007A3746"/>
    <w:rsid w:val="007A39C5"/>
    <w:rsid w:val="007A3D72"/>
    <w:rsid w:val="007A4066"/>
    <w:rsid w:val="007A5BF7"/>
    <w:rsid w:val="007A5C30"/>
    <w:rsid w:val="007A5C97"/>
    <w:rsid w:val="007A6029"/>
    <w:rsid w:val="007A6F31"/>
    <w:rsid w:val="007A7719"/>
    <w:rsid w:val="007A7946"/>
    <w:rsid w:val="007B006F"/>
    <w:rsid w:val="007B0D26"/>
    <w:rsid w:val="007B20E7"/>
    <w:rsid w:val="007B225A"/>
    <w:rsid w:val="007B28D4"/>
    <w:rsid w:val="007B35DC"/>
    <w:rsid w:val="007B4D8D"/>
    <w:rsid w:val="007B5493"/>
    <w:rsid w:val="007B570B"/>
    <w:rsid w:val="007B582F"/>
    <w:rsid w:val="007B58A0"/>
    <w:rsid w:val="007B5F1F"/>
    <w:rsid w:val="007B6708"/>
    <w:rsid w:val="007B67EB"/>
    <w:rsid w:val="007B79CC"/>
    <w:rsid w:val="007B7B8C"/>
    <w:rsid w:val="007C479F"/>
    <w:rsid w:val="007C4EDC"/>
    <w:rsid w:val="007C503D"/>
    <w:rsid w:val="007C614F"/>
    <w:rsid w:val="007D0D68"/>
    <w:rsid w:val="007D116D"/>
    <w:rsid w:val="007D1284"/>
    <w:rsid w:val="007D167A"/>
    <w:rsid w:val="007D1AC9"/>
    <w:rsid w:val="007D1D8F"/>
    <w:rsid w:val="007D200B"/>
    <w:rsid w:val="007D3013"/>
    <w:rsid w:val="007D3173"/>
    <w:rsid w:val="007D3806"/>
    <w:rsid w:val="007D4BE1"/>
    <w:rsid w:val="007D4D86"/>
    <w:rsid w:val="007D6433"/>
    <w:rsid w:val="007D6EBF"/>
    <w:rsid w:val="007D746C"/>
    <w:rsid w:val="007D7A3D"/>
    <w:rsid w:val="007E1173"/>
    <w:rsid w:val="007E1A4D"/>
    <w:rsid w:val="007E1ACD"/>
    <w:rsid w:val="007E2F92"/>
    <w:rsid w:val="007E384C"/>
    <w:rsid w:val="007E3FAE"/>
    <w:rsid w:val="007E4F09"/>
    <w:rsid w:val="007E5BC9"/>
    <w:rsid w:val="007E62EC"/>
    <w:rsid w:val="007E7511"/>
    <w:rsid w:val="007F0D44"/>
    <w:rsid w:val="007F2292"/>
    <w:rsid w:val="007F2390"/>
    <w:rsid w:val="007F311B"/>
    <w:rsid w:val="007F33E7"/>
    <w:rsid w:val="007F357B"/>
    <w:rsid w:val="007F361B"/>
    <w:rsid w:val="007F3FCA"/>
    <w:rsid w:val="007F4FF6"/>
    <w:rsid w:val="007F5A62"/>
    <w:rsid w:val="007F6145"/>
    <w:rsid w:val="007F63D8"/>
    <w:rsid w:val="007F74A0"/>
    <w:rsid w:val="007F7554"/>
    <w:rsid w:val="00800C2D"/>
    <w:rsid w:val="00800E5E"/>
    <w:rsid w:val="00800EB2"/>
    <w:rsid w:val="008029CF"/>
    <w:rsid w:val="00803526"/>
    <w:rsid w:val="00803981"/>
    <w:rsid w:val="00803AC7"/>
    <w:rsid w:val="00804E07"/>
    <w:rsid w:val="00805A76"/>
    <w:rsid w:val="0080647B"/>
    <w:rsid w:val="00806DE6"/>
    <w:rsid w:val="008071FE"/>
    <w:rsid w:val="00807875"/>
    <w:rsid w:val="0081082A"/>
    <w:rsid w:val="00810DDC"/>
    <w:rsid w:val="00811152"/>
    <w:rsid w:val="008112D9"/>
    <w:rsid w:val="008123F3"/>
    <w:rsid w:val="008134FD"/>
    <w:rsid w:val="00813C34"/>
    <w:rsid w:val="00813D48"/>
    <w:rsid w:val="00814CB4"/>
    <w:rsid w:val="00815151"/>
    <w:rsid w:val="00815159"/>
    <w:rsid w:val="008159B8"/>
    <w:rsid w:val="0081735B"/>
    <w:rsid w:val="008173F0"/>
    <w:rsid w:val="00817B8A"/>
    <w:rsid w:val="00820CC2"/>
    <w:rsid w:val="00820D30"/>
    <w:rsid w:val="00821799"/>
    <w:rsid w:val="00823497"/>
    <w:rsid w:val="00826226"/>
    <w:rsid w:val="00826D6C"/>
    <w:rsid w:val="00826F14"/>
    <w:rsid w:val="00827EDF"/>
    <w:rsid w:val="00830AA8"/>
    <w:rsid w:val="00830B14"/>
    <w:rsid w:val="008319FC"/>
    <w:rsid w:val="008334A8"/>
    <w:rsid w:val="00833802"/>
    <w:rsid w:val="00834275"/>
    <w:rsid w:val="00834AAE"/>
    <w:rsid w:val="00834DC7"/>
    <w:rsid w:val="00834DEA"/>
    <w:rsid w:val="00834F7F"/>
    <w:rsid w:val="008351F5"/>
    <w:rsid w:val="00835689"/>
    <w:rsid w:val="00835C43"/>
    <w:rsid w:val="00835F28"/>
    <w:rsid w:val="00836767"/>
    <w:rsid w:val="00836780"/>
    <w:rsid w:val="008368A7"/>
    <w:rsid w:val="00837391"/>
    <w:rsid w:val="00837700"/>
    <w:rsid w:val="008379E7"/>
    <w:rsid w:val="00837AA3"/>
    <w:rsid w:val="0084005E"/>
    <w:rsid w:val="008417E8"/>
    <w:rsid w:val="00841D35"/>
    <w:rsid w:val="00841FB4"/>
    <w:rsid w:val="008422D0"/>
    <w:rsid w:val="00842AB8"/>
    <w:rsid w:val="00843D16"/>
    <w:rsid w:val="00843F53"/>
    <w:rsid w:val="0084485D"/>
    <w:rsid w:val="00845183"/>
    <w:rsid w:val="0084530E"/>
    <w:rsid w:val="00846B4F"/>
    <w:rsid w:val="00847013"/>
    <w:rsid w:val="008478A9"/>
    <w:rsid w:val="00847DCC"/>
    <w:rsid w:val="00850302"/>
    <w:rsid w:val="00850DD7"/>
    <w:rsid w:val="00850E0C"/>
    <w:rsid w:val="00851E3C"/>
    <w:rsid w:val="008526C1"/>
    <w:rsid w:val="00852FC2"/>
    <w:rsid w:val="008530AF"/>
    <w:rsid w:val="00853A3C"/>
    <w:rsid w:val="00853DC7"/>
    <w:rsid w:val="00853FE2"/>
    <w:rsid w:val="00854C3D"/>
    <w:rsid w:val="0085548B"/>
    <w:rsid w:val="00855DCF"/>
    <w:rsid w:val="008572D6"/>
    <w:rsid w:val="00857B37"/>
    <w:rsid w:val="00861122"/>
    <w:rsid w:val="008611C9"/>
    <w:rsid w:val="00861E10"/>
    <w:rsid w:val="00862662"/>
    <w:rsid w:val="00864650"/>
    <w:rsid w:val="00864EE7"/>
    <w:rsid w:val="00865987"/>
    <w:rsid w:val="008666C7"/>
    <w:rsid w:val="00866CAB"/>
    <w:rsid w:val="00867419"/>
    <w:rsid w:val="00867E1B"/>
    <w:rsid w:val="008706E6"/>
    <w:rsid w:val="008712DC"/>
    <w:rsid w:val="0087216C"/>
    <w:rsid w:val="00872696"/>
    <w:rsid w:val="00872FB1"/>
    <w:rsid w:val="00873625"/>
    <w:rsid w:val="00877E4A"/>
    <w:rsid w:val="00880598"/>
    <w:rsid w:val="00881274"/>
    <w:rsid w:val="00881495"/>
    <w:rsid w:val="00881911"/>
    <w:rsid w:val="008831EC"/>
    <w:rsid w:val="00884652"/>
    <w:rsid w:val="008846B2"/>
    <w:rsid w:val="00886029"/>
    <w:rsid w:val="00886775"/>
    <w:rsid w:val="00886C40"/>
    <w:rsid w:val="0089052D"/>
    <w:rsid w:val="0089201D"/>
    <w:rsid w:val="00893267"/>
    <w:rsid w:val="0089346B"/>
    <w:rsid w:val="008934E1"/>
    <w:rsid w:val="00894B9F"/>
    <w:rsid w:val="00895CCF"/>
    <w:rsid w:val="00896387"/>
    <w:rsid w:val="00897660"/>
    <w:rsid w:val="0089794A"/>
    <w:rsid w:val="00897AF7"/>
    <w:rsid w:val="008A0CC5"/>
    <w:rsid w:val="008A1E5F"/>
    <w:rsid w:val="008A2705"/>
    <w:rsid w:val="008A27E4"/>
    <w:rsid w:val="008A3274"/>
    <w:rsid w:val="008A60FB"/>
    <w:rsid w:val="008A6BDB"/>
    <w:rsid w:val="008A715A"/>
    <w:rsid w:val="008A7545"/>
    <w:rsid w:val="008B05AA"/>
    <w:rsid w:val="008B13B3"/>
    <w:rsid w:val="008B1C8B"/>
    <w:rsid w:val="008B2BB5"/>
    <w:rsid w:val="008B3045"/>
    <w:rsid w:val="008B4BE6"/>
    <w:rsid w:val="008B4DA3"/>
    <w:rsid w:val="008B4E7E"/>
    <w:rsid w:val="008B51EB"/>
    <w:rsid w:val="008B7182"/>
    <w:rsid w:val="008C08BF"/>
    <w:rsid w:val="008C1D86"/>
    <w:rsid w:val="008C2953"/>
    <w:rsid w:val="008C3569"/>
    <w:rsid w:val="008C3717"/>
    <w:rsid w:val="008C3C1B"/>
    <w:rsid w:val="008C3D96"/>
    <w:rsid w:val="008C4F59"/>
    <w:rsid w:val="008C55A9"/>
    <w:rsid w:val="008C58B8"/>
    <w:rsid w:val="008C7193"/>
    <w:rsid w:val="008C7339"/>
    <w:rsid w:val="008C7E0F"/>
    <w:rsid w:val="008D0C68"/>
    <w:rsid w:val="008D0E0B"/>
    <w:rsid w:val="008D0F19"/>
    <w:rsid w:val="008D11FE"/>
    <w:rsid w:val="008D157C"/>
    <w:rsid w:val="008D179B"/>
    <w:rsid w:val="008D1A33"/>
    <w:rsid w:val="008D1D6A"/>
    <w:rsid w:val="008D2A55"/>
    <w:rsid w:val="008D2B84"/>
    <w:rsid w:val="008D33D1"/>
    <w:rsid w:val="008D439B"/>
    <w:rsid w:val="008D44BA"/>
    <w:rsid w:val="008D4A47"/>
    <w:rsid w:val="008D53D2"/>
    <w:rsid w:val="008D79AF"/>
    <w:rsid w:val="008E010D"/>
    <w:rsid w:val="008E0A98"/>
    <w:rsid w:val="008E1919"/>
    <w:rsid w:val="008E2291"/>
    <w:rsid w:val="008E27FD"/>
    <w:rsid w:val="008E2C10"/>
    <w:rsid w:val="008E2C7C"/>
    <w:rsid w:val="008E31F2"/>
    <w:rsid w:val="008E3261"/>
    <w:rsid w:val="008E3420"/>
    <w:rsid w:val="008E47C2"/>
    <w:rsid w:val="008E4DD8"/>
    <w:rsid w:val="008E4DF6"/>
    <w:rsid w:val="008E59A0"/>
    <w:rsid w:val="008E6D1A"/>
    <w:rsid w:val="008F177E"/>
    <w:rsid w:val="008F2939"/>
    <w:rsid w:val="008F2B07"/>
    <w:rsid w:val="008F4777"/>
    <w:rsid w:val="008F4CE4"/>
    <w:rsid w:val="008F4DFF"/>
    <w:rsid w:val="008F6B8D"/>
    <w:rsid w:val="008F77B9"/>
    <w:rsid w:val="00900BCC"/>
    <w:rsid w:val="0090110F"/>
    <w:rsid w:val="00901814"/>
    <w:rsid w:val="00901937"/>
    <w:rsid w:val="00901AD0"/>
    <w:rsid w:val="00901CF4"/>
    <w:rsid w:val="0090236B"/>
    <w:rsid w:val="00904F2B"/>
    <w:rsid w:val="00905AAB"/>
    <w:rsid w:val="00905EAB"/>
    <w:rsid w:val="00905FAF"/>
    <w:rsid w:val="00906067"/>
    <w:rsid w:val="00906C79"/>
    <w:rsid w:val="009070E8"/>
    <w:rsid w:val="009071CB"/>
    <w:rsid w:val="00907936"/>
    <w:rsid w:val="00907A30"/>
    <w:rsid w:val="009116A4"/>
    <w:rsid w:val="0091362D"/>
    <w:rsid w:val="00914299"/>
    <w:rsid w:val="0091463D"/>
    <w:rsid w:val="00914ED1"/>
    <w:rsid w:val="00915095"/>
    <w:rsid w:val="0091526C"/>
    <w:rsid w:val="00915D5D"/>
    <w:rsid w:val="009165EC"/>
    <w:rsid w:val="0091676C"/>
    <w:rsid w:val="00916D85"/>
    <w:rsid w:val="009171F1"/>
    <w:rsid w:val="00917A63"/>
    <w:rsid w:val="00917CC0"/>
    <w:rsid w:val="00917CFA"/>
    <w:rsid w:val="00920CA6"/>
    <w:rsid w:val="00920CC9"/>
    <w:rsid w:val="00921596"/>
    <w:rsid w:val="0092168A"/>
    <w:rsid w:val="009223DB"/>
    <w:rsid w:val="00922842"/>
    <w:rsid w:val="00923382"/>
    <w:rsid w:val="0092439D"/>
    <w:rsid w:val="00925559"/>
    <w:rsid w:val="009263B0"/>
    <w:rsid w:val="00927C6B"/>
    <w:rsid w:val="00927D1A"/>
    <w:rsid w:val="00927E63"/>
    <w:rsid w:val="0093010B"/>
    <w:rsid w:val="009306AD"/>
    <w:rsid w:val="00930ED5"/>
    <w:rsid w:val="00931488"/>
    <w:rsid w:val="009315F3"/>
    <w:rsid w:val="009317A7"/>
    <w:rsid w:val="00932380"/>
    <w:rsid w:val="009337AE"/>
    <w:rsid w:val="009338F4"/>
    <w:rsid w:val="009347F8"/>
    <w:rsid w:val="00934DA5"/>
    <w:rsid w:val="00936242"/>
    <w:rsid w:val="00937535"/>
    <w:rsid w:val="00940D63"/>
    <w:rsid w:val="0094286E"/>
    <w:rsid w:val="00942CAA"/>
    <w:rsid w:val="00944280"/>
    <w:rsid w:val="00945798"/>
    <w:rsid w:val="0094614E"/>
    <w:rsid w:val="00946208"/>
    <w:rsid w:val="009464C7"/>
    <w:rsid w:val="00946501"/>
    <w:rsid w:val="0094679A"/>
    <w:rsid w:val="00947C03"/>
    <w:rsid w:val="00950981"/>
    <w:rsid w:val="00950D56"/>
    <w:rsid w:val="009535AD"/>
    <w:rsid w:val="00953F5F"/>
    <w:rsid w:val="0095682C"/>
    <w:rsid w:val="00956B77"/>
    <w:rsid w:val="0095717B"/>
    <w:rsid w:val="009610AC"/>
    <w:rsid w:val="009621BF"/>
    <w:rsid w:val="00963B36"/>
    <w:rsid w:val="009648ED"/>
    <w:rsid w:val="00965150"/>
    <w:rsid w:val="00967CC9"/>
    <w:rsid w:val="00970051"/>
    <w:rsid w:val="00970A3A"/>
    <w:rsid w:val="00971105"/>
    <w:rsid w:val="009712C2"/>
    <w:rsid w:val="009712CD"/>
    <w:rsid w:val="009716D2"/>
    <w:rsid w:val="009723BD"/>
    <w:rsid w:val="009725F8"/>
    <w:rsid w:val="009728C0"/>
    <w:rsid w:val="00973A3D"/>
    <w:rsid w:val="00974131"/>
    <w:rsid w:val="009747B0"/>
    <w:rsid w:val="00977304"/>
    <w:rsid w:val="00980156"/>
    <w:rsid w:val="009818AD"/>
    <w:rsid w:val="00981A31"/>
    <w:rsid w:val="00981D13"/>
    <w:rsid w:val="0098224A"/>
    <w:rsid w:val="00982439"/>
    <w:rsid w:val="00982B82"/>
    <w:rsid w:val="00983F85"/>
    <w:rsid w:val="009857A2"/>
    <w:rsid w:val="0098701E"/>
    <w:rsid w:val="0098789B"/>
    <w:rsid w:val="00987910"/>
    <w:rsid w:val="00987BD1"/>
    <w:rsid w:val="0099007C"/>
    <w:rsid w:val="009902FB"/>
    <w:rsid w:val="009903FB"/>
    <w:rsid w:val="00991892"/>
    <w:rsid w:val="00991A55"/>
    <w:rsid w:val="00992FC7"/>
    <w:rsid w:val="00993004"/>
    <w:rsid w:val="00994C22"/>
    <w:rsid w:val="00996D56"/>
    <w:rsid w:val="0099731C"/>
    <w:rsid w:val="009A05DA"/>
    <w:rsid w:val="009A2083"/>
    <w:rsid w:val="009A25F6"/>
    <w:rsid w:val="009A2FD6"/>
    <w:rsid w:val="009A524C"/>
    <w:rsid w:val="009A5423"/>
    <w:rsid w:val="009A57BC"/>
    <w:rsid w:val="009A5A26"/>
    <w:rsid w:val="009A5A72"/>
    <w:rsid w:val="009A5AB8"/>
    <w:rsid w:val="009A6022"/>
    <w:rsid w:val="009A60A1"/>
    <w:rsid w:val="009A6297"/>
    <w:rsid w:val="009B02D6"/>
    <w:rsid w:val="009B0354"/>
    <w:rsid w:val="009B0664"/>
    <w:rsid w:val="009B1144"/>
    <w:rsid w:val="009B1A2E"/>
    <w:rsid w:val="009B2422"/>
    <w:rsid w:val="009B39B9"/>
    <w:rsid w:val="009B401D"/>
    <w:rsid w:val="009B406B"/>
    <w:rsid w:val="009B4A7C"/>
    <w:rsid w:val="009B4D35"/>
    <w:rsid w:val="009B6813"/>
    <w:rsid w:val="009B6D8C"/>
    <w:rsid w:val="009C0742"/>
    <w:rsid w:val="009C14AF"/>
    <w:rsid w:val="009C2270"/>
    <w:rsid w:val="009C230B"/>
    <w:rsid w:val="009C2680"/>
    <w:rsid w:val="009C269C"/>
    <w:rsid w:val="009C2C0E"/>
    <w:rsid w:val="009C2C4E"/>
    <w:rsid w:val="009C360D"/>
    <w:rsid w:val="009C3F12"/>
    <w:rsid w:val="009C5015"/>
    <w:rsid w:val="009C65F2"/>
    <w:rsid w:val="009D00A7"/>
    <w:rsid w:val="009D03C3"/>
    <w:rsid w:val="009D072F"/>
    <w:rsid w:val="009D0774"/>
    <w:rsid w:val="009D0D84"/>
    <w:rsid w:val="009D0F9E"/>
    <w:rsid w:val="009D1E10"/>
    <w:rsid w:val="009D20B0"/>
    <w:rsid w:val="009D2BE3"/>
    <w:rsid w:val="009D2C43"/>
    <w:rsid w:val="009D3D32"/>
    <w:rsid w:val="009D424E"/>
    <w:rsid w:val="009D4260"/>
    <w:rsid w:val="009D593C"/>
    <w:rsid w:val="009D5E69"/>
    <w:rsid w:val="009D6CC3"/>
    <w:rsid w:val="009D787F"/>
    <w:rsid w:val="009E02B0"/>
    <w:rsid w:val="009E04F6"/>
    <w:rsid w:val="009E1545"/>
    <w:rsid w:val="009E1873"/>
    <w:rsid w:val="009E26B0"/>
    <w:rsid w:val="009E3265"/>
    <w:rsid w:val="009E341C"/>
    <w:rsid w:val="009E4054"/>
    <w:rsid w:val="009E4443"/>
    <w:rsid w:val="009E5605"/>
    <w:rsid w:val="009E66DD"/>
    <w:rsid w:val="009E686C"/>
    <w:rsid w:val="009E7539"/>
    <w:rsid w:val="009E7B02"/>
    <w:rsid w:val="009E7B1D"/>
    <w:rsid w:val="009E7EC3"/>
    <w:rsid w:val="009F07CE"/>
    <w:rsid w:val="009F1396"/>
    <w:rsid w:val="009F1B9A"/>
    <w:rsid w:val="009F1DD4"/>
    <w:rsid w:val="009F3D1D"/>
    <w:rsid w:val="009F4174"/>
    <w:rsid w:val="009F419A"/>
    <w:rsid w:val="009F4229"/>
    <w:rsid w:val="009F44D6"/>
    <w:rsid w:val="009F44DC"/>
    <w:rsid w:val="009F4E2E"/>
    <w:rsid w:val="009F5238"/>
    <w:rsid w:val="009F5418"/>
    <w:rsid w:val="009F616A"/>
    <w:rsid w:val="009F6313"/>
    <w:rsid w:val="009F7235"/>
    <w:rsid w:val="009F743D"/>
    <w:rsid w:val="009F74F3"/>
    <w:rsid w:val="009F7DB6"/>
    <w:rsid w:val="00A02A2B"/>
    <w:rsid w:val="00A03512"/>
    <w:rsid w:val="00A035E6"/>
    <w:rsid w:val="00A038FD"/>
    <w:rsid w:val="00A04A81"/>
    <w:rsid w:val="00A05D84"/>
    <w:rsid w:val="00A06CF2"/>
    <w:rsid w:val="00A10473"/>
    <w:rsid w:val="00A11189"/>
    <w:rsid w:val="00A114EB"/>
    <w:rsid w:val="00A11F3D"/>
    <w:rsid w:val="00A12801"/>
    <w:rsid w:val="00A13719"/>
    <w:rsid w:val="00A1428A"/>
    <w:rsid w:val="00A14D60"/>
    <w:rsid w:val="00A155DC"/>
    <w:rsid w:val="00A16503"/>
    <w:rsid w:val="00A169A5"/>
    <w:rsid w:val="00A16ABD"/>
    <w:rsid w:val="00A1784E"/>
    <w:rsid w:val="00A17FC0"/>
    <w:rsid w:val="00A20194"/>
    <w:rsid w:val="00A22554"/>
    <w:rsid w:val="00A2291B"/>
    <w:rsid w:val="00A232B7"/>
    <w:rsid w:val="00A23BEC"/>
    <w:rsid w:val="00A244B5"/>
    <w:rsid w:val="00A2540F"/>
    <w:rsid w:val="00A25B8A"/>
    <w:rsid w:val="00A26103"/>
    <w:rsid w:val="00A26366"/>
    <w:rsid w:val="00A26BFC"/>
    <w:rsid w:val="00A26D4B"/>
    <w:rsid w:val="00A2765A"/>
    <w:rsid w:val="00A30774"/>
    <w:rsid w:val="00A30F19"/>
    <w:rsid w:val="00A30FB1"/>
    <w:rsid w:val="00A31811"/>
    <w:rsid w:val="00A31A6A"/>
    <w:rsid w:val="00A320EC"/>
    <w:rsid w:val="00A336A4"/>
    <w:rsid w:val="00A33C3E"/>
    <w:rsid w:val="00A33E54"/>
    <w:rsid w:val="00A34088"/>
    <w:rsid w:val="00A359C1"/>
    <w:rsid w:val="00A35CE4"/>
    <w:rsid w:val="00A36654"/>
    <w:rsid w:val="00A3696E"/>
    <w:rsid w:val="00A36D8A"/>
    <w:rsid w:val="00A4017C"/>
    <w:rsid w:val="00A4032F"/>
    <w:rsid w:val="00A40AE2"/>
    <w:rsid w:val="00A40C61"/>
    <w:rsid w:val="00A40F6A"/>
    <w:rsid w:val="00A412EC"/>
    <w:rsid w:val="00A41AA9"/>
    <w:rsid w:val="00A42332"/>
    <w:rsid w:val="00A42BA2"/>
    <w:rsid w:val="00A431B9"/>
    <w:rsid w:val="00A43872"/>
    <w:rsid w:val="00A43FF1"/>
    <w:rsid w:val="00A4422A"/>
    <w:rsid w:val="00A44F7A"/>
    <w:rsid w:val="00A451F1"/>
    <w:rsid w:val="00A45682"/>
    <w:rsid w:val="00A4578C"/>
    <w:rsid w:val="00A45F91"/>
    <w:rsid w:val="00A46067"/>
    <w:rsid w:val="00A4743B"/>
    <w:rsid w:val="00A47B31"/>
    <w:rsid w:val="00A47E56"/>
    <w:rsid w:val="00A5102A"/>
    <w:rsid w:val="00A5102E"/>
    <w:rsid w:val="00A513D1"/>
    <w:rsid w:val="00A5160F"/>
    <w:rsid w:val="00A526E7"/>
    <w:rsid w:val="00A532B4"/>
    <w:rsid w:val="00A5398A"/>
    <w:rsid w:val="00A53BFD"/>
    <w:rsid w:val="00A53CEC"/>
    <w:rsid w:val="00A54C91"/>
    <w:rsid w:val="00A55C9C"/>
    <w:rsid w:val="00A567A3"/>
    <w:rsid w:val="00A56A3F"/>
    <w:rsid w:val="00A60590"/>
    <w:rsid w:val="00A605F8"/>
    <w:rsid w:val="00A61821"/>
    <w:rsid w:val="00A6342B"/>
    <w:rsid w:val="00A63558"/>
    <w:rsid w:val="00A63854"/>
    <w:rsid w:val="00A6488A"/>
    <w:rsid w:val="00A649CC"/>
    <w:rsid w:val="00A64C50"/>
    <w:rsid w:val="00A6576C"/>
    <w:rsid w:val="00A66FE4"/>
    <w:rsid w:val="00A70739"/>
    <w:rsid w:val="00A711A8"/>
    <w:rsid w:val="00A71993"/>
    <w:rsid w:val="00A72BDC"/>
    <w:rsid w:val="00A73656"/>
    <w:rsid w:val="00A73B42"/>
    <w:rsid w:val="00A74CB2"/>
    <w:rsid w:val="00A75436"/>
    <w:rsid w:val="00A774E5"/>
    <w:rsid w:val="00A77757"/>
    <w:rsid w:val="00A77B2C"/>
    <w:rsid w:val="00A77D13"/>
    <w:rsid w:val="00A8002B"/>
    <w:rsid w:val="00A8030B"/>
    <w:rsid w:val="00A81F5E"/>
    <w:rsid w:val="00A81F72"/>
    <w:rsid w:val="00A82056"/>
    <w:rsid w:val="00A825B7"/>
    <w:rsid w:val="00A830CE"/>
    <w:rsid w:val="00A83721"/>
    <w:rsid w:val="00A83A58"/>
    <w:rsid w:val="00A85017"/>
    <w:rsid w:val="00A8568C"/>
    <w:rsid w:val="00A85CB6"/>
    <w:rsid w:val="00A85E08"/>
    <w:rsid w:val="00A868B7"/>
    <w:rsid w:val="00A86E37"/>
    <w:rsid w:val="00A86F07"/>
    <w:rsid w:val="00A87765"/>
    <w:rsid w:val="00A87965"/>
    <w:rsid w:val="00A90953"/>
    <w:rsid w:val="00A91A0D"/>
    <w:rsid w:val="00A934A2"/>
    <w:rsid w:val="00A9363A"/>
    <w:rsid w:val="00A9389A"/>
    <w:rsid w:val="00A941AE"/>
    <w:rsid w:val="00A952CF"/>
    <w:rsid w:val="00A970B8"/>
    <w:rsid w:val="00A97667"/>
    <w:rsid w:val="00A97A05"/>
    <w:rsid w:val="00A97AC8"/>
    <w:rsid w:val="00AA0F88"/>
    <w:rsid w:val="00AA1064"/>
    <w:rsid w:val="00AA129C"/>
    <w:rsid w:val="00AA31FC"/>
    <w:rsid w:val="00AA3686"/>
    <w:rsid w:val="00AA4E6C"/>
    <w:rsid w:val="00AA5055"/>
    <w:rsid w:val="00AA559C"/>
    <w:rsid w:val="00AA681A"/>
    <w:rsid w:val="00AA69AB"/>
    <w:rsid w:val="00AA6A3F"/>
    <w:rsid w:val="00AA6DA9"/>
    <w:rsid w:val="00AA731A"/>
    <w:rsid w:val="00AA7A7B"/>
    <w:rsid w:val="00AB0186"/>
    <w:rsid w:val="00AB09EA"/>
    <w:rsid w:val="00AB15D3"/>
    <w:rsid w:val="00AB16D0"/>
    <w:rsid w:val="00AB1C19"/>
    <w:rsid w:val="00AB2A1A"/>
    <w:rsid w:val="00AB2D95"/>
    <w:rsid w:val="00AB518C"/>
    <w:rsid w:val="00AB5897"/>
    <w:rsid w:val="00AB5A16"/>
    <w:rsid w:val="00AB7BC1"/>
    <w:rsid w:val="00AC02FC"/>
    <w:rsid w:val="00AC032B"/>
    <w:rsid w:val="00AC0487"/>
    <w:rsid w:val="00AC0902"/>
    <w:rsid w:val="00AC0AC1"/>
    <w:rsid w:val="00AC0AC3"/>
    <w:rsid w:val="00AC1439"/>
    <w:rsid w:val="00AC1DDE"/>
    <w:rsid w:val="00AC36B9"/>
    <w:rsid w:val="00AC3B2C"/>
    <w:rsid w:val="00AC445E"/>
    <w:rsid w:val="00AC4F94"/>
    <w:rsid w:val="00AC5BFA"/>
    <w:rsid w:val="00AC6591"/>
    <w:rsid w:val="00AC7D68"/>
    <w:rsid w:val="00AD0EE0"/>
    <w:rsid w:val="00AD0FAE"/>
    <w:rsid w:val="00AD1739"/>
    <w:rsid w:val="00AD19AE"/>
    <w:rsid w:val="00AD1A0B"/>
    <w:rsid w:val="00AD2C99"/>
    <w:rsid w:val="00AD2E42"/>
    <w:rsid w:val="00AD3286"/>
    <w:rsid w:val="00AD3A7E"/>
    <w:rsid w:val="00AD4609"/>
    <w:rsid w:val="00AD4D8A"/>
    <w:rsid w:val="00AD5CB6"/>
    <w:rsid w:val="00AD617B"/>
    <w:rsid w:val="00AD6AF0"/>
    <w:rsid w:val="00AD76B0"/>
    <w:rsid w:val="00AE0B3A"/>
    <w:rsid w:val="00AE15F2"/>
    <w:rsid w:val="00AE2160"/>
    <w:rsid w:val="00AE23DF"/>
    <w:rsid w:val="00AE2C05"/>
    <w:rsid w:val="00AE2E84"/>
    <w:rsid w:val="00AE33C2"/>
    <w:rsid w:val="00AE4FB1"/>
    <w:rsid w:val="00AE53BC"/>
    <w:rsid w:val="00AE5E23"/>
    <w:rsid w:val="00AE63D8"/>
    <w:rsid w:val="00AE73E7"/>
    <w:rsid w:val="00AE7D5B"/>
    <w:rsid w:val="00AF0A5C"/>
    <w:rsid w:val="00AF1047"/>
    <w:rsid w:val="00AF2526"/>
    <w:rsid w:val="00AF26CE"/>
    <w:rsid w:val="00AF341A"/>
    <w:rsid w:val="00AF36D0"/>
    <w:rsid w:val="00AF3787"/>
    <w:rsid w:val="00AF3DF1"/>
    <w:rsid w:val="00AF54FF"/>
    <w:rsid w:val="00AF6B08"/>
    <w:rsid w:val="00AF71EC"/>
    <w:rsid w:val="00B02047"/>
    <w:rsid w:val="00B022F8"/>
    <w:rsid w:val="00B0390D"/>
    <w:rsid w:val="00B03AC7"/>
    <w:rsid w:val="00B03E71"/>
    <w:rsid w:val="00B04E39"/>
    <w:rsid w:val="00B04F62"/>
    <w:rsid w:val="00B055FE"/>
    <w:rsid w:val="00B059BF"/>
    <w:rsid w:val="00B0740D"/>
    <w:rsid w:val="00B075D3"/>
    <w:rsid w:val="00B07640"/>
    <w:rsid w:val="00B11211"/>
    <w:rsid w:val="00B11829"/>
    <w:rsid w:val="00B127BD"/>
    <w:rsid w:val="00B1304D"/>
    <w:rsid w:val="00B133F8"/>
    <w:rsid w:val="00B13BA5"/>
    <w:rsid w:val="00B14EE7"/>
    <w:rsid w:val="00B156D0"/>
    <w:rsid w:val="00B167A5"/>
    <w:rsid w:val="00B172BE"/>
    <w:rsid w:val="00B20AFD"/>
    <w:rsid w:val="00B2122A"/>
    <w:rsid w:val="00B22147"/>
    <w:rsid w:val="00B2229D"/>
    <w:rsid w:val="00B223FA"/>
    <w:rsid w:val="00B22EFC"/>
    <w:rsid w:val="00B238B9"/>
    <w:rsid w:val="00B23A37"/>
    <w:rsid w:val="00B24697"/>
    <w:rsid w:val="00B24841"/>
    <w:rsid w:val="00B249F4"/>
    <w:rsid w:val="00B24AA0"/>
    <w:rsid w:val="00B24FC0"/>
    <w:rsid w:val="00B2551E"/>
    <w:rsid w:val="00B256EB"/>
    <w:rsid w:val="00B277BD"/>
    <w:rsid w:val="00B27CC5"/>
    <w:rsid w:val="00B304F6"/>
    <w:rsid w:val="00B30E32"/>
    <w:rsid w:val="00B3189E"/>
    <w:rsid w:val="00B320C5"/>
    <w:rsid w:val="00B32499"/>
    <w:rsid w:val="00B349F1"/>
    <w:rsid w:val="00B34A8D"/>
    <w:rsid w:val="00B378A4"/>
    <w:rsid w:val="00B37DA0"/>
    <w:rsid w:val="00B37ECD"/>
    <w:rsid w:val="00B37F48"/>
    <w:rsid w:val="00B40BCB"/>
    <w:rsid w:val="00B40F9C"/>
    <w:rsid w:val="00B41230"/>
    <w:rsid w:val="00B413BD"/>
    <w:rsid w:val="00B413BF"/>
    <w:rsid w:val="00B42152"/>
    <w:rsid w:val="00B4320D"/>
    <w:rsid w:val="00B43C6A"/>
    <w:rsid w:val="00B4527B"/>
    <w:rsid w:val="00B466AE"/>
    <w:rsid w:val="00B467A6"/>
    <w:rsid w:val="00B509E8"/>
    <w:rsid w:val="00B51254"/>
    <w:rsid w:val="00B51DAF"/>
    <w:rsid w:val="00B52497"/>
    <w:rsid w:val="00B5284B"/>
    <w:rsid w:val="00B52A13"/>
    <w:rsid w:val="00B531D5"/>
    <w:rsid w:val="00B53681"/>
    <w:rsid w:val="00B53A37"/>
    <w:rsid w:val="00B5568E"/>
    <w:rsid w:val="00B5586E"/>
    <w:rsid w:val="00B55E9B"/>
    <w:rsid w:val="00B56767"/>
    <w:rsid w:val="00B567AA"/>
    <w:rsid w:val="00B56AD0"/>
    <w:rsid w:val="00B56C31"/>
    <w:rsid w:val="00B573D8"/>
    <w:rsid w:val="00B6047C"/>
    <w:rsid w:val="00B60BA7"/>
    <w:rsid w:val="00B60CA5"/>
    <w:rsid w:val="00B63B98"/>
    <w:rsid w:val="00B644D8"/>
    <w:rsid w:val="00B64FF4"/>
    <w:rsid w:val="00B65ACA"/>
    <w:rsid w:val="00B663F7"/>
    <w:rsid w:val="00B676F3"/>
    <w:rsid w:val="00B67ABC"/>
    <w:rsid w:val="00B70474"/>
    <w:rsid w:val="00B72B6C"/>
    <w:rsid w:val="00B735B3"/>
    <w:rsid w:val="00B73936"/>
    <w:rsid w:val="00B73D65"/>
    <w:rsid w:val="00B741EF"/>
    <w:rsid w:val="00B746E7"/>
    <w:rsid w:val="00B747A4"/>
    <w:rsid w:val="00B74AF7"/>
    <w:rsid w:val="00B752AF"/>
    <w:rsid w:val="00B7586D"/>
    <w:rsid w:val="00B75F86"/>
    <w:rsid w:val="00B76060"/>
    <w:rsid w:val="00B76A51"/>
    <w:rsid w:val="00B76F1C"/>
    <w:rsid w:val="00B76FD0"/>
    <w:rsid w:val="00B772A1"/>
    <w:rsid w:val="00B773DF"/>
    <w:rsid w:val="00B80D5B"/>
    <w:rsid w:val="00B81DC3"/>
    <w:rsid w:val="00B83189"/>
    <w:rsid w:val="00B8478E"/>
    <w:rsid w:val="00B8486C"/>
    <w:rsid w:val="00B853CD"/>
    <w:rsid w:val="00B8566D"/>
    <w:rsid w:val="00B865D0"/>
    <w:rsid w:val="00B87B02"/>
    <w:rsid w:val="00B90B65"/>
    <w:rsid w:val="00B912A0"/>
    <w:rsid w:val="00B91501"/>
    <w:rsid w:val="00B91612"/>
    <w:rsid w:val="00B919B5"/>
    <w:rsid w:val="00B91E42"/>
    <w:rsid w:val="00B91E6F"/>
    <w:rsid w:val="00B92133"/>
    <w:rsid w:val="00B929A6"/>
    <w:rsid w:val="00B93D66"/>
    <w:rsid w:val="00B94817"/>
    <w:rsid w:val="00B94EF1"/>
    <w:rsid w:val="00B95716"/>
    <w:rsid w:val="00B95839"/>
    <w:rsid w:val="00B9699C"/>
    <w:rsid w:val="00B96C92"/>
    <w:rsid w:val="00B970C3"/>
    <w:rsid w:val="00B97761"/>
    <w:rsid w:val="00BA1C04"/>
    <w:rsid w:val="00BA2131"/>
    <w:rsid w:val="00BA23E0"/>
    <w:rsid w:val="00BA249D"/>
    <w:rsid w:val="00BA2BEA"/>
    <w:rsid w:val="00BA3355"/>
    <w:rsid w:val="00BA35EB"/>
    <w:rsid w:val="00BA4BB6"/>
    <w:rsid w:val="00BA4C65"/>
    <w:rsid w:val="00BA4D84"/>
    <w:rsid w:val="00BA53CE"/>
    <w:rsid w:val="00BA6AA3"/>
    <w:rsid w:val="00BA79B9"/>
    <w:rsid w:val="00BA7B7C"/>
    <w:rsid w:val="00BB1C68"/>
    <w:rsid w:val="00BB28C3"/>
    <w:rsid w:val="00BB33D5"/>
    <w:rsid w:val="00BB3404"/>
    <w:rsid w:val="00BB3DC7"/>
    <w:rsid w:val="00BB4094"/>
    <w:rsid w:val="00BB432D"/>
    <w:rsid w:val="00BB4A12"/>
    <w:rsid w:val="00BB5949"/>
    <w:rsid w:val="00BB6370"/>
    <w:rsid w:val="00BB7BBA"/>
    <w:rsid w:val="00BC0A4B"/>
    <w:rsid w:val="00BC1459"/>
    <w:rsid w:val="00BC2145"/>
    <w:rsid w:val="00BC27BA"/>
    <w:rsid w:val="00BC2DEE"/>
    <w:rsid w:val="00BC2EF8"/>
    <w:rsid w:val="00BC4B29"/>
    <w:rsid w:val="00BC4BF2"/>
    <w:rsid w:val="00BC598A"/>
    <w:rsid w:val="00BC5A73"/>
    <w:rsid w:val="00BC6C39"/>
    <w:rsid w:val="00BC7513"/>
    <w:rsid w:val="00BD08DF"/>
    <w:rsid w:val="00BD0F18"/>
    <w:rsid w:val="00BD2FFC"/>
    <w:rsid w:val="00BD3650"/>
    <w:rsid w:val="00BD4722"/>
    <w:rsid w:val="00BD5010"/>
    <w:rsid w:val="00BD5053"/>
    <w:rsid w:val="00BD56C8"/>
    <w:rsid w:val="00BD5858"/>
    <w:rsid w:val="00BD59B6"/>
    <w:rsid w:val="00BD5AD6"/>
    <w:rsid w:val="00BD5C0E"/>
    <w:rsid w:val="00BD672F"/>
    <w:rsid w:val="00BD68CD"/>
    <w:rsid w:val="00BD696B"/>
    <w:rsid w:val="00BD7233"/>
    <w:rsid w:val="00BD7A98"/>
    <w:rsid w:val="00BE070C"/>
    <w:rsid w:val="00BE0B19"/>
    <w:rsid w:val="00BE18B8"/>
    <w:rsid w:val="00BE1E32"/>
    <w:rsid w:val="00BE30FD"/>
    <w:rsid w:val="00BE37FD"/>
    <w:rsid w:val="00BE46AD"/>
    <w:rsid w:val="00BE46D3"/>
    <w:rsid w:val="00BE5583"/>
    <w:rsid w:val="00BE563E"/>
    <w:rsid w:val="00BF0C27"/>
    <w:rsid w:val="00BF1DD0"/>
    <w:rsid w:val="00BF2781"/>
    <w:rsid w:val="00BF392F"/>
    <w:rsid w:val="00BF39B0"/>
    <w:rsid w:val="00BF3A6F"/>
    <w:rsid w:val="00BF406B"/>
    <w:rsid w:val="00BF55A7"/>
    <w:rsid w:val="00BF5A3B"/>
    <w:rsid w:val="00BF7364"/>
    <w:rsid w:val="00BF7780"/>
    <w:rsid w:val="00BF7D64"/>
    <w:rsid w:val="00C00120"/>
    <w:rsid w:val="00C01991"/>
    <w:rsid w:val="00C02335"/>
    <w:rsid w:val="00C023B2"/>
    <w:rsid w:val="00C02AB8"/>
    <w:rsid w:val="00C02CF0"/>
    <w:rsid w:val="00C03ED6"/>
    <w:rsid w:val="00C05B0C"/>
    <w:rsid w:val="00C05F6B"/>
    <w:rsid w:val="00C06490"/>
    <w:rsid w:val="00C07B91"/>
    <w:rsid w:val="00C10039"/>
    <w:rsid w:val="00C11F5B"/>
    <w:rsid w:val="00C12556"/>
    <w:rsid w:val="00C141F8"/>
    <w:rsid w:val="00C14589"/>
    <w:rsid w:val="00C1538A"/>
    <w:rsid w:val="00C1567F"/>
    <w:rsid w:val="00C158DB"/>
    <w:rsid w:val="00C15E84"/>
    <w:rsid w:val="00C16787"/>
    <w:rsid w:val="00C167FA"/>
    <w:rsid w:val="00C17915"/>
    <w:rsid w:val="00C1796C"/>
    <w:rsid w:val="00C17EAF"/>
    <w:rsid w:val="00C20045"/>
    <w:rsid w:val="00C21E75"/>
    <w:rsid w:val="00C22063"/>
    <w:rsid w:val="00C2252C"/>
    <w:rsid w:val="00C22AD7"/>
    <w:rsid w:val="00C22EBE"/>
    <w:rsid w:val="00C22ED1"/>
    <w:rsid w:val="00C22F5F"/>
    <w:rsid w:val="00C23484"/>
    <w:rsid w:val="00C2366C"/>
    <w:rsid w:val="00C23887"/>
    <w:rsid w:val="00C23FED"/>
    <w:rsid w:val="00C2418F"/>
    <w:rsid w:val="00C247FC"/>
    <w:rsid w:val="00C24AFB"/>
    <w:rsid w:val="00C25959"/>
    <w:rsid w:val="00C272F5"/>
    <w:rsid w:val="00C274F9"/>
    <w:rsid w:val="00C307CE"/>
    <w:rsid w:val="00C313B6"/>
    <w:rsid w:val="00C317E1"/>
    <w:rsid w:val="00C31EE8"/>
    <w:rsid w:val="00C3247E"/>
    <w:rsid w:val="00C33053"/>
    <w:rsid w:val="00C339AB"/>
    <w:rsid w:val="00C33FA9"/>
    <w:rsid w:val="00C3470D"/>
    <w:rsid w:val="00C3475B"/>
    <w:rsid w:val="00C353EE"/>
    <w:rsid w:val="00C3591C"/>
    <w:rsid w:val="00C36D33"/>
    <w:rsid w:val="00C372F1"/>
    <w:rsid w:val="00C379B5"/>
    <w:rsid w:val="00C4048A"/>
    <w:rsid w:val="00C404B7"/>
    <w:rsid w:val="00C40C5D"/>
    <w:rsid w:val="00C41A44"/>
    <w:rsid w:val="00C41BDF"/>
    <w:rsid w:val="00C420C6"/>
    <w:rsid w:val="00C4381D"/>
    <w:rsid w:val="00C446D9"/>
    <w:rsid w:val="00C44B84"/>
    <w:rsid w:val="00C47564"/>
    <w:rsid w:val="00C475D5"/>
    <w:rsid w:val="00C50036"/>
    <w:rsid w:val="00C50271"/>
    <w:rsid w:val="00C5035E"/>
    <w:rsid w:val="00C5076D"/>
    <w:rsid w:val="00C50FCE"/>
    <w:rsid w:val="00C521D5"/>
    <w:rsid w:val="00C52595"/>
    <w:rsid w:val="00C52D40"/>
    <w:rsid w:val="00C53A30"/>
    <w:rsid w:val="00C56E7B"/>
    <w:rsid w:val="00C57E1E"/>
    <w:rsid w:val="00C63C8D"/>
    <w:rsid w:val="00C64CA1"/>
    <w:rsid w:val="00C673D5"/>
    <w:rsid w:val="00C67DB0"/>
    <w:rsid w:val="00C70272"/>
    <w:rsid w:val="00C73A87"/>
    <w:rsid w:val="00C73BC6"/>
    <w:rsid w:val="00C7411A"/>
    <w:rsid w:val="00C74C21"/>
    <w:rsid w:val="00C75144"/>
    <w:rsid w:val="00C75512"/>
    <w:rsid w:val="00C7641A"/>
    <w:rsid w:val="00C7664D"/>
    <w:rsid w:val="00C76B38"/>
    <w:rsid w:val="00C76B4C"/>
    <w:rsid w:val="00C772AB"/>
    <w:rsid w:val="00C7753C"/>
    <w:rsid w:val="00C80E7C"/>
    <w:rsid w:val="00C80EDF"/>
    <w:rsid w:val="00C81AA0"/>
    <w:rsid w:val="00C8202E"/>
    <w:rsid w:val="00C82637"/>
    <w:rsid w:val="00C833C7"/>
    <w:rsid w:val="00C83471"/>
    <w:rsid w:val="00C839A0"/>
    <w:rsid w:val="00C83FFB"/>
    <w:rsid w:val="00C844B7"/>
    <w:rsid w:val="00C84D37"/>
    <w:rsid w:val="00C853D2"/>
    <w:rsid w:val="00C85621"/>
    <w:rsid w:val="00C85A68"/>
    <w:rsid w:val="00C863E8"/>
    <w:rsid w:val="00C86585"/>
    <w:rsid w:val="00C87B27"/>
    <w:rsid w:val="00C87C29"/>
    <w:rsid w:val="00C87F03"/>
    <w:rsid w:val="00C910A0"/>
    <w:rsid w:val="00C912FF"/>
    <w:rsid w:val="00C9154E"/>
    <w:rsid w:val="00C916E6"/>
    <w:rsid w:val="00C92512"/>
    <w:rsid w:val="00C931C8"/>
    <w:rsid w:val="00C95DF6"/>
    <w:rsid w:val="00CA064E"/>
    <w:rsid w:val="00CA20D0"/>
    <w:rsid w:val="00CA3862"/>
    <w:rsid w:val="00CA4AA0"/>
    <w:rsid w:val="00CA54D1"/>
    <w:rsid w:val="00CA5BB3"/>
    <w:rsid w:val="00CA5F9D"/>
    <w:rsid w:val="00CA675D"/>
    <w:rsid w:val="00CA6925"/>
    <w:rsid w:val="00CA7921"/>
    <w:rsid w:val="00CA79E5"/>
    <w:rsid w:val="00CB03DC"/>
    <w:rsid w:val="00CB1277"/>
    <w:rsid w:val="00CB1B48"/>
    <w:rsid w:val="00CB2E20"/>
    <w:rsid w:val="00CB3CD5"/>
    <w:rsid w:val="00CB41D4"/>
    <w:rsid w:val="00CB42C6"/>
    <w:rsid w:val="00CB4B4E"/>
    <w:rsid w:val="00CB5281"/>
    <w:rsid w:val="00CB52C4"/>
    <w:rsid w:val="00CB5866"/>
    <w:rsid w:val="00CB607F"/>
    <w:rsid w:val="00CB6DEE"/>
    <w:rsid w:val="00CB71C3"/>
    <w:rsid w:val="00CB7D2F"/>
    <w:rsid w:val="00CC01F7"/>
    <w:rsid w:val="00CC1595"/>
    <w:rsid w:val="00CC27F7"/>
    <w:rsid w:val="00CC2828"/>
    <w:rsid w:val="00CC31F9"/>
    <w:rsid w:val="00CC3593"/>
    <w:rsid w:val="00CC36A8"/>
    <w:rsid w:val="00CC3E37"/>
    <w:rsid w:val="00CC3F46"/>
    <w:rsid w:val="00CC41B6"/>
    <w:rsid w:val="00CC5055"/>
    <w:rsid w:val="00CC513F"/>
    <w:rsid w:val="00CC52B5"/>
    <w:rsid w:val="00CC6956"/>
    <w:rsid w:val="00CC6D4B"/>
    <w:rsid w:val="00CC7A12"/>
    <w:rsid w:val="00CD0C0C"/>
    <w:rsid w:val="00CD205B"/>
    <w:rsid w:val="00CD20D0"/>
    <w:rsid w:val="00CD2B8B"/>
    <w:rsid w:val="00CD342D"/>
    <w:rsid w:val="00CD3A43"/>
    <w:rsid w:val="00CD44A0"/>
    <w:rsid w:val="00CD47CC"/>
    <w:rsid w:val="00CD483F"/>
    <w:rsid w:val="00CD5117"/>
    <w:rsid w:val="00CD5508"/>
    <w:rsid w:val="00CD5954"/>
    <w:rsid w:val="00CD5C77"/>
    <w:rsid w:val="00CD6809"/>
    <w:rsid w:val="00CD680D"/>
    <w:rsid w:val="00CD6FDA"/>
    <w:rsid w:val="00CD75C9"/>
    <w:rsid w:val="00CD7B8F"/>
    <w:rsid w:val="00CD7BB3"/>
    <w:rsid w:val="00CD7D66"/>
    <w:rsid w:val="00CE07E8"/>
    <w:rsid w:val="00CE0C0D"/>
    <w:rsid w:val="00CE17A2"/>
    <w:rsid w:val="00CE17AE"/>
    <w:rsid w:val="00CE2D12"/>
    <w:rsid w:val="00CE3FB2"/>
    <w:rsid w:val="00CE44F4"/>
    <w:rsid w:val="00CE45C3"/>
    <w:rsid w:val="00CE47DB"/>
    <w:rsid w:val="00CE49B2"/>
    <w:rsid w:val="00CE4BF7"/>
    <w:rsid w:val="00CE5C61"/>
    <w:rsid w:val="00CE5CA8"/>
    <w:rsid w:val="00CE6B9F"/>
    <w:rsid w:val="00CE71E0"/>
    <w:rsid w:val="00CE774F"/>
    <w:rsid w:val="00CF0322"/>
    <w:rsid w:val="00CF03FC"/>
    <w:rsid w:val="00CF0643"/>
    <w:rsid w:val="00CF10A2"/>
    <w:rsid w:val="00CF10FE"/>
    <w:rsid w:val="00CF1B2C"/>
    <w:rsid w:val="00CF223E"/>
    <w:rsid w:val="00CF2688"/>
    <w:rsid w:val="00CF3EC7"/>
    <w:rsid w:val="00CF4145"/>
    <w:rsid w:val="00CF4524"/>
    <w:rsid w:val="00CF45AA"/>
    <w:rsid w:val="00CF4AEE"/>
    <w:rsid w:val="00CF5B14"/>
    <w:rsid w:val="00CF6A3B"/>
    <w:rsid w:val="00CF6B05"/>
    <w:rsid w:val="00CF6D01"/>
    <w:rsid w:val="00CF71C3"/>
    <w:rsid w:val="00CF72B5"/>
    <w:rsid w:val="00CF77B0"/>
    <w:rsid w:val="00D00AA5"/>
    <w:rsid w:val="00D02778"/>
    <w:rsid w:val="00D034DF"/>
    <w:rsid w:val="00D03B62"/>
    <w:rsid w:val="00D04DE8"/>
    <w:rsid w:val="00D059EA"/>
    <w:rsid w:val="00D063A4"/>
    <w:rsid w:val="00D06478"/>
    <w:rsid w:val="00D067C1"/>
    <w:rsid w:val="00D07106"/>
    <w:rsid w:val="00D074F8"/>
    <w:rsid w:val="00D1145C"/>
    <w:rsid w:val="00D11B4F"/>
    <w:rsid w:val="00D12C75"/>
    <w:rsid w:val="00D131BD"/>
    <w:rsid w:val="00D137D8"/>
    <w:rsid w:val="00D13FCE"/>
    <w:rsid w:val="00D14162"/>
    <w:rsid w:val="00D151C4"/>
    <w:rsid w:val="00D15611"/>
    <w:rsid w:val="00D15A7F"/>
    <w:rsid w:val="00D15ED3"/>
    <w:rsid w:val="00D15F83"/>
    <w:rsid w:val="00D16273"/>
    <w:rsid w:val="00D16C7D"/>
    <w:rsid w:val="00D17D82"/>
    <w:rsid w:val="00D20CC7"/>
    <w:rsid w:val="00D21711"/>
    <w:rsid w:val="00D21C03"/>
    <w:rsid w:val="00D22428"/>
    <w:rsid w:val="00D22C7B"/>
    <w:rsid w:val="00D22E39"/>
    <w:rsid w:val="00D23F93"/>
    <w:rsid w:val="00D24462"/>
    <w:rsid w:val="00D246CD"/>
    <w:rsid w:val="00D251E2"/>
    <w:rsid w:val="00D256F3"/>
    <w:rsid w:val="00D257D3"/>
    <w:rsid w:val="00D2581D"/>
    <w:rsid w:val="00D25EA5"/>
    <w:rsid w:val="00D26D5C"/>
    <w:rsid w:val="00D30688"/>
    <w:rsid w:val="00D30F59"/>
    <w:rsid w:val="00D319A4"/>
    <w:rsid w:val="00D32DAE"/>
    <w:rsid w:val="00D34734"/>
    <w:rsid w:val="00D34915"/>
    <w:rsid w:val="00D3520E"/>
    <w:rsid w:val="00D363CB"/>
    <w:rsid w:val="00D37224"/>
    <w:rsid w:val="00D3722A"/>
    <w:rsid w:val="00D377D6"/>
    <w:rsid w:val="00D4000E"/>
    <w:rsid w:val="00D40C58"/>
    <w:rsid w:val="00D438B4"/>
    <w:rsid w:val="00D4417A"/>
    <w:rsid w:val="00D50871"/>
    <w:rsid w:val="00D510BA"/>
    <w:rsid w:val="00D5158C"/>
    <w:rsid w:val="00D515C7"/>
    <w:rsid w:val="00D51997"/>
    <w:rsid w:val="00D51A52"/>
    <w:rsid w:val="00D5273C"/>
    <w:rsid w:val="00D52E49"/>
    <w:rsid w:val="00D53069"/>
    <w:rsid w:val="00D53AC8"/>
    <w:rsid w:val="00D54950"/>
    <w:rsid w:val="00D54B9C"/>
    <w:rsid w:val="00D54D3E"/>
    <w:rsid w:val="00D54DD9"/>
    <w:rsid w:val="00D56278"/>
    <w:rsid w:val="00D5726E"/>
    <w:rsid w:val="00D57FD3"/>
    <w:rsid w:val="00D600EC"/>
    <w:rsid w:val="00D60F27"/>
    <w:rsid w:val="00D60F2B"/>
    <w:rsid w:val="00D60F37"/>
    <w:rsid w:val="00D610C5"/>
    <w:rsid w:val="00D6215C"/>
    <w:rsid w:val="00D6473D"/>
    <w:rsid w:val="00D65C93"/>
    <w:rsid w:val="00D665F0"/>
    <w:rsid w:val="00D67EB8"/>
    <w:rsid w:val="00D70326"/>
    <w:rsid w:val="00D70CAF"/>
    <w:rsid w:val="00D70D46"/>
    <w:rsid w:val="00D70FC9"/>
    <w:rsid w:val="00D717A3"/>
    <w:rsid w:val="00D7195E"/>
    <w:rsid w:val="00D719A3"/>
    <w:rsid w:val="00D72A4B"/>
    <w:rsid w:val="00D7472C"/>
    <w:rsid w:val="00D75226"/>
    <w:rsid w:val="00D755D6"/>
    <w:rsid w:val="00D7562F"/>
    <w:rsid w:val="00D7568E"/>
    <w:rsid w:val="00D75BD6"/>
    <w:rsid w:val="00D75F49"/>
    <w:rsid w:val="00D75FD1"/>
    <w:rsid w:val="00D80471"/>
    <w:rsid w:val="00D80944"/>
    <w:rsid w:val="00D80B2C"/>
    <w:rsid w:val="00D81ADF"/>
    <w:rsid w:val="00D8258E"/>
    <w:rsid w:val="00D8292F"/>
    <w:rsid w:val="00D846ED"/>
    <w:rsid w:val="00D853AD"/>
    <w:rsid w:val="00D85671"/>
    <w:rsid w:val="00D8629D"/>
    <w:rsid w:val="00D86383"/>
    <w:rsid w:val="00D8695C"/>
    <w:rsid w:val="00D86999"/>
    <w:rsid w:val="00D87181"/>
    <w:rsid w:val="00D9012E"/>
    <w:rsid w:val="00D91506"/>
    <w:rsid w:val="00D926EE"/>
    <w:rsid w:val="00D93A52"/>
    <w:rsid w:val="00D93E58"/>
    <w:rsid w:val="00D94129"/>
    <w:rsid w:val="00D944F3"/>
    <w:rsid w:val="00D948E2"/>
    <w:rsid w:val="00D952E9"/>
    <w:rsid w:val="00D959E1"/>
    <w:rsid w:val="00D95CB1"/>
    <w:rsid w:val="00D95EA9"/>
    <w:rsid w:val="00D95F01"/>
    <w:rsid w:val="00D964DE"/>
    <w:rsid w:val="00D96AB1"/>
    <w:rsid w:val="00D96CA1"/>
    <w:rsid w:val="00D97A07"/>
    <w:rsid w:val="00D97C66"/>
    <w:rsid w:val="00DA00BD"/>
    <w:rsid w:val="00DA159C"/>
    <w:rsid w:val="00DA163A"/>
    <w:rsid w:val="00DA172E"/>
    <w:rsid w:val="00DA18B2"/>
    <w:rsid w:val="00DA35B8"/>
    <w:rsid w:val="00DA645E"/>
    <w:rsid w:val="00DA678F"/>
    <w:rsid w:val="00DA67E0"/>
    <w:rsid w:val="00DA6ECF"/>
    <w:rsid w:val="00DA72E5"/>
    <w:rsid w:val="00DA749C"/>
    <w:rsid w:val="00DA7B69"/>
    <w:rsid w:val="00DA7E7D"/>
    <w:rsid w:val="00DB012B"/>
    <w:rsid w:val="00DB0C9E"/>
    <w:rsid w:val="00DB1A5B"/>
    <w:rsid w:val="00DB1CED"/>
    <w:rsid w:val="00DB2F96"/>
    <w:rsid w:val="00DB333C"/>
    <w:rsid w:val="00DB3726"/>
    <w:rsid w:val="00DB3902"/>
    <w:rsid w:val="00DB3E03"/>
    <w:rsid w:val="00DB5098"/>
    <w:rsid w:val="00DB530B"/>
    <w:rsid w:val="00DB5A89"/>
    <w:rsid w:val="00DB6060"/>
    <w:rsid w:val="00DB6928"/>
    <w:rsid w:val="00DB6D26"/>
    <w:rsid w:val="00DB7B4D"/>
    <w:rsid w:val="00DC019C"/>
    <w:rsid w:val="00DC087D"/>
    <w:rsid w:val="00DC09B0"/>
    <w:rsid w:val="00DC1818"/>
    <w:rsid w:val="00DC1FFD"/>
    <w:rsid w:val="00DC274E"/>
    <w:rsid w:val="00DC2DFF"/>
    <w:rsid w:val="00DC4BCD"/>
    <w:rsid w:val="00DC509E"/>
    <w:rsid w:val="00DC5381"/>
    <w:rsid w:val="00DC5756"/>
    <w:rsid w:val="00DC5BE0"/>
    <w:rsid w:val="00DC5BF5"/>
    <w:rsid w:val="00DC648B"/>
    <w:rsid w:val="00DC6A9D"/>
    <w:rsid w:val="00DC750D"/>
    <w:rsid w:val="00DC7B97"/>
    <w:rsid w:val="00DC7E45"/>
    <w:rsid w:val="00DD11A8"/>
    <w:rsid w:val="00DD3034"/>
    <w:rsid w:val="00DD35AB"/>
    <w:rsid w:val="00DD5B0E"/>
    <w:rsid w:val="00DD7271"/>
    <w:rsid w:val="00DE0927"/>
    <w:rsid w:val="00DE1CBD"/>
    <w:rsid w:val="00DE1CCB"/>
    <w:rsid w:val="00DE1D1C"/>
    <w:rsid w:val="00DE2BF8"/>
    <w:rsid w:val="00DE3569"/>
    <w:rsid w:val="00DE3963"/>
    <w:rsid w:val="00DE45C6"/>
    <w:rsid w:val="00DE484B"/>
    <w:rsid w:val="00DE63F3"/>
    <w:rsid w:val="00DE640A"/>
    <w:rsid w:val="00DE6838"/>
    <w:rsid w:val="00DE6DB4"/>
    <w:rsid w:val="00DF0A7F"/>
    <w:rsid w:val="00DF15CC"/>
    <w:rsid w:val="00DF29C1"/>
    <w:rsid w:val="00DF2FA2"/>
    <w:rsid w:val="00DF3DA0"/>
    <w:rsid w:val="00DF68C9"/>
    <w:rsid w:val="00DF69C8"/>
    <w:rsid w:val="00DF6F49"/>
    <w:rsid w:val="00DF716F"/>
    <w:rsid w:val="00E01985"/>
    <w:rsid w:val="00E02805"/>
    <w:rsid w:val="00E02933"/>
    <w:rsid w:val="00E039DD"/>
    <w:rsid w:val="00E03B1B"/>
    <w:rsid w:val="00E03CC0"/>
    <w:rsid w:val="00E05417"/>
    <w:rsid w:val="00E05926"/>
    <w:rsid w:val="00E0596F"/>
    <w:rsid w:val="00E05CAF"/>
    <w:rsid w:val="00E0699C"/>
    <w:rsid w:val="00E06D0D"/>
    <w:rsid w:val="00E06F28"/>
    <w:rsid w:val="00E0705C"/>
    <w:rsid w:val="00E070A8"/>
    <w:rsid w:val="00E1249B"/>
    <w:rsid w:val="00E130F8"/>
    <w:rsid w:val="00E1367F"/>
    <w:rsid w:val="00E13E70"/>
    <w:rsid w:val="00E14379"/>
    <w:rsid w:val="00E148BB"/>
    <w:rsid w:val="00E15656"/>
    <w:rsid w:val="00E15894"/>
    <w:rsid w:val="00E15B39"/>
    <w:rsid w:val="00E162F0"/>
    <w:rsid w:val="00E163C5"/>
    <w:rsid w:val="00E16C0C"/>
    <w:rsid w:val="00E17341"/>
    <w:rsid w:val="00E17FD7"/>
    <w:rsid w:val="00E20FDA"/>
    <w:rsid w:val="00E21218"/>
    <w:rsid w:val="00E2167F"/>
    <w:rsid w:val="00E21C12"/>
    <w:rsid w:val="00E22183"/>
    <w:rsid w:val="00E22646"/>
    <w:rsid w:val="00E2460E"/>
    <w:rsid w:val="00E24D97"/>
    <w:rsid w:val="00E25E06"/>
    <w:rsid w:val="00E25EF0"/>
    <w:rsid w:val="00E26CB9"/>
    <w:rsid w:val="00E27129"/>
    <w:rsid w:val="00E2763A"/>
    <w:rsid w:val="00E2783C"/>
    <w:rsid w:val="00E27951"/>
    <w:rsid w:val="00E301D4"/>
    <w:rsid w:val="00E3234E"/>
    <w:rsid w:val="00E32EE9"/>
    <w:rsid w:val="00E333C8"/>
    <w:rsid w:val="00E34902"/>
    <w:rsid w:val="00E3569B"/>
    <w:rsid w:val="00E36565"/>
    <w:rsid w:val="00E36A11"/>
    <w:rsid w:val="00E36F46"/>
    <w:rsid w:val="00E37F30"/>
    <w:rsid w:val="00E407D5"/>
    <w:rsid w:val="00E40826"/>
    <w:rsid w:val="00E40A1A"/>
    <w:rsid w:val="00E40A95"/>
    <w:rsid w:val="00E4122B"/>
    <w:rsid w:val="00E4188B"/>
    <w:rsid w:val="00E42177"/>
    <w:rsid w:val="00E426D3"/>
    <w:rsid w:val="00E427E4"/>
    <w:rsid w:val="00E42B3D"/>
    <w:rsid w:val="00E42C6A"/>
    <w:rsid w:val="00E43781"/>
    <w:rsid w:val="00E43A3E"/>
    <w:rsid w:val="00E45C71"/>
    <w:rsid w:val="00E45F66"/>
    <w:rsid w:val="00E467F1"/>
    <w:rsid w:val="00E47B06"/>
    <w:rsid w:val="00E50558"/>
    <w:rsid w:val="00E52C96"/>
    <w:rsid w:val="00E53564"/>
    <w:rsid w:val="00E537B8"/>
    <w:rsid w:val="00E54032"/>
    <w:rsid w:val="00E5411B"/>
    <w:rsid w:val="00E54943"/>
    <w:rsid w:val="00E56EDC"/>
    <w:rsid w:val="00E57C1A"/>
    <w:rsid w:val="00E61BBA"/>
    <w:rsid w:val="00E624CD"/>
    <w:rsid w:val="00E636DB"/>
    <w:rsid w:val="00E63C85"/>
    <w:rsid w:val="00E64ADD"/>
    <w:rsid w:val="00E64DC4"/>
    <w:rsid w:val="00E65FE0"/>
    <w:rsid w:val="00E6622D"/>
    <w:rsid w:val="00E6687E"/>
    <w:rsid w:val="00E6730A"/>
    <w:rsid w:val="00E703C1"/>
    <w:rsid w:val="00E7117D"/>
    <w:rsid w:val="00E711F9"/>
    <w:rsid w:val="00E7242F"/>
    <w:rsid w:val="00E72725"/>
    <w:rsid w:val="00E72B35"/>
    <w:rsid w:val="00E73146"/>
    <w:rsid w:val="00E7378A"/>
    <w:rsid w:val="00E740C8"/>
    <w:rsid w:val="00E742C4"/>
    <w:rsid w:val="00E7532F"/>
    <w:rsid w:val="00E75C6C"/>
    <w:rsid w:val="00E80379"/>
    <w:rsid w:val="00E80E70"/>
    <w:rsid w:val="00E827D7"/>
    <w:rsid w:val="00E836BA"/>
    <w:rsid w:val="00E83944"/>
    <w:rsid w:val="00E83B92"/>
    <w:rsid w:val="00E85512"/>
    <w:rsid w:val="00E85FC2"/>
    <w:rsid w:val="00E86FD7"/>
    <w:rsid w:val="00E87290"/>
    <w:rsid w:val="00E90703"/>
    <w:rsid w:val="00E911AD"/>
    <w:rsid w:val="00E91861"/>
    <w:rsid w:val="00E919D4"/>
    <w:rsid w:val="00E91B20"/>
    <w:rsid w:val="00E92999"/>
    <w:rsid w:val="00E93157"/>
    <w:rsid w:val="00E946E0"/>
    <w:rsid w:val="00E9475B"/>
    <w:rsid w:val="00E95B48"/>
    <w:rsid w:val="00E97C9E"/>
    <w:rsid w:val="00E97D76"/>
    <w:rsid w:val="00E97F06"/>
    <w:rsid w:val="00EA0FBD"/>
    <w:rsid w:val="00EA1B85"/>
    <w:rsid w:val="00EA358D"/>
    <w:rsid w:val="00EA359E"/>
    <w:rsid w:val="00EA48E3"/>
    <w:rsid w:val="00EA4C98"/>
    <w:rsid w:val="00EA5071"/>
    <w:rsid w:val="00EA5657"/>
    <w:rsid w:val="00EA6570"/>
    <w:rsid w:val="00EA6D05"/>
    <w:rsid w:val="00EA7C99"/>
    <w:rsid w:val="00EB02D2"/>
    <w:rsid w:val="00EB0324"/>
    <w:rsid w:val="00EB0A23"/>
    <w:rsid w:val="00EB0F58"/>
    <w:rsid w:val="00EB23F1"/>
    <w:rsid w:val="00EB2541"/>
    <w:rsid w:val="00EB25FC"/>
    <w:rsid w:val="00EB2AAD"/>
    <w:rsid w:val="00EB305E"/>
    <w:rsid w:val="00EB38AF"/>
    <w:rsid w:val="00EB38DA"/>
    <w:rsid w:val="00EC08DC"/>
    <w:rsid w:val="00EC1AA0"/>
    <w:rsid w:val="00EC2463"/>
    <w:rsid w:val="00EC248D"/>
    <w:rsid w:val="00EC2558"/>
    <w:rsid w:val="00EC33DC"/>
    <w:rsid w:val="00EC3FEE"/>
    <w:rsid w:val="00EC55E0"/>
    <w:rsid w:val="00EC61C0"/>
    <w:rsid w:val="00ED023A"/>
    <w:rsid w:val="00ED04DF"/>
    <w:rsid w:val="00ED0B62"/>
    <w:rsid w:val="00ED1120"/>
    <w:rsid w:val="00ED17D3"/>
    <w:rsid w:val="00ED21EE"/>
    <w:rsid w:val="00ED25C6"/>
    <w:rsid w:val="00ED2817"/>
    <w:rsid w:val="00ED2BD1"/>
    <w:rsid w:val="00ED339C"/>
    <w:rsid w:val="00ED3818"/>
    <w:rsid w:val="00ED39BA"/>
    <w:rsid w:val="00ED451C"/>
    <w:rsid w:val="00ED4EF5"/>
    <w:rsid w:val="00ED55A1"/>
    <w:rsid w:val="00ED569A"/>
    <w:rsid w:val="00ED59EB"/>
    <w:rsid w:val="00ED6190"/>
    <w:rsid w:val="00ED66D9"/>
    <w:rsid w:val="00ED6CBD"/>
    <w:rsid w:val="00ED6EAA"/>
    <w:rsid w:val="00EE0017"/>
    <w:rsid w:val="00EE031C"/>
    <w:rsid w:val="00EE0446"/>
    <w:rsid w:val="00EE0561"/>
    <w:rsid w:val="00EE5E01"/>
    <w:rsid w:val="00EE67E0"/>
    <w:rsid w:val="00EE6D85"/>
    <w:rsid w:val="00EE7B1C"/>
    <w:rsid w:val="00EF05C7"/>
    <w:rsid w:val="00EF0816"/>
    <w:rsid w:val="00EF17B5"/>
    <w:rsid w:val="00EF1844"/>
    <w:rsid w:val="00EF27F7"/>
    <w:rsid w:val="00EF328D"/>
    <w:rsid w:val="00EF3DF1"/>
    <w:rsid w:val="00EF4642"/>
    <w:rsid w:val="00EF58BE"/>
    <w:rsid w:val="00F018E9"/>
    <w:rsid w:val="00F019C5"/>
    <w:rsid w:val="00F023AF"/>
    <w:rsid w:val="00F02739"/>
    <w:rsid w:val="00F02F63"/>
    <w:rsid w:val="00F031AF"/>
    <w:rsid w:val="00F03220"/>
    <w:rsid w:val="00F0369C"/>
    <w:rsid w:val="00F0435E"/>
    <w:rsid w:val="00F0557E"/>
    <w:rsid w:val="00F059B4"/>
    <w:rsid w:val="00F05B42"/>
    <w:rsid w:val="00F05DC3"/>
    <w:rsid w:val="00F1066F"/>
    <w:rsid w:val="00F11073"/>
    <w:rsid w:val="00F11110"/>
    <w:rsid w:val="00F113AA"/>
    <w:rsid w:val="00F11E48"/>
    <w:rsid w:val="00F132D4"/>
    <w:rsid w:val="00F13681"/>
    <w:rsid w:val="00F152CD"/>
    <w:rsid w:val="00F15556"/>
    <w:rsid w:val="00F15A91"/>
    <w:rsid w:val="00F15D3B"/>
    <w:rsid w:val="00F164D6"/>
    <w:rsid w:val="00F171B7"/>
    <w:rsid w:val="00F17EF9"/>
    <w:rsid w:val="00F20296"/>
    <w:rsid w:val="00F20DC1"/>
    <w:rsid w:val="00F223CE"/>
    <w:rsid w:val="00F22D9F"/>
    <w:rsid w:val="00F23B2E"/>
    <w:rsid w:val="00F248F8"/>
    <w:rsid w:val="00F249A7"/>
    <w:rsid w:val="00F24A1F"/>
    <w:rsid w:val="00F24C6C"/>
    <w:rsid w:val="00F251FD"/>
    <w:rsid w:val="00F25E68"/>
    <w:rsid w:val="00F261B1"/>
    <w:rsid w:val="00F27C20"/>
    <w:rsid w:val="00F27FAC"/>
    <w:rsid w:val="00F3220E"/>
    <w:rsid w:val="00F33D25"/>
    <w:rsid w:val="00F341D3"/>
    <w:rsid w:val="00F344CA"/>
    <w:rsid w:val="00F36C9A"/>
    <w:rsid w:val="00F403E9"/>
    <w:rsid w:val="00F41793"/>
    <w:rsid w:val="00F41BA2"/>
    <w:rsid w:val="00F42829"/>
    <w:rsid w:val="00F42B58"/>
    <w:rsid w:val="00F435E6"/>
    <w:rsid w:val="00F4390F"/>
    <w:rsid w:val="00F44C92"/>
    <w:rsid w:val="00F466E5"/>
    <w:rsid w:val="00F46A29"/>
    <w:rsid w:val="00F479AD"/>
    <w:rsid w:val="00F519BE"/>
    <w:rsid w:val="00F51C73"/>
    <w:rsid w:val="00F52324"/>
    <w:rsid w:val="00F53BFC"/>
    <w:rsid w:val="00F542AC"/>
    <w:rsid w:val="00F565A4"/>
    <w:rsid w:val="00F5674E"/>
    <w:rsid w:val="00F56E89"/>
    <w:rsid w:val="00F579CC"/>
    <w:rsid w:val="00F605C6"/>
    <w:rsid w:val="00F607D4"/>
    <w:rsid w:val="00F60D39"/>
    <w:rsid w:val="00F61CA3"/>
    <w:rsid w:val="00F61CC5"/>
    <w:rsid w:val="00F6214E"/>
    <w:rsid w:val="00F629B9"/>
    <w:rsid w:val="00F630A2"/>
    <w:rsid w:val="00F63B87"/>
    <w:rsid w:val="00F63D5A"/>
    <w:rsid w:val="00F64326"/>
    <w:rsid w:val="00F658D4"/>
    <w:rsid w:val="00F660FC"/>
    <w:rsid w:val="00F706E9"/>
    <w:rsid w:val="00F710A0"/>
    <w:rsid w:val="00F716FC"/>
    <w:rsid w:val="00F72A9D"/>
    <w:rsid w:val="00F72ED4"/>
    <w:rsid w:val="00F73399"/>
    <w:rsid w:val="00F734BD"/>
    <w:rsid w:val="00F73510"/>
    <w:rsid w:val="00F73930"/>
    <w:rsid w:val="00F73BF8"/>
    <w:rsid w:val="00F74725"/>
    <w:rsid w:val="00F7496E"/>
    <w:rsid w:val="00F74DF6"/>
    <w:rsid w:val="00F74DFC"/>
    <w:rsid w:val="00F75713"/>
    <w:rsid w:val="00F761BF"/>
    <w:rsid w:val="00F7746E"/>
    <w:rsid w:val="00F809DF"/>
    <w:rsid w:val="00F81270"/>
    <w:rsid w:val="00F82866"/>
    <w:rsid w:val="00F865F0"/>
    <w:rsid w:val="00F86C94"/>
    <w:rsid w:val="00F8773B"/>
    <w:rsid w:val="00F920F4"/>
    <w:rsid w:val="00F921B5"/>
    <w:rsid w:val="00F92C36"/>
    <w:rsid w:val="00F93CB3"/>
    <w:rsid w:val="00F94ABB"/>
    <w:rsid w:val="00F95651"/>
    <w:rsid w:val="00F95E9C"/>
    <w:rsid w:val="00F9683D"/>
    <w:rsid w:val="00F96E88"/>
    <w:rsid w:val="00F97542"/>
    <w:rsid w:val="00FA0207"/>
    <w:rsid w:val="00FA1097"/>
    <w:rsid w:val="00FA1315"/>
    <w:rsid w:val="00FA18C3"/>
    <w:rsid w:val="00FA3BD8"/>
    <w:rsid w:val="00FA4890"/>
    <w:rsid w:val="00FA7D83"/>
    <w:rsid w:val="00FB02AD"/>
    <w:rsid w:val="00FB0C27"/>
    <w:rsid w:val="00FB0D5E"/>
    <w:rsid w:val="00FB2173"/>
    <w:rsid w:val="00FB612A"/>
    <w:rsid w:val="00FB637F"/>
    <w:rsid w:val="00FB7E77"/>
    <w:rsid w:val="00FC043A"/>
    <w:rsid w:val="00FC1383"/>
    <w:rsid w:val="00FC1652"/>
    <w:rsid w:val="00FC1674"/>
    <w:rsid w:val="00FC1C1F"/>
    <w:rsid w:val="00FC1D2E"/>
    <w:rsid w:val="00FC22E6"/>
    <w:rsid w:val="00FC335C"/>
    <w:rsid w:val="00FC3674"/>
    <w:rsid w:val="00FC3712"/>
    <w:rsid w:val="00FC4FA8"/>
    <w:rsid w:val="00FC5155"/>
    <w:rsid w:val="00FC5974"/>
    <w:rsid w:val="00FC67BC"/>
    <w:rsid w:val="00FC6E47"/>
    <w:rsid w:val="00FD0CCE"/>
    <w:rsid w:val="00FD2D2A"/>
    <w:rsid w:val="00FD349E"/>
    <w:rsid w:val="00FD64F5"/>
    <w:rsid w:val="00FD64F7"/>
    <w:rsid w:val="00FD76A1"/>
    <w:rsid w:val="00FD7A5C"/>
    <w:rsid w:val="00FE2960"/>
    <w:rsid w:val="00FE359F"/>
    <w:rsid w:val="00FE3A92"/>
    <w:rsid w:val="00FE45EC"/>
    <w:rsid w:val="00FE4997"/>
    <w:rsid w:val="00FE4FFA"/>
    <w:rsid w:val="00FE5886"/>
    <w:rsid w:val="00FE5CE6"/>
    <w:rsid w:val="00FE5EC4"/>
    <w:rsid w:val="00FE6419"/>
    <w:rsid w:val="00FE6996"/>
    <w:rsid w:val="00FE741A"/>
    <w:rsid w:val="00FF06A2"/>
    <w:rsid w:val="00FF0788"/>
    <w:rsid w:val="00FF07E2"/>
    <w:rsid w:val="00FF0D84"/>
    <w:rsid w:val="00FF16BC"/>
    <w:rsid w:val="00FF1B28"/>
    <w:rsid w:val="00FF1DE1"/>
    <w:rsid w:val="00FF377A"/>
    <w:rsid w:val="00FF39BA"/>
    <w:rsid w:val="00FF5332"/>
    <w:rsid w:val="00FF5E66"/>
    <w:rsid w:val="00FF6AB7"/>
    <w:rsid w:val="00FF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408EED0"/>
  <w15:docId w15:val="{A495ED1E-8DFA-4FCF-AC75-414D51F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21DC"/>
    <w:rPr>
      <w:sz w:val="24"/>
      <w:szCs w:val="24"/>
    </w:rPr>
  </w:style>
  <w:style w:type="paragraph" w:styleId="Heading2">
    <w:name w:val="heading 2"/>
    <w:basedOn w:val="Normal"/>
    <w:next w:val="Normal"/>
    <w:qFormat/>
    <w:rsid w:val="007C4EDC"/>
    <w:pPr>
      <w:keepNext/>
      <w:autoSpaceDE w:val="0"/>
      <w:autoSpaceDN w:val="0"/>
      <w:jc w:val="both"/>
      <w:outlineLvl w:val="1"/>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1A2E"/>
    <w:pPr>
      <w:tabs>
        <w:tab w:val="center" w:pos="4320"/>
        <w:tab w:val="right" w:pos="8640"/>
      </w:tabs>
    </w:pPr>
  </w:style>
  <w:style w:type="character" w:styleId="PageNumber">
    <w:name w:val="page number"/>
    <w:basedOn w:val="DefaultParagraphFont"/>
    <w:rsid w:val="009B1A2E"/>
  </w:style>
  <w:style w:type="paragraph" w:styleId="Header">
    <w:name w:val="header"/>
    <w:basedOn w:val="Normal"/>
    <w:link w:val="HeaderChar"/>
    <w:uiPriority w:val="99"/>
    <w:rsid w:val="006820F4"/>
    <w:pPr>
      <w:tabs>
        <w:tab w:val="center" w:pos="4320"/>
        <w:tab w:val="right" w:pos="8640"/>
      </w:tabs>
    </w:pPr>
  </w:style>
  <w:style w:type="table" w:styleId="TableGrid">
    <w:name w:val="Table Grid"/>
    <w:basedOn w:val="TableNormal"/>
    <w:rsid w:val="00B5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rsid w:val="007C4EDC"/>
    <w:pPr>
      <w:pBdr>
        <w:left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styleId="BalloonText">
    <w:name w:val="Balloon Text"/>
    <w:basedOn w:val="Normal"/>
    <w:link w:val="BalloonTextChar"/>
    <w:uiPriority w:val="99"/>
    <w:semiHidden/>
    <w:unhideWhenUsed/>
    <w:rsid w:val="00980156"/>
    <w:rPr>
      <w:rFonts w:ascii="Tahoma" w:hAnsi="Tahoma" w:cs="Tahoma"/>
      <w:sz w:val="16"/>
      <w:szCs w:val="16"/>
    </w:rPr>
  </w:style>
  <w:style w:type="character" w:customStyle="1" w:styleId="BalloonTextChar">
    <w:name w:val="Balloon Text Char"/>
    <w:link w:val="BalloonText"/>
    <w:uiPriority w:val="99"/>
    <w:semiHidden/>
    <w:rsid w:val="00980156"/>
    <w:rPr>
      <w:rFonts w:ascii="Tahoma" w:hAnsi="Tahoma" w:cs="Tahoma"/>
      <w:sz w:val="16"/>
      <w:szCs w:val="16"/>
    </w:rPr>
  </w:style>
  <w:style w:type="paragraph" w:styleId="BodyText2">
    <w:name w:val="Body Text 2"/>
    <w:basedOn w:val="Normal"/>
    <w:rsid w:val="0006658B"/>
    <w:pPr>
      <w:spacing w:line="300" w:lineRule="auto"/>
      <w:jc w:val="both"/>
    </w:pPr>
  </w:style>
  <w:style w:type="paragraph" w:styleId="BodyText">
    <w:name w:val="Body Text"/>
    <w:basedOn w:val="Normal"/>
    <w:rsid w:val="00093D2A"/>
    <w:pPr>
      <w:spacing w:after="120"/>
    </w:pPr>
  </w:style>
  <w:style w:type="paragraph" w:styleId="Title">
    <w:name w:val="Title"/>
    <w:basedOn w:val="Normal"/>
    <w:qFormat/>
    <w:rsid w:val="00093D2A"/>
    <w:pPr>
      <w:jc w:val="center"/>
    </w:pPr>
    <w:rPr>
      <w:rFonts w:ascii="Tahoma" w:hAnsi="Tahoma" w:cs="Tahoma"/>
      <w:b/>
      <w:bCs/>
      <w:u w:val="single"/>
    </w:rPr>
  </w:style>
  <w:style w:type="paragraph" w:styleId="BodyTextIndent">
    <w:name w:val="Body Text Indent"/>
    <w:basedOn w:val="Normal"/>
    <w:rsid w:val="00ED023A"/>
    <w:pPr>
      <w:spacing w:after="120"/>
      <w:ind w:left="283"/>
    </w:pPr>
  </w:style>
  <w:style w:type="paragraph" w:styleId="TOC1">
    <w:name w:val="toc 1"/>
    <w:basedOn w:val="Normal"/>
    <w:next w:val="Normal"/>
    <w:autoRedefine/>
    <w:unhideWhenUsed/>
    <w:qFormat/>
    <w:rsid w:val="008173F0"/>
    <w:pPr>
      <w:tabs>
        <w:tab w:val="right" w:leader="dot" w:pos="8271"/>
      </w:tabs>
      <w:spacing w:after="100"/>
    </w:pPr>
    <w:rPr>
      <w:b/>
    </w:rPr>
  </w:style>
  <w:style w:type="paragraph" w:customStyle="1" w:styleId="Default">
    <w:name w:val="Default"/>
    <w:rsid w:val="00D75226"/>
    <w:pPr>
      <w:autoSpaceDE w:val="0"/>
      <w:autoSpaceDN w:val="0"/>
      <w:adjustRightInd w:val="0"/>
    </w:pPr>
    <w:rPr>
      <w:color w:val="000000"/>
      <w:sz w:val="24"/>
      <w:szCs w:val="24"/>
      <w:lang w:val="en-AU" w:eastAsia="en-AU"/>
    </w:rPr>
  </w:style>
  <w:style w:type="paragraph" w:styleId="ListParagraph">
    <w:name w:val="List Paragraph"/>
    <w:basedOn w:val="Normal"/>
    <w:uiPriority w:val="34"/>
    <w:qFormat/>
    <w:rsid w:val="00B223FA"/>
    <w:pPr>
      <w:spacing w:after="200" w:line="276" w:lineRule="auto"/>
      <w:ind w:left="720"/>
      <w:contextualSpacing/>
    </w:pPr>
    <w:rPr>
      <w:rFonts w:ascii="Calibri" w:eastAsia="Calibri" w:hAnsi="Calibri"/>
      <w:noProof/>
      <w:sz w:val="22"/>
      <w:szCs w:val="22"/>
      <w:lang w:val="id-ID"/>
    </w:rPr>
  </w:style>
  <w:style w:type="character" w:customStyle="1" w:styleId="FooterChar">
    <w:name w:val="Footer Char"/>
    <w:link w:val="Footer"/>
    <w:uiPriority w:val="99"/>
    <w:rsid w:val="00B919B5"/>
    <w:rPr>
      <w:sz w:val="24"/>
      <w:szCs w:val="24"/>
      <w:lang w:val="en-US" w:eastAsia="en-US"/>
    </w:rPr>
  </w:style>
  <w:style w:type="character" w:customStyle="1" w:styleId="HeaderChar">
    <w:name w:val="Header Char"/>
    <w:link w:val="Header"/>
    <w:uiPriority w:val="99"/>
    <w:rsid w:val="00CC69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81">
      <w:bodyDiv w:val="1"/>
      <w:marLeft w:val="0"/>
      <w:marRight w:val="0"/>
      <w:marTop w:val="0"/>
      <w:marBottom w:val="0"/>
      <w:divBdr>
        <w:top w:val="none" w:sz="0" w:space="0" w:color="auto"/>
        <w:left w:val="none" w:sz="0" w:space="0" w:color="auto"/>
        <w:bottom w:val="none" w:sz="0" w:space="0" w:color="auto"/>
        <w:right w:val="none" w:sz="0" w:space="0" w:color="auto"/>
      </w:divBdr>
    </w:div>
    <w:div w:id="6368568">
      <w:bodyDiv w:val="1"/>
      <w:marLeft w:val="0"/>
      <w:marRight w:val="0"/>
      <w:marTop w:val="0"/>
      <w:marBottom w:val="0"/>
      <w:divBdr>
        <w:top w:val="none" w:sz="0" w:space="0" w:color="auto"/>
        <w:left w:val="none" w:sz="0" w:space="0" w:color="auto"/>
        <w:bottom w:val="none" w:sz="0" w:space="0" w:color="auto"/>
        <w:right w:val="none" w:sz="0" w:space="0" w:color="auto"/>
      </w:divBdr>
    </w:div>
    <w:div w:id="8024927">
      <w:bodyDiv w:val="1"/>
      <w:marLeft w:val="0"/>
      <w:marRight w:val="0"/>
      <w:marTop w:val="0"/>
      <w:marBottom w:val="0"/>
      <w:divBdr>
        <w:top w:val="none" w:sz="0" w:space="0" w:color="auto"/>
        <w:left w:val="none" w:sz="0" w:space="0" w:color="auto"/>
        <w:bottom w:val="none" w:sz="0" w:space="0" w:color="auto"/>
        <w:right w:val="none" w:sz="0" w:space="0" w:color="auto"/>
      </w:divBdr>
    </w:div>
    <w:div w:id="12267421">
      <w:bodyDiv w:val="1"/>
      <w:marLeft w:val="0"/>
      <w:marRight w:val="0"/>
      <w:marTop w:val="0"/>
      <w:marBottom w:val="0"/>
      <w:divBdr>
        <w:top w:val="none" w:sz="0" w:space="0" w:color="auto"/>
        <w:left w:val="none" w:sz="0" w:space="0" w:color="auto"/>
        <w:bottom w:val="none" w:sz="0" w:space="0" w:color="auto"/>
        <w:right w:val="none" w:sz="0" w:space="0" w:color="auto"/>
      </w:divBdr>
    </w:div>
    <w:div w:id="12346876">
      <w:bodyDiv w:val="1"/>
      <w:marLeft w:val="0"/>
      <w:marRight w:val="0"/>
      <w:marTop w:val="0"/>
      <w:marBottom w:val="0"/>
      <w:divBdr>
        <w:top w:val="none" w:sz="0" w:space="0" w:color="auto"/>
        <w:left w:val="none" w:sz="0" w:space="0" w:color="auto"/>
        <w:bottom w:val="none" w:sz="0" w:space="0" w:color="auto"/>
        <w:right w:val="none" w:sz="0" w:space="0" w:color="auto"/>
      </w:divBdr>
    </w:div>
    <w:div w:id="20325643">
      <w:bodyDiv w:val="1"/>
      <w:marLeft w:val="0"/>
      <w:marRight w:val="0"/>
      <w:marTop w:val="0"/>
      <w:marBottom w:val="0"/>
      <w:divBdr>
        <w:top w:val="none" w:sz="0" w:space="0" w:color="auto"/>
        <w:left w:val="none" w:sz="0" w:space="0" w:color="auto"/>
        <w:bottom w:val="none" w:sz="0" w:space="0" w:color="auto"/>
        <w:right w:val="none" w:sz="0" w:space="0" w:color="auto"/>
      </w:divBdr>
    </w:div>
    <w:div w:id="20396993">
      <w:bodyDiv w:val="1"/>
      <w:marLeft w:val="0"/>
      <w:marRight w:val="0"/>
      <w:marTop w:val="0"/>
      <w:marBottom w:val="0"/>
      <w:divBdr>
        <w:top w:val="none" w:sz="0" w:space="0" w:color="auto"/>
        <w:left w:val="none" w:sz="0" w:space="0" w:color="auto"/>
        <w:bottom w:val="none" w:sz="0" w:space="0" w:color="auto"/>
        <w:right w:val="none" w:sz="0" w:space="0" w:color="auto"/>
      </w:divBdr>
    </w:div>
    <w:div w:id="20673853">
      <w:bodyDiv w:val="1"/>
      <w:marLeft w:val="0"/>
      <w:marRight w:val="0"/>
      <w:marTop w:val="0"/>
      <w:marBottom w:val="0"/>
      <w:divBdr>
        <w:top w:val="none" w:sz="0" w:space="0" w:color="auto"/>
        <w:left w:val="none" w:sz="0" w:space="0" w:color="auto"/>
        <w:bottom w:val="none" w:sz="0" w:space="0" w:color="auto"/>
        <w:right w:val="none" w:sz="0" w:space="0" w:color="auto"/>
      </w:divBdr>
    </w:div>
    <w:div w:id="21054649">
      <w:bodyDiv w:val="1"/>
      <w:marLeft w:val="0"/>
      <w:marRight w:val="0"/>
      <w:marTop w:val="0"/>
      <w:marBottom w:val="0"/>
      <w:divBdr>
        <w:top w:val="none" w:sz="0" w:space="0" w:color="auto"/>
        <w:left w:val="none" w:sz="0" w:space="0" w:color="auto"/>
        <w:bottom w:val="none" w:sz="0" w:space="0" w:color="auto"/>
        <w:right w:val="none" w:sz="0" w:space="0" w:color="auto"/>
      </w:divBdr>
    </w:div>
    <w:div w:id="22945502">
      <w:bodyDiv w:val="1"/>
      <w:marLeft w:val="0"/>
      <w:marRight w:val="0"/>
      <w:marTop w:val="0"/>
      <w:marBottom w:val="0"/>
      <w:divBdr>
        <w:top w:val="none" w:sz="0" w:space="0" w:color="auto"/>
        <w:left w:val="none" w:sz="0" w:space="0" w:color="auto"/>
        <w:bottom w:val="none" w:sz="0" w:space="0" w:color="auto"/>
        <w:right w:val="none" w:sz="0" w:space="0" w:color="auto"/>
      </w:divBdr>
    </w:div>
    <w:div w:id="30109833">
      <w:bodyDiv w:val="1"/>
      <w:marLeft w:val="0"/>
      <w:marRight w:val="0"/>
      <w:marTop w:val="0"/>
      <w:marBottom w:val="0"/>
      <w:divBdr>
        <w:top w:val="none" w:sz="0" w:space="0" w:color="auto"/>
        <w:left w:val="none" w:sz="0" w:space="0" w:color="auto"/>
        <w:bottom w:val="none" w:sz="0" w:space="0" w:color="auto"/>
        <w:right w:val="none" w:sz="0" w:space="0" w:color="auto"/>
      </w:divBdr>
    </w:div>
    <w:div w:id="30496002">
      <w:bodyDiv w:val="1"/>
      <w:marLeft w:val="0"/>
      <w:marRight w:val="0"/>
      <w:marTop w:val="0"/>
      <w:marBottom w:val="0"/>
      <w:divBdr>
        <w:top w:val="none" w:sz="0" w:space="0" w:color="auto"/>
        <w:left w:val="none" w:sz="0" w:space="0" w:color="auto"/>
        <w:bottom w:val="none" w:sz="0" w:space="0" w:color="auto"/>
        <w:right w:val="none" w:sz="0" w:space="0" w:color="auto"/>
      </w:divBdr>
    </w:div>
    <w:div w:id="34931284">
      <w:bodyDiv w:val="1"/>
      <w:marLeft w:val="0"/>
      <w:marRight w:val="0"/>
      <w:marTop w:val="0"/>
      <w:marBottom w:val="0"/>
      <w:divBdr>
        <w:top w:val="none" w:sz="0" w:space="0" w:color="auto"/>
        <w:left w:val="none" w:sz="0" w:space="0" w:color="auto"/>
        <w:bottom w:val="none" w:sz="0" w:space="0" w:color="auto"/>
        <w:right w:val="none" w:sz="0" w:space="0" w:color="auto"/>
      </w:divBdr>
    </w:div>
    <w:div w:id="40786264">
      <w:bodyDiv w:val="1"/>
      <w:marLeft w:val="0"/>
      <w:marRight w:val="0"/>
      <w:marTop w:val="0"/>
      <w:marBottom w:val="0"/>
      <w:divBdr>
        <w:top w:val="none" w:sz="0" w:space="0" w:color="auto"/>
        <w:left w:val="none" w:sz="0" w:space="0" w:color="auto"/>
        <w:bottom w:val="none" w:sz="0" w:space="0" w:color="auto"/>
        <w:right w:val="none" w:sz="0" w:space="0" w:color="auto"/>
      </w:divBdr>
    </w:div>
    <w:div w:id="42679158">
      <w:bodyDiv w:val="1"/>
      <w:marLeft w:val="0"/>
      <w:marRight w:val="0"/>
      <w:marTop w:val="0"/>
      <w:marBottom w:val="0"/>
      <w:divBdr>
        <w:top w:val="none" w:sz="0" w:space="0" w:color="auto"/>
        <w:left w:val="none" w:sz="0" w:space="0" w:color="auto"/>
        <w:bottom w:val="none" w:sz="0" w:space="0" w:color="auto"/>
        <w:right w:val="none" w:sz="0" w:space="0" w:color="auto"/>
      </w:divBdr>
    </w:div>
    <w:div w:id="43721938">
      <w:bodyDiv w:val="1"/>
      <w:marLeft w:val="0"/>
      <w:marRight w:val="0"/>
      <w:marTop w:val="0"/>
      <w:marBottom w:val="0"/>
      <w:divBdr>
        <w:top w:val="none" w:sz="0" w:space="0" w:color="auto"/>
        <w:left w:val="none" w:sz="0" w:space="0" w:color="auto"/>
        <w:bottom w:val="none" w:sz="0" w:space="0" w:color="auto"/>
        <w:right w:val="none" w:sz="0" w:space="0" w:color="auto"/>
      </w:divBdr>
    </w:div>
    <w:div w:id="45376344">
      <w:bodyDiv w:val="1"/>
      <w:marLeft w:val="0"/>
      <w:marRight w:val="0"/>
      <w:marTop w:val="0"/>
      <w:marBottom w:val="0"/>
      <w:divBdr>
        <w:top w:val="none" w:sz="0" w:space="0" w:color="auto"/>
        <w:left w:val="none" w:sz="0" w:space="0" w:color="auto"/>
        <w:bottom w:val="none" w:sz="0" w:space="0" w:color="auto"/>
        <w:right w:val="none" w:sz="0" w:space="0" w:color="auto"/>
      </w:divBdr>
    </w:div>
    <w:div w:id="49767035">
      <w:bodyDiv w:val="1"/>
      <w:marLeft w:val="0"/>
      <w:marRight w:val="0"/>
      <w:marTop w:val="0"/>
      <w:marBottom w:val="0"/>
      <w:divBdr>
        <w:top w:val="none" w:sz="0" w:space="0" w:color="auto"/>
        <w:left w:val="none" w:sz="0" w:space="0" w:color="auto"/>
        <w:bottom w:val="none" w:sz="0" w:space="0" w:color="auto"/>
        <w:right w:val="none" w:sz="0" w:space="0" w:color="auto"/>
      </w:divBdr>
    </w:div>
    <w:div w:id="50085803">
      <w:bodyDiv w:val="1"/>
      <w:marLeft w:val="0"/>
      <w:marRight w:val="0"/>
      <w:marTop w:val="0"/>
      <w:marBottom w:val="0"/>
      <w:divBdr>
        <w:top w:val="none" w:sz="0" w:space="0" w:color="auto"/>
        <w:left w:val="none" w:sz="0" w:space="0" w:color="auto"/>
        <w:bottom w:val="none" w:sz="0" w:space="0" w:color="auto"/>
        <w:right w:val="none" w:sz="0" w:space="0" w:color="auto"/>
      </w:divBdr>
    </w:div>
    <w:div w:id="52168877">
      <w:bodyDiv w:val="1"/>
      <w:marLeft w:val="0"/>
      <w:marRight w:val="0"/>
      <w:marTop w:val="0"/>
      <w:marBottom w:val="0"/>
      <w:divBdr>
        <w:top w:val="none" w:sz="0" w:space="0" w:color="auto"/>
        <w:left w:val="none" w:sz="0" w:space="0" w:color="auto"/>
        <w:bottom w:val="none" w:sz="0" w:space="0" w:color="auto"/>
        <w:right w:val="none" w:sz="0" w:space="0" w:color="auto"/>
      </w:divBdr>
    </w:div>
    <w:div w:id="52169120">
      <w:bodyDiv w:val="1"/>
      <w:marLeft w:val="0"/>
      <w:marRight w:val="0"/>
      <w:marTop w:val="0"/>
      <w:marBottom w:val="0"/>
      <w:divBdr>
        <w:top w:val="none" w:sz="0" w:space="0" w:color="auto"/>
        <w:left w:val="none" w:sz="0" w:space="0" w:color="auto"/>
        <w:bottom w:val="none" w:sz="0" w:space="0" w:color="auto"/>
        <w:right w:val="none" w:sz="0" w:space="0" w:color="auto"/>
      </w:divBdr>
    </w:div>
    <w:div w:id="53938842">
      <w:bodyDiv w:val="1"/>
      <w:marLeft w:val="0"/>
      <w:marRight w:val="0"/>
      <w:marTop w:val="0"/>
      <w:marBottom w:val="0"/>
      <w:divBdr>
        <w:top w:val="none" w:sz="0" w:space="0" w:color="auto"/>
        <w:left w:val="none" w:sz="0" w:space="0" w:color="auto"/>
        <w:bottom w:val="none" w:sz="0" w:space="0" w:color="auto"/>
        <w:right w:val="none" w:sz="0" w:space="0" w:color="auto"/>
      </w:divBdr>
    </w:div>
    <w:div w:id="57561447">
      <w:bodyDiv w:val="1"/>
      <w:marLeft w:val="0"/>
      <w:marRight w:val="0"/>
      <w:marTop w:val="0"/>
      <w:marBottom w:val="0"/>
      <w:divBdr>
        <w:top w:val="none" w:sz="0" w:space="0" w:color="auto"/>
        <w:left w:val="none" w:sz="0" w:space="0" w:color="auto"/>
        <w:bottom w:val="none" w:sz="0" w:space="0" w:color="auto"/>
        <w:right w:val="none" w:sz="0" w:space="0" w:color="auto"/>
      </w:divBdr>
    </w:div>
    <w:div w:id="60258834">
      <w:bodyDiv w:val="1"/>
      <w:marLeft w:val="0"/>
      <w:marRight w:val="0"/>
      <w:marTop w:val="0"/>
      <w:marBottom w:val="0"/>
      <w:divBdr>
        <w:top w:val="none" w:sz="0" w:space="0" w:color="auto"/>
        <w:left w:val="none" w:sz="0" w:space="0" w:color="auto"/>
        <w:bottom w:val="none" w:sz="0" w:space="0" w:color="auto"/>
        <w:right w:val="none" w:sz="0" w:space="0" w:color="auto"/>
      </w:divBdr>
    </w:div>
    <w:div w:id="60373687">
      <w:bodyDiv w:val="1"/>
      <w:marLeft w:val="0"/>
      <w:marRight w:val="0"/>
      <w:marTop w:val="0"/>
      <w:marBottom w:val="0"/>
      <w:divBdr>
        <w:top w:val="none" w:sz="0" w:space="0" w:color="auto"/>
        <w:left w:val="none" w:sz="0" w:space="0" w:color="auto"/>
        <w:bottom w:val="none" w:sz="0" w:space="0" w:color="auto"/>
        <w:right w:val="none" w:sz="0" w:space="0" w:color="auto"/>
      </w:divBdr>
    </w:div>
    <w:div w:id="60560782">
      <w:bodyDiv w:val="1"/>
      <w:marLeft w:val="0"/>
      <w:marRight w:val="0"/>
      <w:marTop w:val="0"/>
      <w:marBottom w:val="0"/>
      <w:divBdr>
        <w:top w:val="none" w:sz="0" w:space="0" w:color="auto"/>
        <w:left w:val="none" w:sz="0" w:space="0" w:color="auto"/>
        <w:bottom w:val="none" w:sz="0" w:space="0" w:color="auto"/>
        <w:right w:val="none" w:sz="0" w:space="0" w:color="auto"/>
      </w:divBdr>
    </w:div>
    <w:div w:id="60908841">
      <w:bodyDiv w:val="1"/>
      <w:marLeft w:val="0"/>
      <w:marRight w:val="0"/>
      <w:marTop w:val="0"/>
      <w:marBottom w:val="0"/>
      <w:divBdr>
        <w:top w:val="none" w:sz="0" w:space="0" w:color="auto"/>
        <w:left w:val="none" w:sz="0" w:space="0" w:color="auto"/>
        <w:bottom w:val="none" w:sz="0" w:space="0" w:color="auto"/>
        <w:right w:val="none" w:sz="0" w:space="0" w:color="auto"/>
      </w:divBdr>
    </w:div>
    <w:div w:id="64618763">
      <w:bodyDiv w:val="1"/>
      <w:marLeft w:val="0"/>
      <w:marRight w:val="0"/>
      <w:marTop w:val="0"/>
      <w:marBottom w:val="0"/>
      <w:divBdr>
        <w:top w:val="none" w:sz="0" w:space="0" w:color="auto"/>
        <w:left w:val="none" w:sz="0" w:space="0" w:color="auto"/>
        <w:bottom w:val="none" w:sz="0" w:space="0" w:color="auto"/>
        <w:right w:val="none" w:sz="0" w:space="0" w:color="auto"/>
      </w:divBdr>
    </w:div>
    <w:div w:id="64959204">
      <w:bodyDiv w:val="1"/>
      <w:marLeft w:val="0"/>
      <w:marRight w:val="0"/>
      <w:marTop w:val="0"/>
      <w:marBottom w:val="0"/>
      <w:divBdr>
        <w:top w:val="none" w:sz="0" w:space="0" w:color="auto"/>
        <w:left w:val="none" w:sz="0" w:space="0" w:color="auto"/>
        <w:bottom w:val="none" w:sz="0" w:space="0" w:color="auto"/>
        <w:right w:val="none" w:sz="0" w:space="0" w:color="auto"/>
      </w:divBdr>
    </w:div>
    <w:div w:id="66346886">
      <w:bodyDiv w:val="1"/>
      <w:marLeft w:val="0"/>
      <w:marRight w:val="0"/>
      <w:marTop w:val="0"/>
      <w:marBottom w:val="0"/>
      <w:divBdr>
        <w:top w:val="none" w:sz="0" w:space="0" w:color="auto"/>
        <w:left w:val="none" w:sz="0" w:space="0" w:color="auto"/>
        <w:bottom w:val="none" w:sz="0" w:space="0" w:color="auto"/>
        <w:right w:val="none" w:sz="0" w:space="0" w:color="auto"/>
      </w:divBdr>
    </w:div>
    <w:div w:id="66461357">
      <w:bodyDiv w:val="1"/>
      <w:marLeft w:val="0"/>
      <w:marRight w:val="0"/>
      <w:marTop w:val="0"/>
      <w:marBottom w:val="0"/>
      <w:divBdr>
        <w:top w:val="none" w:sz="0" w:space="0" w:color="auto"/>
        <w:left w:val="none" w:sz="0" w:space="0" w:color="auto"/>
        <w:bottom w:val="none" w:sz="0" w:space="0" w:color="auto"/>
        <w:right w:val="none" w:sz="0" w:space="0" w:color="auto"/>
      </w:divBdr>
    </w:div>
    <w:div w:id="66658739">
      <w:bodyDiv w:val="1"/>
      <w:marLeft w:val="0"/>
      <w:marRight w:val="0"/>
      <w:marTop w:val="0"/>
      <w:marBottom w:val="0"/>
      <w:divBdr>
        <w:top w:val="none" w:sz="0" w:space="0" w:color="auto"/>
        <w:left w:val="none" w:sz="0" w:space="0" w:color="auto"/>
        <w:bottom w:val="none" w:sz="0" w:space="0" w:color="auto"/>
        <w:right w:val="none" w:sz="0" w:space="0" w:color="auto"/>
      </w:divBdr>
    </w:div>
    <w:div w:id="69037714">
      <w:bodyDiv w:val="1"/>
      <w:marLeft w:val="0"/>
      <w:marRight w:val="0"/>
      <w:marTop w:val="0"/>
      <w:marBottom w:val="0"/>
      <w:divBdr>
        <w:top w:val="none" w:sz="0" w:space="0" w:color="auto"/>
        <w:left w:val="none" w:sz="0" w:space="0" w:color="auto"/>
        <w:bottom w:val="none" w:sz="0" w:space="0" w:color="auto"/>
        <w:right w:val="none" w:sz="0" w:space="0" w:color="auto"/>
      </w:divBdr>
    </w:div>
    <w:div w:id="69666281">
      <w:bodyDiv w:val="1"/>
      <w:marLeft w:val="0"/>
      <w:marRight w:val="0"/>
      <w:marTop w:val="0"/>
      <w:marBottom w:val="0"/>
      <w:divBdr>
        <w:top w:val="none" w:sz="0" w:space="0" w:color="auto"/>
        <w:left w:val="none" w:sz="0" w:space="0" w:color="auto"/>
        <w:bottom w:val="none" w:sz="0" w:space="0" w:color="auto"/>
        <w:right w:val="none" w:sz="0" w:space="0" w:color="auto"/>
      </w:divBdr>
    </w:div>
    <w:div w:id="72825745">
      <w:bodyDiv w:val="1"/>
      <w:marLeft w:val="0"/>
      <w:marRight w:val="0"/>
      <w:marTop w:val="0"/>
      <w:marBottom w:val="0"/>
      <w:divBdr>
        <w:top w:val="none" w:sz="0" w:space="0" w:color="auto"/>
        <w:left w:val="none" w:sz="0" w:space="0" w:color="auto"/>
        <w:bottom w:val="none" w:sz="0" w:space="0" w:color="auto"/>
        <w:right w:val="none" w:sz="0" w:space="0" w:color="auto"/>
      </w:divBdr>
    </w:div>
    <w:div w:id="73746029">
      <w:bodyDiv w:val="1"/>
      <w:marLeft w:val="0"/>
      <w:marRight w:val="0"/>
      <w:marTop w:val="0"/>
      <w:marBottom w:val="0"/>
      <w:divBdr>
        <w:top w:val="none" w:sz="0" w:space="0" w:color="auto"/>
        <w:left w:val="none" w:sz="0" w:space="0" w:color="auto"/>
        <w:bottom w:val="none" w:sz="0" w:space="0" w:color="auto"/>
        <w:right w:val="none" w:sz="0" w:space="0" w:color="auto"/>
      </w:divBdr>
    </w:div>
    <w:div w:id="79720493">
      <w:bodyDiv w:val="1"/>
      <w:marLeft w:val="0"/>
      <w:marRight w:val="0"/>
      <w:marTop w:val="0"/>
      <w:marBottom w:val="0"/>
      <w:divBdr>
        <w:top w:val="none" w:sz="0" w:space="0" w:color="auto"/>
        <w:left w:val="none" w:sz="0" w:space="0" w:color="auto"/>
        <w:bottom w:val="none" w:sz="0" w:space="0" w:color="auto"/>
        <w:right w:val="none" w:sz="0" w:space="0" w:color="auto"/>
      </w:divBdr>
    </w:div>
    <w:div w:id="86468029">
      <w:bodyDiv w:val="1"/>
      <w:marLeft w:val="0"/>
      <w:marRight w:val="0"/>
      <w:marTop w:val="0"/>
      <w:marBottom w:val="0"/>
      <w:divBdr>
        <w:top w:val="none" w:sz="0" w:space="0" w:color="auto"/>
        <w:left w:val="none" w:sz="0" w:space="0" w:color="auto"/>
        <w:bottom w:val="none" w:sz="0" w:space="0" w:color="auto"/>
        <w:right w:val="none" w:sz="0" w:space="0" w:color="auto"/>
      </w:divBdr>
    </w:div>
    <w:div w:id="86968636">
      <w:bodyDiv w:val="1"/>
      <w:marLeft w:val="0"/>
      <w:marRight w:val="0"/>
      <w:marTop w:val="0"/>
      <w:marBottom w:val="0"/>
      <w:divBdr>
        <w:top w:val="none" w:sz="0" w:space="0" w:color="auto"/>
        <w:left w:val="none" w:sz="0" w:space="0" w:color="auto"/>
        <w:bottom w:val="none" w:sz="0" w:space="0" w:color="auto"/>
        <w:right w:val="none" w:sz="0" w:space="0" w:color="auto"/>
      </w:divBdr>
    </w:div>
    <w:div w:id="89670293">
      <w:bodyDiv w:val="1"/>
      <w:marLeft w:val="0"/>
      <w:marRight w:val="0"/>
      <w:marTop w:val="0"/>
      <w:marBottom w:val="0"/>
      <w:divBdr>
        <w:top w:val="none" w:sz="0" w:space="0" w:color="auto"/>
        <w:left w:val="none" w:sz="0" w:space="0" w:color="auto"/>
        <w:bottom w:val="none" w:sz="0" w:space="0" w:color="auto"/>
        <w:right w:val="none" w:sz="0" w:space="0" w:color="auto"/>
      </w:divBdr>
    </w:div>
    <w:div w:id="89741487">
      <w:bodyDiv w:val="1"/>
      <w:marLeft w:val="0"/>
      <w:marRight w:val="0"/>
      <w:marTop w:val="0"/>
      <w:marBottom w:val="0"/>
      <w:divBdr>
        <w:top w:val="none" w:sz="0" w:space="0" w:color="auto"/>
        <w:left w:val="none" w:sz="0" w:space="0" w:color="auto"/>
        <w:bottom w:val="none" w:sz="0" w:space="0" w:color="auto"/>
        <w:right w:val="none" w:sz="0" w:space="0" w:color="auto"/>
      </w:divBdr>
    </w:div>
    <w:div w:id="90900611">
      <w:bodyDiv w:val="1"/>
      <w:marLeft w:val="0"/>
      <w:marRight w:val="0"/>
      <w:marTop w:val="0"/>
      <w:marBottom w:val="0"/>
      <w:divBdr>
        <w:top w:val="none" w:sz="0" w:space="0" w:color="auto"/>
        <w:left w:val="none" w:sz="0" w:space="0" w:color="auto"/>
        <w:bottom w:val="none" w:sz="0" w:space="0" w:color="auto"/>
        <w:right w:val="none" w:sz="0" w:space="0" w:color="auto"/>
      </w:divBdr>
    </w:div>
    <w:div w:id="94596335">
      <w:bodyDiv w:val="1"/>
      <w:marLeft w:val="0"/>
      <w:marRight w:val="0"/>
      <w:marTop w:val="0"/>
      <w:marBottom w:val="0"/>
      <w:divBdr>
        <w:top w:val="none" w:sz="0" w:space="0" w:color="auto"/>
        <w:left w:val="none" w:sz="0" w:space="0" w:color="auto"/>
        <w:bottom w:val="none" w:sz="0" w:space="0" w:color="auto"/>
        <w:right w:val="none" w:sz="0" w:space="0" w:color="auto"/>
      </w:divBdr>
    </w:div>
    <w:div w:id="95833898">
      <w:bodyDiv w:val="1"/>
      <w:marLeft w:val="0"/>
      <w:marRight w:val="0"/>
      <w:marTop w:val="0"/>
      <w:marBottom w:val="0"/>
      <w:divBdr>
        <w:top w:val="none" w:sz="0" w:space="0" w:color="auto"/>
        <w:left w:val="none" w:sz="0" w:space="0" w:color="auto"/>
        <w:bottom w:val="none" w:sz="0" w:space="0" w:color="auto"/>
        <w:right w:val="none" w:sz="0" w:space="0" w:color="auto"/>
      </w:divBdr>
    </w:div>
    <w:div w:id="95911531">
      <w:bodyDiv w:val="1"/>
      <w:marLeft w:val="0"/>
      <w:marRight w:val="0"/>
      <w:marTop w:val="0"/>
      <w:marBottom w:val="0"/>
      <w:divBdr>
        <w:top w:val="none" w:sz="0" w:space="0" w:color="auto"/>
        <w:left w:val="none" w:sz="0" w:space="0" w:color="auto"/>
        <w:bottom w:val="none" w:sz="0" w:space="0" w:color="auto"/>
        <w:right w:val="none" w:sz="0" w:space="0" w:color="auto"/>
      </w:divBdr>
    </w:div>
    <w:div w:id="98448251">
      <w:bodyDiv w:val="1"/>
      <w:marLeft w:val="0"/>
      <w:marRight w:val="0"/>
      <w:marTop w:val="0"/>
      <w:marBottom w:val="0"/>
      <w:divBdr>
        <w:top w:val="none" w:sz="0" w:space="0" w:color="auto"/>
        <w:left w:val="none" w:sz="0" w:space="0" w:color="auto"/>
        <w:bottom w:val="none" w:sz="0" w:space="0" w:color="auto"/>
        <w:right w:val="none" w:sz="0" w:space="0" w:color="auto"/>
      </w:divBdr>
    </w:div>
    <w:div w:id="103426830">
      <w:bodyDiv w:val="1"/>
      <w:marLeft w:val="0"/>
      <w:marRight w:val="0"/>
      <w:marTop w:val="0"/>
      <w:marBottom w:val="0"/>
      <w:divBdr>
        <w:top w:val="none" w:sz="0" w:space="0" w:color="auto"/>
        <w:left w:val="none" w:sz="0" w:space="0" w:color="auto"/>
        <w:bottom w:val="none" w:sz="0" w:space="0" w:color="auto"/>
        <w:right w:val="none" w:sz="0" w:space="0" w:color="auto"/>
      </w:divBdr>
    </w:div>
    <w:div w:id="103967052">
      <w:bodyDiv w:val="1"/>
      <w:marLeft w:val="0"/>
      <w:marRight w:val="0"/>
      <w:marTop w:val="0"/>
      <w:marBottom w:val="0"/>
      <w:divBdr>
        <w:top w:val="none" w:sz="0" w:space="0" w:color="auto"/>
        <w:left w:val="none" w:sz="0" w:space="0" w:color="auto"/>
        <w:bottom w:val="none" w:sz="0" w:space="0" w:color="auto"/>
        <w:right w:val="none" w:sz="0" w:space="0" w:color="auto"/>
      </w:divBdr>
    </w:div>
    <w:div w:id="106051046">
      <w:bodyDiv w:val="1"/>
      <w:marLeft w:val="0"/>
      <w:marRight w:val="0"/>
      <w:marTop w:val="0"/>
      <w:marBottom w:val="0"/>
      <w:divBdr>
        <w:top w:val="none" w:sz="0" w:space="0" w:color="auto"/>
        <w:left w:val="none" w:sz="0" w:space="0" w:color="auto"/>
        <w:bottom w:val="none" w:sz="0" w:space="0" w:color="auto"/>
        <w:right w:val="none" w:sz="0" w:space="0" w:color="auto"/>
      </w:divBdr>
    </w:div>
    <w:div w:id="110630666">
      <w:bodyDiv w:val="1"/>
      <w:marLeft w:val="0"/>
      <w:marRight w:val="0"/>
      <w:marTop w:val="0"/>
      <w:marBottom w:val="0"/>
      <w:divBdr>
        <w:top w:val="none" w:sz="0" w:space="0" w:color="auto"/>
        <w:left w:val="none" w:sz="0" w:space="0" w:color="auto"/>
        <w:bottom w:val="none" w:sz="0" w:space="0" w:color="auto"/>
        <w:right w:val="none" w:sz="0" w:space="0" w:color="auto"/>
      </w:divBdr>
    </w:div>
    <w:div w:id="116146902">
      <w:bodyDiv w:val="1"/>
      <w:marLeft w:val="0"/>
      <w:marRight w:val="0"/>
      <w:marTop w:val="0"/>
      <w:marBottom w:val="0"/>
      <w:divBdr>
        <w:top w:val="none" w:sz="0" w:space="0" w:color="auto"/>
        <w:left w:val="none" w:sz="0" w:space="0" w:color="auto"/>
        <w:bottom w:val="none" w:sz="0" w:space="0" w:color="auto"/>
        <w:right w:val="none" w:sz="0" w:space="0" w:color="auto"/>
      </w:divBdr>
    </w:div>
    <w:div w:id="116918665">
      <w:bodyDiv w:val="1"/>
      <w:marLeft w:val="0"/>
      <w:marRight w:val="0"/>
      <w:marTop w:val="0"/>
      <w:marBottom w:val="0"/>
      <w:divBdr>
        <w:top w:val="none" w:sz="0" w:space="0" w:color="auto"/>
        <w:left w:val="none" w:sz="0" w:space="0" w:color="auto"/>
        <w:bottom w:val="none" w:sz="0" w:space="0" w:color="auto"/>
        <w:right w:val="none" w:sz="0" w:space="0" w:color="auto"/>
      </w:divBdr>
    </w:div>
    <w:div w:id="117064994">
      <w:bodyDiv w:val="1"/>
      <w:marLeft w:val="0"/>
      <w:marRight w:val="0"/>
      <w:marTop w:val="0"/>
      <w:marBottom w:val="0"/>
      <w:divBdr>
        <w:top w:val="none" w:sz="0" w:space="0" w:color="auto"/>
        <w:left w:val="none" w:sz="0" w:space="0" w:color="auto"/>
        <w:bottom w:val="none" w:sz="0" w:space="0" w:color="auto"/>
        <w:right w:val="none" w:sz="0" w:space="0" w:color="auto"/>
      </w:divBdr>
    </w:div>
    <w:div w:id="118308635">
      <w:bodyDiv w:val="1"/>
      <w:marLeft w:val="0"/>
      <w:marRight w:val="0"/>
      <w:marTop w:val="0"/>
      <w:marBottom w:val="0"/>
      <w:divBdr>
        <w:top w:val="none" w:sz="0" w:space="0" w:color="auto"/>
        <w:left w:val="none" w:sz="0" w:space="0" w:color="auto"/>
        <w:bottom w:val="none" w:sz="0" w:space="0" w:color="auto"/>
        <w:right w:val="none" w:sz="0" w:space="0" w:color="auto"/>
      </w:divBdr>
    </w:div>
    <w:div w:id="119081306">
      <w:bodyDiv w:val="1"/>
      <w:marLeft w:val="0"/>
      <w:marRight w:val="0"/>
      <w:marTop w:val="0"/>
      <w:marBottom w:val="0"/>
      <w:divBdr>
        <w:top w:val="none" w:sz="0" w:space="0" w:color="auto"/>
        <w:left w:val="none" w:sz="0" w:space="0" w:color="auto"/>
        <w:bottom w:val="none" w:sz="0" w:space="0" w:color="auto"/>
        <w:right w:val="none" w:sz="0" w:space="0" w:color="auto"/>
      </w:divBdr>
    </w:div>
    <w:div w:id="122388076">
      <w:bodyDiv w:val="1"/>
      <w:marLeft w:val="0"/>
      <w:marRight w:val="0"/>
      <w:marTop w:val="0"/>
      <w:marBottom w:val="0"/>
      <w:divBdr>
        <w:top w:val="none" w:sz="0" w:space="0" w:color="auto"/>
        <w:left w:val="none" w:sz="0" w:space="0" w:color="auto"/>
        <w:bottom w:val="none" w:sz="0" w:space="0" w:color="auto"/>
        <w:right w:val="none" w:sz="0" w:space="0" w:color="auto"/>
      </w:divBdr>
    </w:div>
    <w:div w:id="123470777">
      <w:bodyDiv w:val="1"/>
      <w:marLeft w:val="0"/>
      <w:marRight w:val="0"/>
      <w:marTop w:val="0"/>
      <w:marBottom w:val="0"/>
      <w:divBdr>
        <w:top w:val="none" w:sz="0" w:space="0" w:color="auto"/>
        <w:left w:val="none" w:sz="0" w:space="0" w:color="auto"/>
        <w:bottom w:val="none" w:sz="0" w:space="0" w:color="auto"/>
        <w:right w:val="none" w:sz="0" w:space="0" w:color="auto"/>
      </w:divBdr>
    </w:div>
    <w:div w:id="126091669">
      <w:bodyDiv w:val="1"/>
      <w:marLeft w:val="0"/>
      <w:marRight w:val="0"/>
      <w:marTop w:val="0"/>
      <w:marBottom w:val="0"/>
      <w:divBdr>
        <w:top w:val="none" w:sz="0" w:space="0" w:color="auto"/>
        <w:left w:val="none" w:sz="0" w:space="0" w:color="auto"/>
        <w:bottom w:val="none" w:sz="0" w:space="0" w:color="auto"/>
        <w:right w:val="none" w:sz="0" w:space="0" w:color="auto"/>
      </w:divBdr>
    </w:div>
    <w:div w:id="130027218">
      <w:bodyDiv w:val="1"/>
      <w:marLeft w:val="0"/>
      <w:marRight w:val="0"/>
      <w:marTop w:val="0"/>
      <w:marBottom w:val="0"/>
      <w:divBdr>
        <w:top w:val="none" w:sz="0" w:space="0" w:color="auto"/>
        <w:left w:val="none" w:sz="0" w:space="0" w:color="auto"/>
        <w:bottom w:val="none" w:sz="0" w:space="0" w:color="auto"/>
        <w:right w:val="none" w:sz="0" w:space="0" w:color="auto"/>
      </w:divBdr>
    </w:div>
    <w:div w:id="132068165">
      <w:bodyDiv w:val="1"/>
      <w:marLeft w:val="0"/>
      <w:marRight w:val="0"/>
      <w:marTop w:val="0"/>
      <w:marBottom w:val="0"/>
      <w:divBdr>
        <w:top w:val="none" w:sz="0" w:space="0" w:color="auto"/>
        <w:left w:val="none" w:sz="0" w:space="0" w:color="auto"/>
        <w:bottom w:val="none" w:sz="0" w:space="0" w:color="auto"/>
        <w:right w:val="none" w:sz="0" w:space="0" w:color="auto"/>
      </w:divBdr>
    </w:div>
    <w:div w:id="136189942">
      <w:bodyDiv w:val="1"/>
      <w:marLeft w:val="0"/>
      <w:marRight w:val="0"/>
      <w:marTop w:val="0"/>
      <w:marBottom w:val="0"/>
      <w:divBdr>
        <w:top w:val="none" w:sz="0" w:space="0" w:color="auto"/>
        <w:left w:val="none" w:sz="0" w:space="0" w:color="auto"/>
        <w:bottom w:val="none" w:sz="0" w:space="0" w:color="auto"/>
        <w:right w:val="none" w:sz="0" w:space="0" w:color="auto"/>
      </w:divBdr>
    </w:div>
    <w:div w:id="137264473">
      <w:bodyDiv w:val="1"/>
      <w:marLeft w:val="0"/>
      <w:marRight w:val="0"/>
      <w:marTop w:val="0"/>
      <w:marBottom w:val="0"/>
      <w:divBdr>
        <w:top w:val="none" w:sz="0" w:space="0" w:color="auto"/>
        <w:left w:val="none" w:sz="0" w:space="0" w:color="auto"/>
        <w:bottom w:val="none" w:sz="0" w:space="0" w:color="auto"/>
        <w:right w:val="none" w:sz="0" w:space="0" w:color="auto"/>
      </w:divBdr>
    </w:div>
    <w:div w:id="138612708">
      <w:bodyDiv w:val="1"/>
      <w:marLeft w:val="0"/>
      <w:marRight w:val="0"/>
      <w:marTop w:val="0"/>
      <w:marBottom w:val="0"/>
      <w:divBdr>
        <w:top w:val="none" w:sz="0" w:space="0" w:color="auto"/>
        <w:left w:val="none" w:sz="0" w:space="0" w:color="auto"/>
        <w:bottom w:val="none" w:sz="0" w:space="0" w:color="auto"/>
        <w:right w:val="none" w:sz="0" w:space="0" w:color="auto"/>
      </w:divBdr>
    </w:div>
    <w:div w:id="139614735">
      <w:bodyDiv w:val="1"/>
      <w:marLeft w:val="0"/>
      <w:marRight w:val="0"/>
      <w:marTop w:val="0"/>
      <w:marBottom w:val="0"/>
      <w:divBdr>
        <w:top w:val="none" w:sz="0" w:space="0" w:color="auto"/>
        <w:left w:val="none" w:sz="0" w:space="0" w:color="auto"/>
        <w:bottom w:val="none" w:sz="0" w:space="0" w:color="auto"/>
        <w:right w:val="none" w:sz="0" w:space="0" w:color="auto"/>
      </w:divBdr>
    </w:div>
    <w:div w:id="139663360">
      <w:bodyDiv w:val="1"/>
      <w:marLeft w:val="0"/>
      <w:marRight w:val="0"/>
      <w:marTop w:val="0"/>
      <w:marBottom w:val="0"/>
      <w:divBdr>
        <w:top w:val="none" w:sz="0" w:space="0" w:color="auto"/>
        <w:left w:val="none" w:sz="0" w:space="0" w:color="auto"/>
        <w:bottom w:val="none" w:sz="0" w:space="0" w:color="auto"/>
        <w:right w:val="none" w:sz="0" w:space="0" w:color="auto"/>
      </w:divBdr>
    </w:div>
    <w:div w:id="141117186">
      <w:bodyDiv w:val="1"/>
      <w:marLeft w:val="0"/>
      <w:marRight w:val="0"/>
      <w:marTop w:val="0"/>
      <w:marBottom w:val="0"/>
      <w:divBdr>
        <w:top w:val="none" w:sz="0" w:space="0" w:color="auto"/>
        <w:left w:val="none" w:sz="0" w:space="0" w:color="auto"/>
        <w:bottom w:val="none" w:sz="0" w:space="0" w:color="auto"/>
        <w:right w:val="none" w:sz="0" w:space="0" w:color="auto"/>
      </w:divBdr>
    </w:div>
    <w:div w:id="142476972">
      <w:bodyDiv w:val="1"/>
      <w:marLeft w:val="0"/>
      <w:marRight w:val="0"/>
      <w:marTop w:val="0"/>
      <w:marBottom w:val="0"/>
      <w:divBdr>
        <w:top w:val="none" w:sz="0" w:space="0" w:color="auto"/>
        <w:left w:val="none" w:sz="0" w:space="0" w:color="auto"/>
        <w:bottom w:val="none" w:sz="0" w:space="0" w:color="auto"/>
        <w:right w:val="none" w:sz="0" w:space="0" w:color="auto"/>
      </w:divBdr>
    </w:div>
    <w:div w:id="142740326">
      <w:bodyDiv w:val="1"/>
      <w:marLeft w:val="0"/>
      <w:marRight w:val="0"/>
      <w:marTop w:val="0"/>
      <w:marBottom w:val="0"/>
      <w:divBdr>
        <w:top w:val="none" w:sz="0" w:space="0" w:color="auto"/>
        <w:left w:val="none" w:sz="0" w:space="0" w:color="auto"/>
        <w:bottom w:val="none" w:sz="0" w:space="0" w:color="auto"/>
        <w:right w:val="none" w:sz="0" w:space="0" w:color="auto"/>
      </w:divBdr>
    </w:div>
    <w:div w:id="143934248">
      <w:bodyDiv w:val="1"/>
      <w:marLeft w:val="0"/>
      <w:marRight w:val="0"/>
      <w:marTop w:val="0"/>
      <w:marBottom w:val="0"/>
      <w:divBdr>
        <w:top w:val="none" w:sz="0" w:space="0" w:color="auto"/>
        <w:left w:val="none" w:sz="0" w:space="0" w:color="auto"/>
        <w:bottom w:val="none" w:sz="0" w:space="0" w:color="auto"/>
        <w:right w:val="none" w:sz="0" w:space="0" w:color="auto"/>
      </w:divBdr>
    </w:div>
    <w:div w:id="145710322">
      <w:bodyDiv w:val="1"/>
      <w:marLeft w:val="0"/>
      <w:marRight w:val="0"/>
      <w:marTop w:val="0"/>
      <w:marBottom w:val="0"/>
      <w:divBdr>
        <w:top w:val="none" w:sz="0" w:space="0" w:color="auto"/>
        <w:left w:val="none" w:sz="0" w:space="0" w:color="auto"/>
        <w:bottom w:val="none" w:sz="0" w:space="0" w:color="auto"/>
        <w:right w:val="none" w:sz="0" w:space="0" w:color="auto"/>
      </w:divBdr>
    </w:div>
    <w:div w:id="146094764">
      <w:bodyDiv w:val="1"/>
      <w:marLeft w:val="0"/>
      <w:marRight w:val="0"/>
      <w:marTop w:val="0"/>
      <w:marBottom w:val="0"/>
      <w:divBdr>
        <w:top w:val="none" w:sz="0" w:space="0" w:color="auto"/>
        <w:left w:val="none" w:sz="0" w:space="0" w:color="auto"/>
        <w:bottom w:val="none" w:sz="0" w:space="0" w:color="auto"/>
        <w:right w:val="none" w:sz="0" w:space="0" w:color="auto"/>
      </w:divBdr>
    </w:div>
    <w:div w:id="147478913">
      <w:bodyDiv w:val="1"/>
      <w:marLeft w:val="0"/>
      <w:marRight w:val="0"/>
      <w:marTop w:val="0"/>
      <w:marBottom w:val="0"/>
      <w:divBdr>
        <w:top w:val="none" w:sz="0" w:space="0" w:color="auto"/>
        <w:left w:val="none" w:sz="0" w:space="0" w:color="auto"/>
        <w:bottom w:val="none" w:sz="0" w:space="0" w:color="auto"/>
        <w:right w:val="none" w:sz="0" w:space="0" w:color="auto"/>
      </w:divBdr>
    </w:div>
    <w:div w:id="150950281">
      <w:bodyDiv w:val="1"/>
      <w:marLeft w:val="0"/>
      <w:marRight w:val="0"/>
      <w:marTop w:val="0"/>
      <w:marBottom w:val="0"/>
      <w:divBdr>
        <w:top w:val="none" w:sz="0" w:space="0" w:color="auto"/>
        <w:left w:val="none" w:sz="0" w:space="0" w:color="auto"/>
        <w:bottom w:val="none" w:sz="0" w:space="0" w:color="auto"/>
        <w:right w:val="none" w:sz="0" w:space="0" w:color="auto"/>
      </w:divBdr>
    </w:div>
    <w:div w:id="154879775">
      <w:bodyDiv w:val="1"/>
      <w:marLeft w:val="0"/>
      <w:marRight w:val="0"/>
      <w:marTop w:val="0"/>
      <w:marBottom w:val="0"/>
      <w:divBdr>
        <w:top w:val="none" w:sz="0" w:space="0" w:color="auto"/>
        <w:left w:val="none" w:sz="0" w:space="0" w:color="auto"/>
        <w:bottom w:val="none" w:sz="0" w:space="0" w:color="auto"/>
        <w:right w:val="none" w:sz="0" w:space="0" w:color="auto"/>
      </w:divBdr>
    </w:div>
    <w:div w:id="155197409">
      <w:bodyDiv w:val="1"/>
      <w:marLeft w:val="0"/>
      <w:marRight w:val="0"/>
      <w:marTop w:val="0"/>
      <w:marBottom w:val="0"/>
      <w:divBdr>
        <w:top w:val="none" w:sz="0" w:space="0" w:color="auto"/>
        <w:left w:val="none" w:sz="0" w:space="0" w:color="auto"/>
        <w:bottom w:val="none" w:sz="0" w:space="0" w:color="auto"/>
        <w:right w:val="none" w:sz="0" w:space="0" w:color="auto"/>
      </w:divBdr>
    </w:div>
    <w:div w:id="157230432">
      <w:bodyDiv w:val="1"/>
      <w:marLeft w:val="0"/>
      <w:marRight w:val="0"/>
      <w:marTop w:val="0"/>
      <w:marBottom w:val="0"/>
      <w:divBdr>
        <w:top w:val="none" w:sz="0" w:space="0" w:color="auto"/>
        <w:left w:val="none" w:sz="0" w:space="0" w:color="auto"/>
        <w:bottom w:val="none" w:sz="0" w:space="0" w:color="auto"/>
        <w:right w:val="none" w:sz="0" w:space="0" w:color="auto"/>
      </w:divBdr>
    </w:div>
    <w:div w:id="157695596">
      <w:bodyDiv w:val="1"/>
      <w:marLeft w:val="0"/>
      <w:marRight w:val="0"/>
      <w:marTop w:val="0"/>
      <w:marBottom w:val="0"/>
      <w:divBdr>
        <w:top w:val="none" w:sz="0" w:space="0" w:color="auto"/>
        <w:left w:val="none" w:sz="0" w:space="0" w:color="auto"/>
        <w:bottom w:val="none" w:sz="0" w:space="0" w:color="auto"/>
        <w:right w:val="none" w:sz="0" w:space="0" w:color="auto"/>
      </w:divBdr>
    </w:div>
    <w:div w:id="161316079">
      <w:bodyDiv w:val="1"/>
      <w:marLeft w:val="0"/>
      <w:marRight w:val="0"/>
      <w:marTop w:val="0"/>
      <w:marBottom w:val="0"/>
      <w:divBdr>
        <w:top w:val="none" w:sz="0" w:space="0" w:color="auto"/>
        <w:left w:val="none" w:sz="0" w:space="0" w:color="auto"/>
        <w:bottom w:val="none" w:sz="0" w:space="0" w:color="auto"/>
        <w:right w:val="none" w:sz="0" w:space="0" w:color="auto"/>
      </w:divBdr>
    </w:div>
    <w:div w:id="163862958">
      <w:bodyDiv w:val="1"/>
      <w:marLeft w:val="0"/>
      <w:marRight w:val="0"/>
      <w:marTop w:val="0"/>
      <w:marBottom w:val="0"/>
      <w:divBdr>
        <w:top w:val="none" w:sz="0" w:space="0" w:color="auto"/>
        <w:left w:val="none" w:sz="0" w:space="0" w:color="auto"/>
        <w:bottom w:val="none" w:sz="0" w:space="0" w:color="auto"/>
        <w:right w:val="none" w:sz="0" w:space="0" w:color="auto"/>
      </w:divBdr>
    </w:div>
    <w:div w:id="164903814">
      <w:bodyDiv w:val="1"/>
      <w:marLeft w:val="0"/>
      <w:marRight w:val="0"/>
      <w:marTop w:val="0"/>
      <w:marBottom w:val="0"/>
      <w:divBdr>
        <w:top w:val="none" w:sz="0" w:space="0" w:color="auto"/>
        <w:left w:val="none" w:sz="0" w:space="0" w:color="auto"/>
        <w:bottom w:val="none" w:sz="0" w:space="0" w:color="auto"/>
        <w:right w:val="none" w:sz="0" w:space="0" w:color="auto"/>
      </w:divBdr>
    </w:div>
    <w:div w:id="165871812">
      <w:bodyDiv w:val="1"/>
      <w:marLeft w:val="0"/>
      <w:marRight w:val="0"/>
      <w:marTop w:val="0"/>
      <w:marBottom w:val="0"/>
      <w:divBdr>
        <w:top w:val="none" w:sz="0" w:space="0" w:color="auto"/>
        <w:left w:val="none" w:sz="0" w:space="0" w:color="auto"/>
        <w:bottom w:val="none" w:sz="0" w:space="0" w:color="auto"/>
        <w:right w:val="none" w:sz="0" w:space="0" w:color="auto"/>
      </w:divBdr>
    </w:div>
    <w:div w:id="165902017">
      <w:bodyDiv w:val="1"/>
      <w:marLeft w:val="0"/>
      <w:marRight w:val="0"/>
      <w:marTop w:val="0"/>
      <w:marBottom w:val="0"/>
      <w:divBdr>
        <w:top w:val="none" w:sz="0" w:space="0" w:color="auto"/>
        <w:left w:val="none" w:sz="0" w:space="0" w:color="auto"/>
        <w:bottom w:val="none" w:sz="0" w:space="0" w:color="auto"/>
        <w:right w:val="none" w:sz="0" w:space="0" w:color="auto"/>
      </w:divBdr>
    </w:div>
    <w:div w:id="175317219">
      <w:bodyDiv w:val="1"/>
      <w:marLeft w:val="0"/>
      <w:marRight w:val="0"/>
      <w:marTop w:val="0"/>
      <w:marBottom w:val="0"/>
      <w:divBdr>
        <w:top w:val="none" w:sz="0" w:space="0" w:color="auto"/>
        <w:left w:val="none" w:sz="0" w:space="0" w:color="auto"/>
        <w:bottom w:val="none" w:sz="0" w:space="0" w:color="auto"/>
        <w:right w:val="none" w:sz="0" w:space="0" w:color="auto"/>
      </w:divBdr>
    </w:div>
    <w:div w:id="175925700">
      <w:bodyDiv w:val="1"/>
      <w:marLeft w:val="0"/>
      <w:marRight w:val="0"/>
      <w:marTop w:val="0"/>
      <w:marBottom w:val="0"/>
      <w:divBdr>
        <w:top w:val="none" w:sz="0" w:space="0" w:color="auto"/>
        <w:left w:val="none" w:sz="0" w:space="0" w:color="auto"/>
        <w:bottom w:val="none" w:sz="0" w:space="0" w:color="auto"/>
        <w:right w:val="none" w:sz="0" w:space="0" w:color="auto"/>
      </w:divBdr>
    </w:div>
    <w:div w:id="176234288">
      <w:bodyDiv w:val="1"/>
      <w:marLeft w:val="0"/>
      <w:marRight w:val="0"/>
      <w:marTop w:val="0"/>
      <w:marBottom w:val="0"/>
      <w:divBdr>
        <w:top w:val="none" w:sz="0" w:space="0" w:color="auto"/>
        <w:left w:val="none" w:sz="0" w:space="0" w:color="auto"/>
        <w:bottom w:val="none" w:sz="0" w:space="0" w:color="auto"/>
        <w:right w:val="none" w:sz="0" w:space="0" w:color="auto"/>
      </w:divBdr>
    </w:div>
    <w:div w:id="177889461">
      <w:bodyDiv w:val="1"/>
      <w:marLeft w:val="0"/>
      <w:marRight w:val="0"/>
      <w:marTop w:val="0"/>
      <w:marBottom w:val="0"/>
      <w:divBdr>
        <w:top w:val="none" w:sz="0" w:space="0" w:color="auto"/>
        <w:left w:val="none" w:sz="0" w:space="0" w:color="auto"/>
        <w:bottom w:val="none" w:sz="0" w:space="0" w:color="auto"/>
        <w:right w:val="none" w:sz="0" w:space="0" w:color="auto"/>
      </w:divBdr>
    </w:div>
    <w:div w:id="179786232">
      <w:bodyDiv w:val="1"/>
      <w:marLeft w:val="0"/>
      <w:marRight w:val="0"/>
      <w:marTop w:val="0"/>
      <w:marBottom w:val="0"/>
      <w:divBdr>
        <w:top w:val="none" w:sz="0" w:space="0" w:color="auto"/>
        <w:left w:val="none" w:sz="0" w:space="0" w:color="auto"/>
        <w:bottom w:val="none" w:sz="0" w:space="0" w:color="auto"/>
        <w:right w:val="none" w:sz="0" w:space="0" w:color="auto"/>
      </w:divBdr>
    </w:div>
    <w:div w:id="185171348">
      <w:bodyDiv w:val="1"/>
      <w:marLeft w:val="0"/>
      <w:marRight w:val="0"/>
      <w:marTop w:val="0"/>
      <w:marBottom w:val="0"/>
      <w:divBdr>
        <w:top w:val="none" w:sz="0" w:space="0" w:color="auto"/>
        <w:left w:val="none" w:sz="0" w:space="0" w:color="auto"/>
        <w:bottom w:val="none" w:sz="0" w:space="0" w:color="auto"/>
        <w:right w:val="none" w:sz="0" w:space="0" w:color="auto"/>
      </w:divBdr>
    </w:div>
    <w:div w:id="185482046">
      <w:bodyDiv w:val="1"/>
      <w:marLeft w:val="0"/>
      <w:marRight w:val="0"/>
      <w:marTop w:val="0"/>
      <w:marBottom w:val="0"/>
      <w:divBdr>
        <w:top w:val="none" w:sz="0" w:space="0" w:color="auto"/>
        <w:left w:val="none" w:sz="0" w:space="0" w:color="auto"/>
        <w:bottom w:val="none" w:sz="0" w:space="0" w:color="auto"/>
        <w:right w:val="none" w:sz="0" w:space="0" w:color="auto"/>
      </w:divBdr>
    </w:div>
    <w:div w:id="187643400">
      <w:bodyDiv w:val="1"/>
      <w:marLeft w:val="0"/>
      <w:marRight w:val="0"/>
      <w:marTop w:val="0"/>
      <w:marBottom w:val="0"/>
      <w:divBdr>
        <w:top w:val="none" w:sz="0" w:space="0" w:color="auto"/>
        <w:left w:val="none" w:sz="0" w:space="0" w:color="auto"/>
        <w:bottom w:val="none" w:sz="0" w:space="0" w:color="auto"/>
        <w:right w:val="none" w:sz="0" w:space="0" w:color="auto"/>
      </w:divBdr>
    </w:div>
    <w:div w:id="189147225">
      <w:bodyDiv w:val="1"/>
      <w:marLeft w:val="0"/>
      <w:marRight w:val="0"/>
      <w:marTop w:val="0"/>
      <w:marBottom w:val="0"/>
      <w:divBdr>
        <w:top w:val="none" w:sz="0" w:space="0" w:color="auto"/>
        <w:left w:val="none" w:sz="0" w:space="0" w:color="auto"/>
        <w:bottom w:val="none" w:sz="0" w:space="0" w:color="auto"/>
        <w:right w:val="none" w:sz="0" w:space="0" w:color="auto"/>
      </w:divBdr>
    </w:div>
    <w:div w:id="190530888">
      <w:bodyDiv w:val="1"/>
      <w:marLeft w:val="0"/>
      <w:marRight w:val="0"/>
      <w:marTop w:val="0"/>
      <w:marBottom w:val="0"/>
      <w:divBdr>
        <w:top w:val="none" w:sz="0" w:space="0" w:color="auto"/>
        <w:left w:val="none" w:sz="0" w:space="0" w:color="auto"/>
        <w:bottom w:val="none" w:sz="0" w:space="0" w:color="auto"/>
        <w:right w:val="none" w:sz="0" w:space="0" w:color="auto"/>
      </w:divBdr>
    </w:div>
    <w:div w:id="198209143">
      <w:bodyDiv w:val="1"/>
      <w:marLeft w:val="0"/>
      <w:marRight w:val="0"/>
      <w:marTop w:val="0"/>
      <w:marBottom w:val="0"/>
      <w:divBdr>
        <w:top w:val="none" w:sz="0" w:space="0" w:color="auto"/>
        <w:left w:val="none" w:sz="0" w:space="0" w:color="auto"/>
        <w:bottom w:val="none" w:sz="0" w:space="0" w:color="auto"/>
        <w:right w:val="none" w:sz="0" w:space="0" w:color="auto"/>
      </w:divBdr>
    </w:div>
    <w:div w:id="199707256">
      <w:bodyDiv w:val="1"/>
      <w:marLeft w:val="0"/>
      <w:marRight w:val="0"/>
      <w:marTop w:val="0"/>
      <w:marBottom w:val="0"/>
      <w:divBdr>
        <w:top w:val="none" w:sz="0" w:space="0" w:color="auto"/>
        <w:left w:val="none" w:sz="0" w:space="0" w:color="auto"/>
        <w:bottom w:val="none" w:sz="0" w:space="0" w:color="auto"/>
        <w:right w:val="none" w:sz="0" w:space="0" w:color="auto"/>
      </w:divBdr>
    </w:div>
    <w:div w:id="200367039">
      <w:bodyDiv w:val="1"/>
      <w:marLeft w:val="0"/>
      <w:marRight w:val="0"/>
      <w:marTop w:val="0"/>
      <w:marBottom w:val="0"/>
      <w:divBdr>
        <w:top w:val="none" w:sz="0" w:space="0" w:color="auto"/>
        <w:left w:val="none" w:sz="0" w:space="0" w:color="auto"/>
        <w:bottom w:val="none" w:sz="0" w:space="0" w:color="auto"/>
        <w:right w:val="none" w:sz="0" w:space="0" w:color="auto"/>
      </w:divBdr>
    </w:div>
    <w:div w:id="203295869">
      <w:bodyDiv w:val="1"/>
      <w:marLeft w:val="0"/>
      <w:marRight w:val="0"/>
      <w:marTop w:val="0"/>
      <w:marBottom w:val="0"/>
      <w:divBdr>
        <w:top w:val="none" w:sz="0" w:space="0" w:color="auto"/>
        <w:left w:val="none" w:sz="0" w:space="0" w:color="auto"/>
        <w:bottom w:val="none" w:sz="0" w:space="0" w:color="auto"/>
        <w:right w:val="none" w:sz="0" w:space="0" w:color="auto"/>
      </w:divBdr>
    </w:div>
    <w:div w:id="205801999">
      <w:bodyDiv w:val="1"/>
      <w:marLeft w:val="0"/>
      <w:marRight w:val="0"/>
      <w:marTop w:val="0"/>
      <w:marBottom w:val="0"/>
      <w:divBdr>
        <w:top w:val="none" w:sz="0" w:space="0" w:color="auto"/>
        <w:left w:val="none" w:sz="0" w:space="0" w:color="auto"/>
        <w:bottom w:val="none" w:sz="0" w:space="0" w:color="auto"/>
        <w:right w:val="none" w:sz="0" w:space="0" w:color="auto"/>
      </w:divBdr>
    </w:div>
    <w:div w:id="207227222">
      <w:bodyDiv w:val="1"/>
      <w:marLeft w:val="0"/>
      <w:marRight w:val="0"/>
      <w:marTop w:val="0"/>
      <w:marBottom w:val="0"/>
      <w:divBdr>
        <w:top w:val="none" w:sz="0" w:space="0" w:color="auto"/>
        <w:left w:val="none" w:sz="0" w:space="0" w:color="auto"/>
        <w:bottom w:val="none" w:sz="0" w:space="0" w:color="auto"/>
        <w:right w:val="none" w:sz="0" w:space="0" w:color="auto"/>
      </w:divBdr>
    </w:div>
    <w:div w:id="211235099">
      <w:bodyDiv w:val="1"/>
      <w:marLeft w:val="0"/>
      <w:marRight w:val="0"/>
      <w:marTop w:val="0"/>
      <w:marBottom w:val="0"/>
      <w:divBdr>
        <w:top w:val="none" w:sz="0" w:space="0" w:color="auto"/>
        <w:left w:val="none" w:sz="0" w:space="0" w:color="auto"/>
        <w:bottom w:val="none" w:sz="0" w:space="0" w:color="auto"/>
        <w:right w:val="none" w:sz="0" w:space="0" w:color="auto"/>
      </w:divBdr>
    </w:div>
    <w:div w:id="212544431">
      <w:bodyDiv w:val="1"/>
      <w:marLeft w:val="0"/>
      <w:marRight w:val="0"/>
      <w:marTop w:val="0"/>
      <w:marBottom w:val="0"/>
      <w:divBdr>
        <w:top w:val="none" w:sz="0" w:space="0" w:color="auto"/>
        <w:left w:val="none" w:sz="0" w:space="0" w:color="auto"/>
        <w:bottom w:val="none" w:sz="0" w:space="0" w:color="auto"/>
        <w:right w:val="none" w:sz="0" w:space="0" w:color="auto"/>
      </w:divBdr>
    </w:div>
    <w:div w:id="213395342">
      <w:bodyDiv w:val="1"/>
      <w:marLeft w:val="0"/>
      <w:marRight w:val="0"/>
      <w:marTop w:val="0"/>
      <w:marBottom w:val="0"/>
      <w:divBdr>
        <w:top w:val="none" w:sz="0" w:space="0" w:color="auto"/>
        <w:left w:val="none" w:sz="0" w:space="0" w:color="auto"/>
        <w:bottom w:val="none" w:sz="0" w:space="0" w:color="auto"/>
        <w:right w:val="none" w:sz="0" w:space="0" w:color="auto"/>
      </w:divBdr>
    </w:div>
    <w:div w:id="213395663">
      <w:bodyDiv w:val="1"/>
      <w:marLeft w:val="0"/>
      <w:marRight w:val="0"/>
      <w:marTop w:val="0"/>
      <w:marBottom w:val="0"/>
      <w:divBdr>
        <w:top w:val="none" w:sz="0" w:space="0" w:color="auto"/>
        <w:left w:val="none" w:sz="0" w:space="0" w:color="auto"/>
        <w:bottom w:val="none" w:sz="0" w:space="0" w:color="auto"/>
        <w:right w:val="none" w:sz="0" w:space="0" w:color="auto"/>
      </w:divBdr>
    </w:div>
    <w:div w:id="214237894">
      <w:bodyDiv w:val="1"/>
      <w:marLeft w:val="0"/>
      <w:marRight w:val="0"/>
      <w:marTop w:val="0"/>
      <w:marBottom w:val="0"/>
      <w:divBdr>
        <w:top w:val="none" w:sz="0" w:space="0" w:color="auto"/>
        <w:left w:val="none" w:sz="0" w:space="0" w:color="auto"/>
        <w:bottom w:val="none" w:sz="0" w:space="0" w:color="auto"/>
        <w:right w:val="none" w:sz="0" w:space="0" w:color="auto"/>
      </w:divBdr>
    </w:div>
    <w:div w:id="214391002">
      <w:bodyDiv w:val="1"/>
      <w:marLeft w:val="0"/>
      <w:marRight w:val="0"/>
      <w:marTop w:val="0"/>
      <w:marBottom w:val="0"/>
      <w:divBdr>
        <w:top w:val="none" w:sz="0" w:space="0" w:color="auto"/>
        <w:left w:val="none" w:sz="0" w:space="0" w:color="auto"/>
        <w:bottom w:val="none" w:sz="0" w:space="0" w:color="auto"/>
        <w:right w:val="none" w:sz="0" w:space="0" w:color="auto"/>
      </w:divBdr>
    </w:div>
    <w:div w:id="217405399">
      <w:bodyDiv w:val="1"/>
      <w:marLeft w:val="0"/>
      <w:marRight w:val="0"/>
      <w:marTop w:val="0"/>
      <w:marBottom w:val="0"/>
      <w:divBdr>
        <w:top w:val="none" w:sz="0" w:space="0" w:color="auto"/>
        <w:left w:val="none" w:sz="0" w:space="0" w:color="auto"/>
        <w:bottom w:val="none" w:sz="0" w:space="0" w:color="auto"/>
        <w:right w:val="none" w:sz="0" w:space="0" w:color="auto"/>
      </w:divBdr>
    </w:div>
    <w:div w:id="219756790">
      <w:bodyDiv w:val="1"/>
      <w:marLeft w:val="0"/>
      <w:marRight w:val="0"/>
      <w:marTop w:val="0"/>
      <w:marBottom w:val="0"/>
      <w:divBdr>
        <w:top w:val="none" w:sz="0" w:space="0" w:color="auto"/>
        <w:left w:val="none" w:sz="0" w:space="0" w:color="auto"/>
        <w:bottom w:val="none" w:sz="0" w:space="0" w:color="auto"/>
        <w:right w:val="none" w:sz="0" w:space="0" w:color="auto"/>
      </w:divBdr>
    </w:div>
    <w:div w:id="224073939">
      <w:bodyDiv w:val="1"/>
      <w:marLeft w:val="0"/>
      <w:marRight w:val="0"/>
      <w:marTop w:val="0"/>
      <w:marBottom w:val="0"/>
      <w:divBdr>
        <w:top w:val="none" w:sz="0" w:space="0" w:color="auto"/>
        <w:left w:val="none" w:sz="0" w:space="0" w:color="auto"/>
        <w:bottom w:val="none" w:sz="0" w:space="0" w:color="auto"/>
        <w:right w:val="none" w:sz="0" w:space="0" w:color="auto"/>
      </w:divBdr>
    </w:div>
    <w:div w:id="224150731">
      <w:bodyDiv w:val="1"/>
      <w:marLeft w:val="0"/>
      <w:marRight w:val="0"/>
      <w:marTop w:val="0"/>
      <w:marBottom w:val="0"/>
      <w:divBdr>
        <w:top w:val="none" w:sz="0" w:space="0" w:color="auto"/>
        <w:left w:val="none" w:sz="0" w:space="0" w:color="auto"/>
        <w:bottom w:val="none" w:sz="0" w:space="0" w:color="auto"/>
        <w:right w:val="none" w:sz="0" w:space="0" w:color="auto"/>
      </w:divBdr>
    </w:div>
    <w:div w:id="229121877">
      <w:bodyDiv w:val="1"/>
      <w:marLeft w:val="0"/>
      <w:marRight w:val="0"/>
      <w:marTop w:val="0"/>
      <w:marBottom w:val="0"/>
      <w:divBdr>
        <w:top w:val="none" w:sz="0" w:space="0" w:color="auto"/>
        <w:left w:val="none" w:sz="0" w:space="0" w:color="auto"/>
        <w:bottom w:val="none" w:sz="0" w:space="0" w:color="auto"/>
        <w:right w:val="none" w:sz="0" w:space="0" w:color="auto"/>
      </w:divBdr>
    </w:div>
    <w:div w:id="229928124">
      <w:bodyDiv w:val="1"/>
      <w:marLeft w:val="0"/>
      <w:marRight w:val="0"/>
      <w:marTop w:val="0"/>
      <w:marBottom w:val="0"/>
      <w:divBdr>
        <w:top w:val="none" w:sz="0" w:space="0" w:color="auto"/>
        <w:left w:val="none" w:sz="0" w:space="0" w:color="auto"/>
        <w:bottom w:val="none" w:sz="0" w:space="0" w:color="auto"/>
        <w:right w:val="none" w:sz="0" w:space="0" w:color="auto"/>
      </w:divBdr>
    </w:div>
    <w:div w:id="230314921">
      <w:bodyDiv w:val="1"/>
      <w:marLeft w:val="0"/>
      <w:marRight w:val="0"/>
      <w:marTop w:val="0"/>
      <w:marBottom w:val="0"/>
      <w:divBdr>
        <w:top w:val="none" w:sz="0" w:space="0" w:color="auto"/>
        <w:left w:val="none" w:sz="0" w:space="0" w:color="auto"/>
        <w:bottom w:val="none" w:sz="0" w:space="0" w:color="auto"/>
        <w:right w:val="none" w:sz="0" w:space="0" w:color="auto"/>
      </w:divBdr>
    </w:div>
    <w:div w:id="231625837">
      <w:bodyDiv w:val="1"/>
      <w:marLeft w:val="0"/>
      <w:marRight w:val="0"/>
      <w:marTop w:val="0"/>
      <w:marBottom w:val="0"/>
      <w:divBdr>
        <w:top w:val="none" w:sz="0" w:space="0" w:color="auto"/>
        <w:left w:val="none" w:sz="0" w:space="0" w:color="auto"/>
        <w:bottom w:val="none" w:sz="0" w:space="0" w:color="auto"/>
        <w:right w:val="none" w:sz="0" w:space="0" w:color="auto"/>
      </w:divBdr>
    </w:div>
    <w:div w:id="231741269">
      <w:bodyDiv w:val="1"/>
      <w:marLeft w:val="0"/>
      <w:marRight w:val="0"/>
      <w:marTop w:val="0"/>
      <w:marBottom w:val="0"/>
      <w:divBdr>
        <w:top w:val="none" w:sz="0" w:space="0" w:color="auto"/>
        <w:left w:val="none" w:sz="0" w:space="0" w:color="auto"/>
        <w:bottom w:val="none" w:sz="0" w:space="0" w:color="auto"/>
        <w:right w:val="none" w:sz="0" w:space="0" w:color="auto"/>
      </w:divBdr>
    </w:div>
    <w:div w:id="234239479">
      <w:bodyDiv w:val="1"/>
      <w:marLeft w:val="0"/>
      <w:marRight w:val="0"/>
      <w:marTop w:val="0"/>
      <w:marBottom w:val="0"/>
      <w:divBdr>
        <w:top w:val="none" w:sz="0" w:space="0" w:color="auto"/>
        <w:left w:val="none" w:sz="0" w:space="0" w:color="auto"/>
        <w:bottom w:val="none" w:sz="0" w:space="0" w:color="auto"/>
        <w:right w:val="none" w:sz="0" w:space="0" w:color="auto"/>
      </w:divBdr>
    </w:div>
    <w:div w:id="238364618">
      <w:bodyDiv w:val="1"/>
      <w:marLeft w:val="0"/>
      <w:marRight w:val="0"/>
      <w:marTop w:val="0"/>
      <w:marBottom w:val="0"/>
      <w:divBdr>
        <w:top w:val="none" w:sz="0" w:space="0" w:color="auto"/>
        <w:left w:val="none" w:sz="0" w:space="0" w:color="auto"/>
        <w:bottom w:val="none" w:sz="0" w:space="0" w:color="auto"/>
        <w:right w:val="none" w:sz="0" w:space="0" w:color="auto"/>
      </w:divBdr>
    </w:div>
    <w:div w:id="239482613">
      <w:bodyDiv w:val="1"/>
      <w:marLeft w:val="0"/>
      <w:marRight w:val="0"/>
      <w:marTop w:val="0"/>
      <w:marBottom w:val="0"/>
      <w:divBdr>
        <w:top w:val="none" w:sz="0" w:space="0" w:color="auto"/>
        <w:left w:val="none" w:sz="0" w:space="0" w:color="auto"/>
        <w:bottom w:val="none" w:sz="0" w:space="0" w:color="auto"/>
        <w:right w:val="none" w:sz="0" w:space="0" w:color="auto"/>
      </w:divBdr>
    </w:div>
    <w:div w:id="240221761">
      <w:bodyDiv w:val="1"/>
      <w:marLeft w:val="0"/>
      <w:marRight w:val="0"/>
      <w:marTop w:val="0"/>
      <w:marBottom w:val="0"/>
      <w:divBdr>
        <w:top w:val="none" w:sz="0" w:space="0" w:color="auto"/>
        <w:left w:val="none" w:sz="0" w:space="0" w:color="auto"/>
        <w:bottom w:val="none" w:sz="0" w:space="0" w:color="auto"/>
        <w:right w:val="none" w:sz="0" w:space="0" w:color="auto"/>
      </w:divBdr>
    </w:div>
    <w:div w:id="242684301">
      <w:bodyDiv w:val="1"/>
      <w:marLeft w:val="0"/>
      <w:marRight w:val="0"/>
      <w:marTop w:val="0"/>
      <w:marBottom w:val="0"/>
      <w:divBdr>
        <w:top w:val="none" w:sz="0" w:space="0" w:color="auto"/>
        <w:left w:val="none" w:sz="0" w:space="0" w:color="auto"/>
        <w:bottom w:val="none" w:sz="0" w:space="0" w:color="auto"/>
        <w:right w:val="none" w:sz="0" w:space="0" w:color="auto"/>
      </w:divBdr>
    </w:div>
    <w:div w:id="242764874">
      <w:bodyDiv w:val="1"/>
      <w:marLeft w:val="0"/>
      <w:marRight w:val="0"/>
      <w:marTop w:val="0"/>
      <w:marBottom w:val="0"/>
      <w:divBdr>
        <w:top w:val="none" w:sz="0" w:space="0" w:color="auto"/>
        <w:left w:val="none" w:sz="0" w:space="0" w:color="auto"/>
        <w:bottom w:val="none" w:sz="0" w:space="0" w:color="auto"/>
        <w:right w:val="none" w:sz="0" w:space="0" w:color="auto"/>
      </w:divBdr>
    </w:div>
    <w:div w:id="243614809">
      <w:bodyDiv w:val="1"/>
      <w:marLeft w:val="0"/>
      <w:marRight w:val="0"/>
      <w:marTop w:val="0"/>
      <w:marBottom w:val="0"/>
      <w:divBdr>
        <w:top w:val="none" w:sz="0" w:space="0" w:color="auto"/>
        <w:left w:val="none" w:sz="0" w:space="0" w:color="auto"/>
        <w:bottom w:val="none" w:sz="0" w:space="0" w:color="auto"/>
        <w:right w:val="none" w:sz="0" w:space="0" w:color="auto"/>
      </w:divBdr>
    </w:div>
    <w:div w:id="245842611">
      <w:bodyDiv w:val="1"/>
      <w:marLeft w:val="0"/>
      <w:marRight w:val="0"/>
      <w:marTop w:val="0"/>
      <w:marBottom w:val="0"/>
      <w:divBdr>
        <w:top w:val="none" w:sz="0" w:space="0" w:color="auto"/>
        <w:left w:val="none" w:sz="0" w:space="0" w:color="auto"/>
        <w:bottom w:val="none" w:sz="0" w:space="0" w:color="auto"/>
        <w:right w:val="none" w:sz="0" w:space="0" w:color="auto"/>
      </w:divBdr>
    </w:div>
    <w:div w:id="256402028">
      <w:bodyDiv w:val="1"/>
      <w:marLeft w:val="0"/>
      <w:marRight w:val="0"/>
      <w:marTop w:val="0"/>
      <w:marBottom w:val="0"/>
      <w:divBdr>
        <w:top w:val="none" w:sz="0" w:space="0" w:color="auto"/>
        <w:left w:val="none" w:sz="0" w:space="0" w:color="auto"/>
        <w:bottom w:val="none" w:sz="0" w:space="0" w:color="auto"/>
        <w:right w:val="none" w:sz="0" w:space="0" w:color="auto"/>
      </w:divBdr>
    </w:div>
    <w:div w:id="257758348">
      <w:bodyDiv w:val="1"/>
      <w:marLeft w:val="0"/>
      <w:marRight w:val="0"/>
      <w:marTop w:val="0"/>
      <w:marBottom w:val="0"/>
      <w:divBdr>
        <w:top w:val="none" w:sz="0" w:space="0" w:color="auto"/>
        <w:left w:val="none" w:sz="0" w:space="0" w:color="auto"/>
        <w:bottom w:val="none" w:sz="0" w:space="0" w:color="auto"/>
        <w:right w:val="none" w:sz="0" w:space="0" w:color="auto"/>
      </w:divBdr>
    </w:div>
    <w:div w:id="259604339">
      <w:bodyDiv w:val="1"/>
      <w:marLeft w:val="0"/>
      <w:marRight w:val="0"/>
      <w:marTop w:val="0"/>
      <w:marBottom w:val="0"/>
      <w:divBdr>
        <w:top w:val="none" w:sz="0" w:space="0" w:color="auto"/>
        <w:left w:val="none" w:sz="0" w:space="0" w:color="auto"/>
        <w:bottom w:val="none" w:sz="0" w:space="0" w:color="auto"/>
        <w:right w:val="none" w:sz="0" w:space="0" w:color="auto"/>
      </w:divBdr>
    </w:div>
    <w:div w:id="260769003">
      <w:bodyDiv w:val="1"/>
      <w:marLeft w:val="0"/>
      <w:marRight w:val="0"/>
      <w:marTop w:val="0"/>
      <w:marBottom w:val="0"/>
      <w:divBdr>
        <w:top w:val="none" w:sz="0" w:space="0" w:color="auto"/>
        <w:left w:val="none" w:sz="0" w:space="0" w:color="auto"/>
        <w:bottom w:val="none" w:sz="0" w:space="0" w:color="auto"/>
        <w:right w:val="none" w:sz="0" w:space="0" w:color="auto"/>
      </w:divBdr>
    </w:div>
    <w:div w:id="261692659">
      <w:bodyDiv w:val="1"/>
      <w:marLeft w:val="0"/>
      <w:marRight w:val="0"/>
      <w:marTop w:val="0"/>
      <w:marBottom w:val="0"/>
      <w:divBdr>
        <w:top w:val="none" w:sz="0" w:space="0" w:color="auto"/>
        <w:left w:val="none" w:sz="0" w:space="0" w:color="auto"/>
        <w:bottom w:val="none" w:sz="0" w:space="0" w:color="auto"/>
        <w:right w:val="none" w:sz="0" w:space="0" w:color="auto"/>
      </w:divBdr>
    </w:div>
    <w:div w:id="262108203">
      <w:bodyDiv w:val="1"/>
      <w:marLeft w:val="0"/>
      <w:marRight w:val="0"/>
      <w:marTop w:val="0"/>
      <w:marBottom w:val="0"/>
      <w:divBdr>
        <w:top w:val="none" w:sz="0" w:space="0" w:color="auto"/>
        <w:left w:val="none" w:sz="0" w:space="0" w:color="auto"/>
        <w:bottom w:val="none" w:sz="0" w:space="0" w:color="auto"/>
        <w:right w:val="none" w:sz="0" w:space="0" w:color="auto"/>
      </w:divBdr>
    </w:div>
    <w:div w:id="263270793">
      <w:bodyDiv w:val="1"/>
      <w:marLeft w:val="0"/>
      <w:marRight w:val="0"/>
      <w:marTop w:val="0"/>
      <w:marBottom w:val="0"/>
      <w:divBdr>
        <w:top w:val="none" w:sz="0" w:space="0" w:color="auto"/>
        <w:left w:val="none" w:sz="0" w:space="0" w:color="auto"/>
        <w:bottom w:val="none" w:sz="0" w:space="0" w:color="auto"/>
        <w:right w:val="none" w:sz="0" w:space="0" w:color="auto"/>
      </w:divBdr>
    </w:div>
    <w:div w:id="264385903">
      <w:bodyDiv w:val="1"/>
      <w:marLeft w:val="0"/>
      <w:marRight w:val="0"/>
      <w:marTop w:val="0"/>
      <w:marBottom w:val="0"/>
      <w:divBdr>
        <w:top w:val="none" w:sz="0" w:space="0" w:color="auto"/>
        <w:left w:val="none" w:sz="0" w:space="0" w:color="auto"/>
        <w:bottom w:val="none" w:sz="0" w:space="0" w:color="auto"/>
        <w:right w:val="none" w:sz="0" w:space="0" w:color="auto"/>
      </w:divBdr>
    </w:div>
    <w:div w:id="268662232">
      <w:bodyDiv w:val="1"/>
      <w:marLeft w:val="0"/>
      <w:marRight w:val="0"/>
      <w:marTop w:val="0"/>
      <w:marBottom w:val="0"/>
      <w:divBdr>
        <w:top w:val="none" w:sz="0" w:space="0" w:color="auto"/>
        <w:left w:val="none" w:sz="0" w:space="0" w:color="auto"/>
        <w:bottom w:val="none" w:sz="0" w:space="0" w:color="auto"/>
        <w:right w:val="none" w:sz="0" w:space="0" w:color="auto"/>
      </w:divBdr>
    </w:div>
    <w:div w:id="269700334">
      <w:bodyDiv w:val="1"/>
      <w:marLeft w:val="0"/>
      <w:marRight w:val="0"/>
      <w:marTop w:val="0"/>
      <w:marBottom w:val="0"/>
      <w:divBdr>
        <w:top w:val="none" w:sz="0" w:space="0" w:color="auto"/>
        <w:left w:val="none" w:sz="0" w:space="0" w:color="auto"/>
        <w:bottom w:val="none" w:sz="0" w:space="0" w:color="auto"/>
        <w:right w:val="none" w:sz="0" w:space="0" w:color="auto"/>
      </w:divBdr>
    </w:div>
    <w:div w:id="271787837">
      <w:bodyDiv w:val="1"/>
      <w:marLeft w:val="0"/>
      <w:marRight w:val="0"/>
      <w:marTop w:val="0"/>
      <w:marBottom w:val="0"/>
      <w:divBdr>
        <w:top w:val="none" w:sz="0" w:space="0" w:color="auto"/>
        <w:left w:val="none" w:sz="0" w:space="0" w:color="auto"/>
        <w:bottom w:val="none" w:sz="0" w:space="0" w:color="auto"/>
        <w:right w:val="none" w:sz="0" w:space="0" w:color="auto"/>
      </w:divBdr>
    </w:div>
    <w:div w:id="271864522">
      <w:bodyDiv w:val="1"/>
      <w:marLeft w:val="0"/>
      <w:marRight w:val="0"/>
      <w:marTop w:val="0"/>
      <w:marBottom w:val="0"/>
      <w:divBdr>
        <w:top w:val="none" w:sz="0" w:space="0" w:color="auto"/>
        <w:left w:val="none" w:sz="0" w:space="0" w:color="auto"/>
        <w:bottom w:val="none" w:sz="0" w:space="0" w:color="auto"/>
        <w:right w:val="none" w:sz="0" w:space="0" w:color="auto"/>
      </w:divBdr>
    </w:div>
    <w:div w:id="272134840">
      <w:bodyDiv w:val="1"/>
      <w:marLeft w:val="0"/>
      <w:marRight w:val="0"/>
      <w:marTop w:val="0"/>
      <w:marBottom w:val="0"/>
      <w:divBdr>
        <w:top w:val="none" w:sz="0" w:space="0" w:color="auto"/>
        <w:left w:val="none" w:sz="0" w:space="0" w:color="auto"/>
        <w:bottom w:val="none" w:sz="0" w:space="0" w:color="auto"/>
        <w:right w:val="none" w:sz="0" w:space="0" w:color="auto"/>
      </w:divBdr>
    </w:div>
    <w:div w:id="273251072">
      <w:bodyDiv w:val="1"/>
      <w:marLeft w:val="0"/>
      <w:marRight w:val="0"/>
      <w:marTop w:val="0"/>
      <w:marBottom w:val="0"/>
      <w:divBdr>
        <w:top w:val="none" w:sz="0" w:space="0" w:color="auto"/>
        <w:left w:val="none" w:sz="0" w:space="0" w:color="auto"/>
        <w:bottom w:val="none" w:sz="0" w:space="0" w:color="auto"/>
        <w:right w:val="none" w:sz="0" w:space="0" w:color="auto"/>
      </w:divBdr>
    </w:div>
    <w:div w:id="274530384">
      <w:bodyDiv w:val="1"/>
      <w:marLeft w:val="0"/>
      <w:marRight w:val="0"/>
      <w:marTop w:val="0"/>
      <w:marBottom w:val="0"/>
      <w:divBdr>
        <w:top w:val="none" w:sz="0" w:space="0" w:color="auto"/>
        <w:left w:val="none" w:sz="0" w:space="0" w:color="auto"/>
        <w:bottom w:val="none" w:sz="0" w:space="0" w:color="auto"/>
        <w:right w:val="none" w:sz="0" w:space="0" w:color="auto"/>
      </w:divBdr>
    </w:div>
    <w:div w:id="275606283">
      <w:bodyDiv w:val="1"/>
      <w:marLeft w:val="0"/>
      <w:marRight w:val="0"/>
      <w:marTop w:val="0"/>
      <w:marBottom w:val="0"/>
      <w:divBdr>
        <w:top w:val="none" w:sz="0" w:space="0" w:color="auto"/>
        <w:left w:val="none" w:sz="0" w:space="0" w:color="auto"/>
        <w:bottom w:val="none" w:sz="0" w:space="0" w:color="auto"/>
        <w:right w:val="none" w:sz="0" w:space="0" w:color="auto"/>
      </w:divBdr>
    </w:div>
    <w:div w:id="275716797">
      <w:bodyDiv w:val="1"/>
      <w:marLeft w:val="0"/>
      <w:marRight w:val="0"/>
      <w:marTop w:val="0"/>
      <w:marBottom w:val="0"/>
      <w:divBdr>
        <w:top w:val="none" w:sz="0" w:space="0" w:color="auto"/>
        <w:left w:val="none" w:sz="0" w:space="0" w:color="auto"/>
        <w:bottom w:val="none" w:sz="0" w:space="0" w:color="auto"/>
        <w:right w:val="none" w:sz="0" w:space="0" w:color="auto"/>
      </w:divBdr>
    </w:div>
    <w:div w:id="276913969">
      <w:bodyDiv w:val="1"/>
      <w:marLeft w:val="0"/>
      <w:marRight w:val="0"/>
      <w:marTop w:val="0"/>
      <w:marBottom w:val="0"/>
      <w:divBdr>
        <w:top w:val="none" w:sz="0" w:space="0" w:color="auto"/>
        <w:left w:val="none" w:sz="0" w:space="0" w:color="auto"/>
        <w:bottom w:val="none" w:sz="0" w:space="0" w:color="auto"/>
        <w:right w:val="none" w:sz="0" w:space="0" w:color="auto"/>
      </w:divBdr>
    </w:div>
    <w:div w:id="281502896">
      <w:bodyDiv w:val="1"/>
      <w:marLeft w:val="0"/>
      <w:marRight w:val="0"/>
      <w:marTop w:val="0"/>
      <w:marBottom w:val="0"/>
      <w:divBdr>
        <w:top w:val="none" w:sz="0" w:space="0" w:color="auto"/>
        <w:left w:val="none" w:sz="0" w:space="0" w:color="auto"/>
        <w:bottom w:val="none" w:sz="0" w:space="0" w:color="auto"/>
        <w:right w:val="none" w:sz="0" w:space="0" w:color="auto"/>
      </w:divBdr>
    </w:div>
    <w:div w:id="281881876">
      <w:bodyDiv w:val="1"/>
      <w:marLeft w:val="0"/>
      <w:marRight w:val="0"/>
      <w:marTop w:val="0"/>
      <w:marBottom w:val="0"/>
      <w:divBdr>
        <w:top w:val="none" w:sz="0" w:space="0" w:color="auto"/>
        <w:left w:val="none" w:sz="0" w:space="0" w:color="auto"/>
        <w:bottom w:val="none" w:sz="0" w:space="0" w:color="auto"/>
        <w:right w:val="none" w:sz="0" w:space="0" w:color="auto"/>
      </w:divBdr>
    </w:div>
    <w:div w:id="285501863">
      <w:bodyDiv w:val="1"/>
      <w:marLeft w:val="0"/>
      <w:marRight w:val="0"/>
      <w:marTop w:val="0"/>
      <w:marBottom w:val="0"/>
      <w:divBdr>
        <w:top w:val="none" w:sz="0" w:space="0" w:color="auto"/>
        <w:left w:val="none" w:sz="0" w:space="0" w:color="auto"/>
        <w:bottom w:val="none" w:sz="0" w:space="0" w:color="auto"/>
        <w:right w:val="none" w:sz="0" w:space="0" w:color="auto"/>
      </w:divBdr>
    </w:div>
    <w:div w:id="285937774">
      <w:bodyDiv w:val="1"/>
      <w:marLeft w:val="0"/>
      <w:marRight w:val="0"/>
      <w:marTop w:val="0"/>
      <w:marBottom w:val="0"/>
      <w:divBdr>
        <w:top w:val="none" w:sz="0" w:space="0" w:color="auto"/>
        <w:left w:val="none" w:sz="0" w:space="0" w:color="auto"/>
        <w:bottom w:val="none" w:sz="0" w:space="0" w:color="auto"/>
        <w:right w:val="none" w:sz="0" w:space="0" w:color="auto"/>
      </w:divBdr>
    </w:div>
    <w:div w:id="287779013">
      <w:bodyDiv w:val="1"/>
      <w:marLeft w:val="0"/>
      <w:marRight w:val="0"/>
      <w:marTop w:val="0"/>
      <w:marBottom w:val="0"/>
      <w:divBdr>
        <w:top w:val="none" w:sz="0" w:space="0" w:color="auto"/>
        <w:left w:val="none" w:sz="0" w:space="0" w:color="auto"/>
        <w:bottom w:val="none" w:sz="0" w:space="0" w:color="auto"/>
        <w:right w:val="none" w:sz="0" w:space="0" w:color="auto"/>
      </w:divBdr>
    </w:div>
    <w:div w:id="295066102">
      <w:bodyDiv w:val="1"/>
      <w:marLeft w:val="0"/>
      <w:marRight w:val="0"/>
      <w:marTop w:val="0"/>
      <w:marBottom w:val="0"/>
      <w:divBdr>
        <w:top w:val="none" w:sz="0" w:space="0" w:color="auto"/>
        <w:left w:val="none" w:sz="0" w:space="0" w:color="auto"/>
        <w:bottom w:val="none" w:sz="0" w:space="0" w:color="auto"/>
        <w:right w:val="none" w:sz="0" w:space="0" w:color="auto"/>
      </w:divBdr>
    </w:div>
    <w:div w:id="300155102">
      <w:bodyDiv w:val="1"/>
      <w:marLeft w:val="0"/>
      <w:marRight w:val="0"/>
      <w:marTop w:val="0"/>
      <w:marBottom w:val="0"/>
      <w:divBdr>
        <w:top w:val="none" w:sz="0" w:space="0" w:color="auto"/>
        <w:left w:val="none" w:sz="0" w:space="0" w:color="auto"/>
        <w:bottom w:val="none" w:sz="0" w:space="0" w:color="auto"/>
        <w:right w:val="none" w:sz="0" w:space="0" w:color="auto"/>
      </w:divBdr>
    </w:div>
    <w:div w:id="302200471">
      <w:bodyDiv w:val="1"/>
      <w:marLeft w:val="0"/>
      <w:marRight w:val="0"/>
      <w:marTop w:val="0"/>
      <w:marBottom w:val="0"/>
      <w:divBdr>
        <w:top w:val="none" w:sz="0" w:space="0" w:color="auto"/>
        <w:left w:val="none" w:sz="0" w:space="0" w:color="auto"/>
        <w:bottom w:val="none" w:sz="0" w:space="0" w:color="auto"/>
        <w:right w:val="none" w:sz="0" w:space="0" w:color="auto"/>
      </w:divBdr>
    </w:div>
    <w:div w:id="303318172">
      <w:bodyDiv w:val="1"/>
      <w:marLeft w:val="0"/>
      <w:marRight w:val="0"/>
      <w:marTop w:val="0"/>
      <w:marBottom w:val="0"/>
      <w:divBdr>
        <w:top w:val="none" w:sz="0" w:space="0" w:color="auto"/>
        <w:left w:val="none" w:sz="0" w:space="0" w:color="auto"/>
        <w:bottom w:val="none" w:sz="0" w:space="0" w:color="auto"/>
        <w:right w:val="none" w:sz="0" w:space="0" w:color="auto"/>
      </w:divBdr>
    </w:div>
    <w:div w:id="304773503">
      <w:bodyDiv w:val="1"/>
      <w:marLeft w:val="0"/>
      <w:marRight w:val="0"/>
      <w:marTop w:val="0"/>
      <w:marBottom w:val="0"/>
      <w:divBdr>
        <w:top w:val="none" w:sz="0" w:space="0" w:color="auto"/>
        <w:left w:val="none" w:sz="0" w:space="0" w:color="auto"/>
        <w:bottom w:val="none" w:sz="0" w:space="0" w:color="auto"/>
        <w:right w:val="none" w:sz="0" w:space="0" w:color="auto"/>
      </w:divBdr>
    </w:div>
    <w:div w:id="305013788">
      <w:bodyDiv w:val="1"/>
      <w:marLeft w:val="0"/>
      <w:marRight w:val="0"/>
      <w:marTop w:val="0"/>
      <w:marBottom w:val="0"/>
      <w:divBdr>
        <w:top w:val="none" w:sz="0" w:space="0" w:color="auto"/>
        <w:left w:val="none" w:sz="0" w:space="0" w:color="auto"/>
        <w:bottom w:val="none" w:sz="0" w:space="0" w:color="auto"/>
        <w:right w:val="none" w:sz="0" w:space="0" w:color="auto"/>
      </w:divBdr>
    </w:div>
    <w:div w:id="306588683">
      <w:bodyDiv w:val="1"/>
      <w:marLeft w:val="0"/>
      <w:marRight w:val="0"/>
      <w:marTop w:val="0"/>
      <w:marBottom w:val="0"/>
      <w:divBdr>
        <w:top w:val="none" w:sz="0" w:space="0" w:color="auto"/>
        <w:left w:val="none" w:sz="0" w:space="0" w:color="auto"/>
        <w:bottom w:val="none" w:sz="0" w:space="0" w:color="auto"/>
        <w:right w:val="none" w:sz="0" w:space="0" w:color="auto"/>
      </w:divBdr>
    </w:div>
    <w:div w:id="308632368">
      <w:bodyDiv w:val="1"/>
      <w:marLeft w:val="0"/>
      <w:marRight w:val="0"/>
      <w:marTop w:val="0"/>
      <w:marBottom w:val="0"/>
      <w:divBdr>
        <w:top w:val="none" w:sz="0" w:space="0" w:color="auto"/>
        <w:left w:val="none" w:sz="0" w:space="0" w:color="auto"/>
        <w:bottom w:val="none" w:sz="0" w:space="0" w:color="auto"/>
        <w:right w:val="none" w:sz="0" w:space="0" w:color="auto"/>
      </w:divBdr>
    </w:div>
    <w:div w:id="312295124">
      <w:bodyDiv w:val="1"/>
      <w:marLeft w:val="0"/>
      <w:marRight w:val="0"/>
      <w:marTop w:val="0"/>
      <w:marBottom w:val="0"/>
      <w:divBdr>
        <w:top w:val="none" w:sz="0" w:space="0" w:color="auto"/>
        <w:left w:val="none" w:sz="0" w:space="0" w:color="auto"/>
        <w:bottom w:val="none" w:sz="0" w:space="0" w:color="auto"/>
        <w:right w:val="none" w:sz="0" w:space="0" w:color="auto"/>
      </w:divBdr>
    </w:div>
    <w:div w:id="313679048">
      <w:bodyDiv w:val="1"/>
      <w:marLeft w:val="0"/>
      <w:marRight w:val="0"/>
      <w:marTop w:val="0"/>
      <w:marBottom w:val="0"/>
      <w:divBdr>
        <w:top w:val="none" w:sz="0" w:space="0" w:color="auto"/>
        <w:left w:val="none" w:sz="0" w:space="0" w:color="auto"/>
        <w:bottom w:val="none" w:sz="0" w:space="0" w:color="auto"/>
        <w:right w:val="none" w:sz="0" w:space="0" w:color="auto"/>
      </w:divBdr>
    </w:div>
    <w:div w:id="316347855">
      <w:bodyDiv w:val="1"/>
      <w:marLeft w:val="0"/>
      <w:marRight w:val="0"/>
      <w:marTop w:val="0"/>
      <w:marBottom w:val="0"/>
      <w:divBdr>
        <w:top w:val="none" w:sz="0" w:space="0" w:color="auto"/>
        <w:left w:val="none" w:sz="0" w:space="0" w:color="auto"/>
        <w:bottom w:val="none" w:sz="0" w:space="0" w:color="auto"/>
        <w:right w:val="none" w:sz="0" w:space="0" w:color="auto"/>
      </w:divBdr>
    </w:div>
    <w:div w:id="317535664">
      <w:bodyDiv w:val="1"/>
      <w:marLeft w:val="0"/>
      <w:marRight w:val="0"/>
      <w:marTop w:val="0"/>
      <w:marBottom w:val="0"/>
      <w:divBdr>
        <w:top w:val="none" w:sz="0" w:space="0" w:color="auto"/>
        <w:left w:val="none" w:sz="0" w:space="0" w:color="auto"/>
        <w:bottom w:val="none" w:sz="0" w:space="0" w:color="auto"/>
        <w:right w:val="none" w:sz="0" w:space="0" w:color="auto"/>
      </w:divBdr>
    </w:div>
    <w:div w:id="320887576">
      <w:bodyDiv w:val="1"/>
      <w:marLeft w:val="0"/>
      <w:marRight w:val="0"/>
      <w:marTop w:val="0"/>
      <w:marBottom w:val="0"/>
      <w:divBdr>
        <w:top w:val="none" w:sz="0" w:space="0" w:color="auto"/>
        <w:left w:val="none" w:sz="0" w:space="0" w:color="auto"/>
        <w:bottom w:val="none" w:sz="0" w:space="0" w:color="auto"/>
        <w:right w:val="none" w:sz="0" w:space="0" w:color="auto"/>
      </w:divBdr>
    </w:div>
    <w:div w:id="321664369">
      <w:bodyDiv w:val="1"/>
      <w:marLeft w:val="0"/>
      <w:marRight w:val="0"/>
      <w:marTop w:val="0"/>
      <w:marBottom w:val="0"/>
      <w:divBdr>
        <w:top w:val="none" w:sz="0" w:space="0" w:color="auto"/>
        <w:left w:val="none" w:sz="0" w:space="0" w:color="auto"/>
        <w:bottom w:val="none" w:sz="0" w:space="0" w:color="auto"/>
        <w:right w:val="none" w:sz="0" w:space="0" w:color="auto"/>
      </w:divBdr>
    </w:div>
    <w:div w:id="323243927">
      <w:bodyDiv w:val="1"/>
      <w:marLeft w:val="0"/>
      <w:marRight w:val="0"/>
      <w:marTop w:val="0"/>
      <w:marBottom w:val="0"/>
      <w:divBdr>
        <w:top w:val="none" w:sz="0" w:space="0" w:color="auto"/>
        <w:left w:val="none" w:sz="0" w:space="0" w:color="auto"/>
        <w:bottom w:val="none" w:sz="0" w:space="0" w:color="auto"/>
        <w:right w:val="none" w:sz="0" w:space="0" w:color="auto"/>
      </w:divBdr>
    </w:div>
    <w:div w:id="327055190">
      <w:bodyDiv w:val="1"/>
      <w:marLeft w:val="0"/>
      <w:marRight w:val="0"/>
      <w:marTop w:val="0"/>
      <w:marBottom w:val="0"/>
      <w:divBdr>
        <w:top w:val="none" w:sz="0" w:space="0" w:color="auto"/>
        <w:left w:val="none" w:sz="0" w:space="0" w:color="auto"/>
        <w:bottom w:val="none" w:sz="0" w:space="0" w:color="auto"/>
        <w:right w:val="none" w:sz="0" w:space="0" w:color="auto"/>
      </w:divBdr>
    </w:div>
    <w:div w:id="328560692">
      <w:bodyDiv w:val="1"/>
      <w:marLeft w:val="0"/>
      <w:marRight w:val="0"/>
      <w:marTop w:val="0"/>
      <w:marBottom w:val="0"/>
      <w:divBdr>
        <w:top w:val="none" w:sz="0" w:space="0" w:color="auto"/>
        <w:left w:val="none" w:sz="0" w:space="0" w:color="auto"/>
        <w:bottom w:val="none" w:sz="0" w:space="0" w:color="auto"/>
        <w:right w:val="none" w:sz="0" w:space="0" w:color="auto"/>
      </w:divBdr>
    </w:div>
    <w:div w:id="330522859">
      <w:bodyDiv w:val="1"/>
      <w:marLeft w:val="0"/>
      <w:marRight w:val="0"/>
      <w:marTop w:val="0"/>
      <w:marBottom w:val="0"/>
      <w:divBdr>
        <w:top w:val="none" w:sz="0" w:space="0" w:color="auto"/>
        <w:left w:val="none" w:sz="0" w:space="0" w:color="auto"/>
        <w:bottom w:val="none" w:sz="0" w:space="0" w:color="auto"/>
        <w:right w:val="none" w:sz="0" w:space="0" w:color="auto"/>
      </w:divBdr>
    </w:div>
    <w:div w:id="334458960">
      <w:bodyDiv w:val="1"/>
      <w:marLeft w:val="0"/>
      <w:marRight w:val="0"/>
      <w:marTop w:val="0"/>
      <w:marBottom w:val="0"/>
      <w:divBdr>
        <w:top w:val="none" w:sz="0" w:space="0" w:color="auto"/>
        <w:left w:val="none" w:sz="0" w:space="0" w:color="auto"/>
        <w:bottom w:val="none" w:sz="0" w:space="0" w:color="auto"/>
        <w:right w:val="none" w:sz="0" w:space="0" w:color="auto"/>
      </w:divBdr>
    </w:div>
    <w:div w:id="338313369">
      <w:bodyDiv w:val="1"/>
      <w:marLeft w:val="0"/>
      <w:marRight w:val="0"/>
      <w:marTop w:val="0"/>
      <w:marBottom w:val="0"/>
      <w:divBdr>
        <w:top w:val="none" w:sz="0" w:space="0" w:color="auto"/>
        <w:left w:val="none" w:sz="0" w:space="0" w:color="auto"/>
        <w:bottom w:val="none" w:sz="0" w:space="0" w:color="auto"/>
        <w:right w:val="none" w:sz="0" w:space="0" w:color="auto"/>
      </w:divBdr>
    </w:div>
    <w:div w:id="339551919">
      <w:bodyDiv w:val="1"/>
      <w:marLeft w:val="0"/>
      <w:marRight w:val="0"/>
      <w:marTop w:val="0"/>
      <w:marBottom w:val="0"/>
      <w:divBdr>
        <w:top w:val="none" w:sz="0" w:space="0" w:color="auto"/>
        <w:left w:val="none" w:sz="0" w:space="0" w:color="auto"/>
        <w:bottom w:val="none" w:sz="0" w:space="0" w:color="auto"/>
        <w:right w:val="none" w:sz="0" w:space="0" w:color="auto"/>
      </w:divBdr>
    </w:div>
    <w:div w:id="342704673">
      <w:bodyDiv w:val="1"/>
      <w:marLeft w:val="0"/>
      <w:marRight w:val="0"/>
      <w:marTop w:val="0"/>
      <w:marBottom w:val="0"/>
      <w:divBdr>
        <w:top w:val="none" w:sz="0" w:space="0" w:color="auto"/>
        <w:left w:val="none" w:sz="0" w:space="0" w:color="auto"/>
        <w:bottom w:val="none" w:sz="0" w:space="0" w:color="auto"/>
        <w:right w:val="none" w:sz="0" w:space="0" w:color="auto"/>
      </w:divBdr>
    </w:div>
    <w:div w:id="346756925">
      <w:bodyDiv w:val="1"/>
      <w:marLeft w:val="0"/>
      <w:marRight w:val="0"/>
      <w:marTop w:val="0"/>
      <w:marBottom w:val="0"/>
      <w:divBdr>
        <w:top w:val="none" w:sz="0" w:space="0" w:color="auto"/>
        <w:left w:val="none" w:sz="0" w:space="0" w:color="auto"/>
        <w:bottom w:val="none" w:sz="0" w:space="0" w:color="auto"/>
        <w:right w:val="none" w:sz="0" w:space="0" w:color="auto"/>
      </w:divBdr>
    </w:div>
    <w:div w:id="348064657">
      <w:bodyDiv w:val="1"/>
      <w:marLeft w:val="0"/>
      <w:marRight w:val="0"/>
      <w:marTop w:val="0"/>
      <w:marBottom w:val="0"/>
      <w:divBdr>
        <w:top w:val="none" w:sz="0" w:space="0" w:color="auto"/>
        <w:left w:val="none" w:sz="0" w:space="0" w:color="auto"/>
        <w:bottom w:val="none" w:sz="0" w:space="0" w:color="auto"/>
        <w:right w:val="none" w:sz="0" w:space="0" w:color="auto"/>
      </w:divBdr>
    </w:div>
    <w:div w:id="349140054">
      <w:bodyDiv w:val="1"/>
      <w:marLeft w:val="0"/>
      <w:marRight w:val="0"/>
      <w:marTop w:val="0"/>
      <w:marBottom w:val="0"/>
      <w:divBdr>
        <w:top w:val="none" w:sz="0" w:space="0" w:color="auto"/>
        <w:left w:val="none" w:sz="0" w:space="0" w:color="auto"/>
        <w:bottom w:val="none" w:sz="0" w:space="0" w:color="auto"/>
        <w:right w:val="none" w:sz="0" w:space="0" w:color="auto"/>
      </w:divBdr>
    </w:div>
    <w:div w:id="349450671">
      <w:bodyDiv w:val="1"/>
      <w:marLeft w:val="0"/>
      <w:marRight w:val="0"/>
      <w:marTop w:val="0"/>
      <w:marBottom w:val="0"/>
      <w:divBdr>
        <w:top w:val="none" w:sz="0" w:space="0" w:color="auto"/>
        <w:left w:val="none" w:sz="0" w:space="0" w:color="auto"/>
        <w:bottom w:val="none" w:sz="0" w:space="0" w:color="auto"/>
        <w:right w:val="none" w:sz="0" w:space="0" w:color="auto"/>
      </w:divBdr>
    </w:div>
    <w:div w:id="350381305">
      <w:bodyDiv w:val="1"/>
      <w:marLeft w:val="0"/>
      <w:marRight w:val="0"/>
      <w:marTop w:val="0"/>
      <w:marBottom w:val="0"/>
      <w:divBdr>
        <w:top w:val="none" w:sz="0" w:space="0" w:color="auto"/>
        <w:left w:val="none" w:sz="0" w:space="0" w:color="auto"/>
        <w:bottom w:val="none" w:sz="0" w:space="0" w:color="auto"/>
        <w:right w:val="none" w:sz="0" w:space="0" w:color="auto"/>
      </w:divBdr>
    </w:div>
    <w:div w:id="352802998">
      <w:bodyDiv w:val="1"/>
      <w:marLeft w:val="0"/>
      <w:marRight w:val="0"/>
      <w:marTop w:val="0"/>
      <w:marBottom w:val="0"/>
      <w:divBdr>
        <w:top w:val="none" w:sz="0" w:space="0" w:color="auto"/>
        <w:left w:val="none" w:sz="0" w:space="0" w:color="auto"/>
        <w:bottom w:val="none" w:sz="0" w:space="0" w:color="auto"/>
        <w:right w:val="none" w:sz="0" w:space="0" w:color="auto"/>
      </w:divBdr>
    </w:div>
    <w:div w:id="353921303">
      <w:bodyDiv w:val="1"/>
      <w:marLeft w:val="0"/>
      <w:marRight w:val="0"/>
      <w:marTop w:val="0"/>
      <w:marBottom w:val="0"/>
      <w:divBdr>
        <w:top w:val="none" w:sz="0" w:space="0" w:color="auto"/>
        <w:left w:val="none" w:sz="0" w:space="0" w:color="auto"/>
        <w:bottom w:val="none" w:sz="0" w:space="0" w:color="auto"/>
        <w:right w:val="none" w:sz="0" w:space="0" w:color="auto"/>
      </w:divBdr>
    </w:div>
    <w:div w:id="359207675">
      <w:bodyDiv w:val="1"/>
      <w:marLeft w:val="0"/>
      <w:marRight w:val="0"/>
      <w:marTop w:val="0"/>
      <w:marBottom w:val="0"/>
      <w:divBdr>
        <w:top w:val="none" w:sz="0" w:space="0" w:color="auto"/>
        <w:left w:val="none" w:sz="0" w:space="0" w:color="auto"/>
        <w:bottom w:val="none" w:sz="0" w:space="0" w:color="auto"/>
        <w:right w:val="none" w:sz="0" w:space="0" w:color="auto"/>
      </w:divBdr>
    </w:div>
    <w:div w:id="360597821">
      <w:bodyDiv w:val="1"/>
      <w:marLeft w:val="0"/>
      <w:marRight w:val="0"/>
      <w:marTop w:val="0"/>
      <w:marBottom w:val="0"/>
      <w:divBdr>
        <w:top w:val="none" w:sz="0" w:space="0" w:color="auto"/>
        <w:left w:val="none" w:sz="0" w:space="0" w:color="auto"/>
        <w:bottom w:val="none" w:sz="0" w:space="0" w:color="auto"/>
        <w:right w:val="none" w:sz="0" w:space="0" w:color="auto"/>
      </w:divBdr>
    </w:div>
    <w:div w:id="365758987">
      <w:bodyDiv w:val="1"/>
      <w:marLeft w:val="0"/>
      <w:marRight w:val="0"/>
      <w:marTop w:val="0"/>
      <w:marBottom w:val="0"/>
      <w:divBdr>
        <w:top w:val="none" w:sz="0" w:space="0" w:color="auto"/>
        <w:left w:val="none" w:sz="0" w:space="0" w:color="auto"/>
        <w:bottom w:val="none" w:sz="0" w:space="0" w:color="auto"/>
        <w:right w:val="none" w:sz="0" w:space="0" w:color="auto"/>
      </w:divBdr>
    </w:div>
    <w:div w:id="366369742">
      <w:bodyDiv w:val="1"/>
      <w:marLeft w:val="0"/>
      <w:marRight w:val="0"/>
      <w:marTop w:val="0"/>
      <w:marBottom w:val="0"/>
      <w:divBdr>
        <w:top w:val="none" w:sz="0" w:space="0" w:color="auto"/>
        <w:left w:val="none" w:sz="0" w:space="0" w:color="auto"/>
        <w:bottom w:val="none" w:sz="0" w:space="0" w:color="auto"/>
        <w:right w:val="none" w:sz="0" w:space="0" w:color="auto"/>
      </w:divBdr>
    </w:div>
    <w:div w:id="368528514">
      <w:bodyDiv w:val="1"/>
      <w:marLeft w:val="0"/>
      <w:marRight w:val="0"/>
      <w:marTop w:val="0"/>
      <w:marBottom w:val="0"/>
      <w:divBdr>
        <w:top w:val="none" w:sz="0" w:space="0" w:color="auto"/>
        <w:left w:val="none" w:sz="0" w:space="0" w:color="auto"/>
        <w:bottom w:val="none" w:sz="0" w:space="0" w:color="auto"/>
        <w:right w:val="none" w:sz="0" w:space="0" w:color="auto"/>
      </w:divBdr>
    </w:div>
    <w:div w:id="368843325">
      <w:bodyDiv w:val="1"/>
      <w:marLeft w:val="0"/>
      <w:marRight w:val="0"/>
      <w:marTop w:val="0"/>
      <w:marBottom w:val="0"/>
      <w:divBdr>
        <w:top w:val="none" w:sz="0" w:space="0" w:color="auto"/>
        <w:left w:val="none" w:sz="0" w:space="0" w:color="auto"/>
        <w:bottom w:val="none" w:sz="0" w:space="0" w:color="auto"/>
        <w:right w:val="none" w:sz="0" w:space="0" w:color="auto"/>
      </w:divBdr>
    </w:div>
    <w:div w:id="369959752">
      <w:bodyDiv w:val="1"/>
      <w:marLeft w:val="0"/>
      <w:marRight w:val="0"/>
      <w:marTop w:val="0"/>
      <w:marBottom w:val="0"/>
      <w:divBdr>
        <w:top w:val="none" w:sz="0" w:space="0" w:color="auto"/>
        <w:left w:val="none" w:sz="0" w:space="0" w:color="auto"/>
        <w:bottom w:val="none" w:sz="0" w:space="0" w:color="auto"/>
        <w:right w:val="none" w:sz="0" w:space="0" w:color="auto"/>
      </w:divBdr>
    </w:div>
    <w:div w:id="370500697">
      <w:bodyDiv w:val="1"/>
      <w:marLeft w:val="0"/>
      <w:marRight w:val="0"/>
      <w:marTop w:val="0"/>
      <w:marBottom w:val="0"/>
      <w:divBdr>
        <w:top w:val="none" w:sz="0" w:space="0" w:color="auto"/>
        <w:left w:val="none" w:sz="0" w:space="0" w:color="auto"/>
        <w:bottom w:val="none" w:sz="0" w:space="0" w:color="auto"/>
        <w:right w:val="none" w:sz="0" w:space="0" w:color="auto"/>
      </w:divBdr>
    </w:div>
    <w:div w:id="370691693">
      <w:bodyDiv w:val="1"/>
      <w:marLeft w:val="0"/>
      <w:marRight w:val="0"/>
      <w:marTop w:val="0"/>
      <w:marBottom w:val="0"/>
      <w:divBdr>
        <w:top w:val="none" w:sz="0" w:space="0" w:color="auto"/>
        <w:left w:val="none" w:sz="0" w:space="0" w:color="auto"/>
        <w:bottom w:val="none" w:sz="0" w:space="0" w:color="auto"/>
        <w:right w:val="none" w:sz="0" w:space="0" w:color="auto"/>
      </w:divBdr>
    </w:div>
    <w:div w:id="372075664">
      <w:bodyDiv w:val="1"/>
      <w:marLeft w:val="0"/>
      <w:marRight w:val="0"/>
      <w:marTop w:val="0"/>
      <w:marBottom w:val="0"/>
      <w:divBdr>
        <w:top w:val="none" w:sz="0" w:space="0" w:color="auto"/>
        <w:left w:val="none" w:sz="0" w:space="0" w:color="auto"/>
        <w:bottom w:val="none" w:sz="0" w:space="0" w:color="auto"/>
        <w:right w:val="none" w:sz="0" w:space="0" w:color="auto"/>
      </w:divBdr>
    </w:div>
    <w:div w:id="372312851">
      <w:bodyDiv w:val="1"/>
      <w:marLeft w:val="0"/>
      <w:marRight w:val="0"/>
      <w:marTop w:val="0"/>
      <w:marBottom w:val="0"/>
      <w:divBdr>
        <w:top w:val="none" w:sz="0" w:space="0" w:color="auto"/>
        <w:left w:val="none" w:sz="0" w:space="0" w:color="auto"/>
        <w:bottom w:val="none" w:sz="0" w:space="0" w:color="auto"/>
        <w:right w:val="none" w:sz="0" w:space="0" w:color="auto"/>
      </w:divBdr>
    </w:div>
    <w:div w:id="372314427">
      <w:bodyDiv w:val="1"/>
      <w:marLeft w:val="0"/>
      <w:marRight w:val="0"/>
      <w:marTop w:val="0"/>
      <w:marBottom w:val="0"/>
      <w:divBdr>
        <w:top w:val="none" w:sz="0" w:space="0" w:color="auto"/>
        <w:left w:val="none" w:sz="0" w:space="0" w:color="auto"/>
        <w:bottom w:val="none" w:sz="0" w:space="0" w:color="auto"/>
        <w:right w:val="none" w:sz="0" w:space="0" w:color="auto"/>
      </w:divBdr>
    </w:div>
    <w:div w:id="374306643">
      <w:bodyDiv w:val="1"/>
      <w:marLeft w:val="0"/>
      <w:marRight w:val="0"/>
      <w:marTop w:val="0"/>
      <w:marBottom w:val="0"/>
      <w:divBdr>
        <w:top w:val="none" w:sz="0" w:space="0" w:color="auto"/>
        <w:left w:val="none" w:sz="0" w:space="0" w:color="auto"/>
        <w:bottom w:val="none" w:sz="0" w:space="0" w:color="auto"/>
        <w:right w:val="none" w:sz="0" w:space="0" w:color="auto"/>
      </w:divBdr>
    </w:div>
    <w:div w:id="375928395">
      <w:bodyDiv w:val="1"/>
      <w:marLeft w:val="0"/>
      <w:marRight w:val="0"/>
      <w:marTop w:val="0"/>
      <w:marBottom w:val="0"/>
      <w:divBdr>
        <w:top w:val="none" w:sz="0" w:space="0" w:color="auto"/>
        <w:left w:val="none" w:sz="0" w:space="0" w:color="auto"/>
        <w:bottom w:val="none" w:sz="0" w:space="0" w:color="auto"/>
        <w:right w:val="none" w:sz="0" w:space="0" w:color="auto"/>
      </w:divBdr>
    </w:div>
    <w:div w:id="377508987">
      <w:bodyDiv w:val="1"/>
      <w:marLeft w:val="0"/>
      <w:marRight w:val="0"/>
      <w:marTop w:val="0"/>
      <w:marBottom w:val="0"/>
      <w:divBdr>
        <w:top w:val="none" w:sz="0" w:space="0" w:color="auto"/>
        <w:left w:val="none" w:sz="0" w:space="0" w:color="auto"/>
        <w:bottom w:val="none" w:sz="0" w:space="0" w:color="auto"/>
        <w:right w:val="none" w:sz="0" w:space="0" w:color="auto"/>
      </w:divBdr>
    </w:div>
    <w:div w:id="378284914">
      <w:bodyDiv w:val="1"/>
      <w:marLeft w:val="0"/>
      <w:marRight w:val="0"/>
      <w:marTop w:val="0"/>
      <w:marBottom w:val="0"/>
      <w:divBdr>
        <w:top w:val="none" w:sz="0" w:space="0" w:color="auto"/>
        <w:left w:val="none" w:sz="0" w:space="0" w:color="auto"/>
        <w:bottom w:val="none" w:sz="0" w:space="0" w:color="auto"/>
        <w:right w:val="none" w:sz="0" w:space="0" w:color="auto"/>
      </w:divBdr>
    </w:div>
    <w:div w:id="379061404">
      <w:bodyDiv w:val="1"/>
      <w:marLeft w:val="0"/>
      <w:marRight w:val="0"/>
      <w:marTop w:val="0"/>
      <w:marBottom w:val="0"/>
      <w:divBdr>
        <w:top w:val="none" w:sz="0" w:space="0" w:color="auto"/>
        <w:left w:val="none" w:sz="0" w:space="0" w:color="auto"/>
        <w:bottom w:val="none" w:sz="0" w:space="0" w:color="auto"/>
        <w:right w:val="none" w:sz="0" w:space="0" w:color="auto"/>
      </w:divBdr>
    </w:div>
    <w:div w:id="381831179">
      <w:bodyDiv w:val="1"/>
      <w:marLeft w:val="0"/>
      <w:marRight w:val="0"/>
      <w:marTop w:val="0"/>
      <w:marBottom w:val="0"/>
      <w:divBdr>
        <w:top w:val="none" w:sz="0" w:space="0" w:color="auto"/>
        <w:left w:val="none" w:sz="0" w:space="0" w:color="auto"/>
        <w:bottom w:val="none" w:sz="0" w:space="0" w:color="auto"/>
        <w:right w:val="none" w:sz="0" w:space="0" w:color="auto"/>
      </w:divBdr>
    </w:div>
    <w:div w:id="384063182">
      <w:bodyDiv w:val="1"/>
      <w:marLeft w:val="0"/>
      <w:marRight w:val="0"/>
      <w:marTop w:val="0"/>
      <w:marBottom w:val="0"/>
      <w:divBdr>
        <w:top w:val="none" w:sz="0" w:space="0" w:color="auto"/>
        <w:left w:val="none" w:sz="0" w:space="0" w:color="auto"/>
        <w:bottom w:val="none" w:sz="0" w:space="0" w:color="auto"/>
        <w:right w:val="none" w:sz="0" w:space="0" w:color="auto"/>
      </w:divBdr>
    </w:div>
    <w:div w:id="384257452">
      <w:bodyDiv w:val="1"/>
      <w:marLeft w:val="0"/>
      <w:marRight w:val="0"/>
      <w:marTop w:val="0"/>
      <w:marBottom w:val="0"/>
      <w:divBdr>
        <w:top w:val="none" w:sz="0" w:space="0" w:color="auto"/>
        <w:left w:val="none" w:sz="0" w:space="0" w:color="auto"/>
        <w:bottom w:val="none" w:sz="0" w:space="0" w:color="auto"/>
        <w:right w:val="none" w:sz="0" w:space="0" w:color="auto"/>
      </w:divBdr>
    </w:div>
    <w:div w:id="384377654">
      <w:bodyDiv w:val="1"/>
      <w:marLeft w:val="0"/>
      <w:marRight w:val="0"/>
      <w:marTop w:val="0"/>
      <w:marBottom w:val="0"/>
      <w:divBdr>
        <w:top w:val="none" w:sz="0" w:space="0" w:color="auto"/>
        <w:left w:val="none" w:sz="0" w:space="0" w:color="auto"/>
        <w:bottom w:val="none" w:sz="0" w:space="0" w:color="auto"/>
        <w:right w:val="none" w:sz="0" w:space="0" w:color="auto"/>
      </w:divBdr>
    </w:div>
    <w:div w:id="384839090">
      <w:bodyDiv w:val="1"/>
      <w:marLeft w:val="0"/>
      <w:marRight w:val="0"/>
      <w:marTop w:val="0"/>
      <w:marBottom w:val="0"/>
      <w:divBdr>
        <w:top w:val="none" w:sz="0" w:space="0" w:color="auto"/>
        <w:left w:val="none" w:sz="0" w:space="0" w:color="auto"/>
        <w:bottom w:val="none" w:sz="0" w:space="0" w:color="auto"/>
        <w:right w:val="none" w:sz="0" w:space="0" w:color="auto"/>
      </w:divBdr>
    </w:div>
    <w:div w:id="386030462">
      <w:bodyDiv w:val="1"/>
      <w:marLeft w:val="0"/>
      <w:marRight w:val="0"/>
      <w:marTop w:val="0"/>
      <w:marBottom w:val="0"/>
      <w:divBdr>
        <w:top w:val="none" w:sz="0" w:space="0" w:color="auto"/>
        <w:left w:val="none" w:sz="0" w:space="0" w:color="auto"/>
        <w:bottom w:val="none" w:sz="0" w:space="0" w:color="auto"/>
        <w:right w:val="none" w:sz="0" w:space="0" w:color="auto"/>
      </w:divBdr>
    </w:div>
    <w:div w:id="386296804">
      <w:bodyDiv w:val="1"/>
      <w:marLeft w:val="0"/>
      <w:marRight w:val="0"/>
      <w:marTop w:val="0"/>
      <w:marBottom w:val="0"/>
      <w:divBdr>
        <w:top w:val="none" w:sz="0" w:space="0" w:color="auto"/>
        <w:left w:val="none" w:sz="0" w:space="0" w:color="auto"/>
        <w:bottom w:val="none" w:sz="0" w:space="0" w:color="auto"/>
        <w:right w:val="none" w:sz="0" w:space="0" w:color="auto"/>
      </w:divBdr>
    </w:div>
    <w:div w:id="386488695">
      <w:bodyDiv w:val="1"/>
      <w:marLeft w:val="0"/>
      <w:marRight w:val="0"/>
      <w:marTop w:val="0"/>
      <w:marBottom w:val="0"/>
      <w:divBdr>
        <w:top w:val="none" w:sz="0" w:space="0" w:color="auto"/>
        <w:left w:val="none" w:sz="0" w:space="0" w:color="auto"/>
        <w:bottom w:val="none" w:sz="0" w:space="0" w:color="auto"/>
        <w:right w:val="none" w:sz="0" w:space="0" w:color="auto"/>
      </w:divBdr>
    </w:div>
    <w:div w:id="388115144">
      <w:bodyDiv w:val="1"/>
      <w:marLeft w:val="0"/>
      <w:marRight w:val="0"/>
      <w:marTop w:val="0"/>
      <w:marBottom w:val="0"/>
      <w:divBdr>
        <w:top w:val="none" w:sz="0" w:space="0" w:color="auto"/>
        <w:left w:val="none" w:sz="0" w:space="0" w:color="auto"/>
        <w:bottom w:val="none" w:sz="0" w:space="0" w:color="auto"/>
        <w:right w:val="none" w:sz="0" w:space="0" w:color="auto"/>
      </w:divBdr>
    </w:div>
    <w:div w:id="390543667">
      <w:bodyDiv w:val="1"/>
      <w:marLeft w:val="0"/>
      <w:marRight w:val="0"/>
      <w:marTop w:val="0"/>
      <w:marBottom w:val="0"/>
      <w:divBdr>
        <w:top w:val="none" w:sz="0" w:space="0" w:color="auto"/>
        <w:left w:val="none" w:sz="0" w:space="0" w:color="auto"/>
        <w:bottom w:val="none" w:sz="0" w:space="0" w:color="auto"/>
        <w:right w:val="none" w:sz="0" w:space="0" w:color="auto"/>
      </w:divBdr>
    </w:div>
    <w:div w:id="393621448">
      <w:bodyDiv w:val="1"/>
      <w:marLeft w:val="0"/>
      <w:marRight w:val="0"/>
      <w:marTop w:val="0"/>
      <w:marBottom w:val="0"/>
      <w:divBdr>
        <w:top w:val="none" w:sz="0" w:space="0" w:color="auto"/>
        <w:left w:val="none" w:sz="0" w:space="0" w:color="auto"/>
        <w:bottom w:val="none" w:sz="0" w:space="0" w:color="auto"/>
        <w:right w:val="none" w:sz="0" w:space="0" w:color="auto"/>
      </w:divBdr>
    </w:div>
    <w:div w:id="397365847">
      <w:bodyDiv w:val="1"/>
      <w:marLeft w:val="0"/>
      <w:marRight w:val="0"/>
      <w:marTop w:val="0"/>
      <w:marBottom w:val="0"/>
      <w:divBdr>
        <w:top w:val="none" w:sz="0" w:space="0" w:color="auto"/>
        <w:left w:val="none" w:sz="0" w:space="0" w:color="auto"/>
        <w:bottom w:val="none" w:sz="0" w:space="0" w:color="auto"/>
        <w:right w:val="none" w:sz="0" w:space="0" w:color="auto"/>
      </w:divBdr>
    </w:div>
    <w:div w:id="398289276">
      <w:bodyDiv w:val="1"/>
      <w:marLeft w:val="0"/>
      <w:marRight w:val="0"/>
      <w:marTop w:val="0"/>
      <w:marBottom w:val="0"/>
      <w:divBdr>
        <w:top w:val="none" w:sz="0" w:space="0" w:color="auto"/>
        <w:left w:val="none" w:sz="0" w:space="0" w:color="auto"/>
        <w:bottom w:val="none" w:sz="0" w:space="0" w:color="auto"/>
        <w:right w:val="none" w:sz="0" w:space="0" w:color="auto"/>
      </w:divBdr>
    </w:div>
    <w:div w:id="399135665">
      <w:bodyDiv w:val="1"/>
      <w:marLeft w:val="0"/>
      <w:marRight w:val="0"/>
      <w:marTop w:val="0"/>
      <w:marBottom w:val="0"/>
      <w:divBdr>
        <w:top w:val="none" w:sz="0" w:space="0" w:color="auto"/>
        <w:left w:val="none" w:sz="0" w:space="0" w:color="auto"/>
        <w:bottom w:val="none" w:sz="0" w:space="0" w:color="auto"/>
        <w:right w:val="none" w:sz="0" w:space="0" w:color="auto"/>
      </w:divBdr>
    </w:div>
    <w:div w:id="399211868">
      <w:bodyDiv w:val="1"/>
      <w:marLeft w:val="0"/>
      <w:marRight w:val="0"/>
      <w:marTop w:val="0"/>
      <w:marBottom w:val="0"/>
      <w:divBdr>
        <w:top w:val="none" w:sz="0" w:space="0" w:color="auto"/>
        <w:left w:val="none" w:sz="0" w:space="0" w:color="auto"/>
        <w:bottom w:val="none" w:sz="0" w:space="0" w:color="auto"/>
        <w:right w:val="none" w:sz="0" w:space="0" w:color="auto"/>
      </w:divBdr>
    </w:div>
    <w:div w:id="399523505">
      <w:bodyDiv w:val="1"/>
      <w:marLeft w:val="0"/>
      <w:marRight w:val="0"/>
      <w:marTop w:val="0"/>
      <w:marBottom w:val="0"/>
      <w:divBdr>
        <w:top w:val="none" w:sz="0" w:space="0" w:color="auto"/>
        <w:left w:val="none" w:sz="0" w:space="0" w:color="auto"/>
        <w:bottom w:val="none" w:sz="0" w:space="0" w:color="auto"/>
        <w:right w:val="none" w:sz="0" w:space="0" w:color="auto"/>
      </w:divBdr>
    </w:div>
    <w:div w:id="404304785">
      <w:bodyDiv w:val="1"/>
      <w:marLeft w:val="0"/>
      <w:marRight w:val="0"/>
      <w:marTop w:val="0"/>
      <w:marBottom w:val="0"/>
      <w:divBdr>
        <w:top w:val="none" w:sz="0" w:space="0" w:color="auto"/>
        <w:left w:val="none" w:sz="0" w:space="0" w:color="auto"/>
        <w:bottom w:val="none" w:sz="0" w:space="0" w:color="auto"/>
        <w:right w:val="none" w:sz="0" w:space="0" w:color="auto"/>
      </w:divBdr>
    </w:div>
    <w:div w:id="407774581">
      <w:bodyDiv w:val="1"/>
      <w:marLeft w:val="0"/>
      <w:marRight w:val="0"/>
      <w:marTop w:val="0"/>
      <w:marBottom w:val="0"/>
      <w:divBdr>
        <w:top w:val="none" w:sz="0" w:space="0" w:color="auto"/>
        <w:left w:val="none" w:sz="0" w:space="0" w:color="auto"/>
        <w:bottom w:val="none" w:sz="0" w:space="0" w:color="auto"/>
        <w:right w:val="none" w:sz="0" w:space="0" w:color="auto"/>
      </w:divBdr>
    </w:div>
    <w:div w:id="407848730">
      <w:bodyDiv w:val="1"/>
      <w:marLeft w:val="0"/>
      <w:marRight w:val="0"/>
      <w:marTop w:val="0"/>
      <w:marBottom w:val="0"/>
      <w:divBdr>
        <w:top w:val="none" w:sz="0" w:space="0" w:color="auto"/>
        <w:left w:val="none" w:sz="0" w:space="0" w:color="auto"/>
        <w:bottom w:val="none" w:sz="0" w:space="0" w:color="auto"/>
        <w:right w:val="none" w:sz="0" w:space="0" w:color="auto"/>
      </w:divBdr>
    </w:div>
    <w:div w:id="409696587">
      <w:bodyDiv w:val="1"/>
      <w:marLeft w:val="0"/>
      <w:marRight w:val="0"/>
      <w:marTop w:val="0"/>
      <w:marBottom w:val="0"/>
      <w:divBdr>
        <w:top w:val="none" w:sz="0" w:space="0" w:color="auto"/>
        <w:left w:val="none" w:sz="0" w:space="0" w:color="auto"/>
        <w:bottom w:val="none" w:sz="0" w:space="0" w:color="auto"/>
        <w:right w:val="none" w:sz="0" w:space="0" w:color="auto"/>
      </w:divBdr>
    </w:div>
    <w:div w:id="410078642">
      <w:bodyDiv w:val="1"/>
      <w:marLeft w:val="0"/>
      <w:marRight w:val="0"/>
      <w:marTop w:val="0"/>
      <w:marBottom w:val="0"/>
      <w:divBdr>
        <w:top w:val="none" w:sz="0" w:space="0" w:color="auto"/>
        <w:left w:val="none" w:sz="0" w:space="0" w:color="auto"/>
        <w:bottom w:val="none" w:sz="0" w:space="0" w:color="auto"/>
        <w:right w:val="none" w:sz="0" w:space="0" w:color="auto"/>
      </w:divBdr>
    </w:div>
    <w:div w:id="410930317">
      <w:bodyDiv w:val="1"/>
      <w:marLeft w:val="0"/>
      <w:marRight w:val="0"/>
      <w:marTop w:val="0"/>
      <w:marBottom w:val="0"/>
      <w:divBdr>
        <w:top w:val="none" w:sz="0" w:space="0" w:color="auto"/>
        <w:left w:val="none" w:sz="0" w:space="0" w:color="auto"/>
        <w:bottom w:val="none" w:sz="0" w:space="0" w:color="auto"/>
        <w:right w:val="none" w:sz="0" w:space="0" w:color="auto"/>
      </w:divBdr>
    </w:div>
    <w:div w:id="414519869">
      <w:bodyDiv w:val="1"/>
      <w:marLeft w:val="0"/>
      <w:marRight w:val="0"/>
      <w:marTop w:val="0"/>
      <w:marBottom w:val="0"/>
      <w:divBdr>
        <w:top w:val="none" w:sz="0" w:space="0" w:color="auto"/>
        <w:left w:val="none" w:sz="0" w:space="0" w:color="auto"/>
        <w:bottom w:val="none" w:sz="0" w:space="0" w:color="auto"/>
        <w:right w:val="none" w:sz="0" w:space="0" w:color="auto"/>
      </w:divBdr>
    </w:div>
    <w:div w:id="417138315">
      <w:bodyDiv w:val="1"/>
      <w:marLeft w:val="0"/>
      <w:marRight w:val="0"/>
      <w:marTop w:val="0"/>
      <w:marBottom w:val="0"/>
      <w:divBdr>
        <w:top w:val="none" w:sz="0" w:space="0" w:color="auto"/>
        <w:left w:val="none" w:sz="0" w:space="0" w:color="auto"/>
        <w:bottom w:val="none" w:sz="0" w:space="0" w:color="auto"/>
        <w:right w:val="none" w:sz="0" w:space="0" w:color="auto"/>
      </w:divBdr>
    </w:div>
    <w:div w:id="417753067">
      <w:bodyDiv w:val="1"/>
      <w:marLeft w:val="0"/>
      <w:marRight w:val="0"/>
      <w:marTop w:val="0"/>
      <w:marBottom w:val="0"/>
      <w:divBdr>
        <w:top w:val="none" w:sz="0" w:space="0" w:color="auto"/>
        <w:left w:val="none" w:sz="0" w:space="0" w:color="auto"/>
        <w:bottom w:val="none" w:sz="0" w:space="0" w:color="auto"/>
        <w:right w:val="none" w:sz="0" w:space="0" w:color="auto"/>
      </w:divBdr>
    </w:div>
    <w:div w:id="425078746">
      <w:bodyDiv w:val="1"/>
      <w:marLeft w:val="0"/>
      <w:marRight w:val="0"/>
      <w:marTop w:val="0"/>
      <w:marBottom w:val="0"/>
      <w:divBdr>
        <w:top w:val="none" w:sz="0" w:space="0" w:color="auto"/>
        <w:left w:val="none" w:sz="0" w:space="0" w:color="auto"/>
        <w:bottom w:val="none" w:sz="0" w:space="0" w:color="auto"/>
        <w:right w:val="none" w:sz="0" w:space="0" w:color="auto"/>
      </w:divBdr>
    </w:div>
    <w:div w:id="427123506">
      <w:bodyDiv w:val="1"/>
      <w:marLeft w:val="0"/>
      <w:marRight w:val="0"/>
      <w:marTop w:val="0"/>
      <w:marBottom w:val="0"/>
      <w:divBdr>
        <w:top w:val="none" w:sz="0" w:space="0" w:color="auto"/>
        <w:left w:val="none" w:sz="0" w:space="0" w:color="auto"/>
        <w:bottom w:val="none" w:sz="0" w:space="0" w:color="auto"/>
        <w:right w:val="none" w:sz="0" w:space="0" w:color="auto"/>
      </w:divBdr>
    </w:div>
    <w:div w:id="428740246">
      <w:bodyDiv w:val="1"/>
      <w:marLeft w:val="0"/>
      <w:marRight w:val="0"/>
      <w:marTop w:val="0"/>
      <w:marBottom w:val="0"/>
      <w:divBdr>
        <w:top w:val="none" w:sz="0" w:space="0" w:color="auto"/>
        <w:left w:val="none" w:sz="0" w:space="0" w:color="auto"/>
        <w:bottom w:val="none" w:sz="0" w:space="0" w:color="auto"/>
        <w:right w:val="none" w:sz="0" w:space="0" w:color="auto"/>
      </w:divBdr>
    </w:div>
    <w:div w:id="434403702">
      <w:bodyDiv w:val="1"/>
      <w:marLeft w:val="0"/>
      <w:marRight w:val="0"/>
      <w:marTop w:val="0"/>
      <w:marBottom w:val="0"/>
      <w:divBdr>
        <w:top w:val="none" w:sz="0" w:space="0" w:color="auto"/>
        <w:left w:val="none" w:sz="0" w:space="0" w:color="auto"/>
        <w:bottom w:val="none" w:sz="0" w:space="0" w:color="auto"/>
        <w:right w:val="none" w:sz="0" w:space="0" w:color="auto"/>
      </w:divBdr>
    </w:div>
    <w:div w:id="440689911">
      <w:bodyDiv w:val="1"/>
      <w:marLeft w:val="0"/>
      <w:marRight w:val="0"/>
      <w:marTop w:val="0"/>
      <w:marBottom w:val="0"/>
      <w:divBdr>
        <w:top w:val="none" w:sz="0" w:space="0" w:color="auto"/>
        <w:left w:val="none" w:sz="0" w:space="0" w:color="auto"/>
        <w:bottom w:val="none" w:sz="0" w:space="0" w:color="auto"/>
        <w:right w:val="none" w:sz="0" w:space="0" w:color="auto"/>
      </w:divBdr>
    </w:div>
    <w:div w:id="442726629">
      <w:bodyDiv w:val="1"/>
      <w:marLeft w:val="0"/>
      <w:marRight w:val="0"/>
      <w:marTop w:val="0"/>
      <w:marBottom w:val="0"/>
      <w:divBdr>
        <w:top w:val="none" w:sz="0" w:space="0" w:color="auto"/>
        <w:left w:val="none" w:sz="0" w:space="0" w:color="auto"/>
        <w:bottom w:val="none" w:sz="0" w:space="0" w:color="auto"/>
        <w:right w:val="none" w:sz="0" w:space="0" w:color="auto"/>
      </w:divBdr>
    </w:div>
    <w:div w:id="444353230">
      <w:bodyDiv w:val="1"/>
      <w:marLeft w:val="0"/>
      <w:marRight w:val="0"/>
      <w:marTop w:val="0"/>
      <w:marBottom w:val="0"/>
      <w:divBdr>
        <w:top w:val="none" w:sz="0" w:space="0" w:color="auto"/>
        <w:left w:val="none" w:sz="0" w:space="0" w:color="auto"/>
        <w:bottom w:val="none" w:sz="0" w:space="0" w:color="auto"/>
        <w:right w:val="none" w:sz="0" w:space="0" w:color="auto"/>
      </w:divBdr>
    </w:div>
    <w:div w:id="445462097">
      <w:bodyDiv w:val="1"/>
      <w:marLeft w:val="0"/>
      <w:marRight w:val="0"/>
      <w:marTop w:val="0"/>
      <w:marBottom w:val="0"/>
      <w:divBdr>
        <w:top w:val="none" w:sz="0" w:space="0" w:color="auto"/>
        <w:left w:val="none" w:sz="0" w:space="0" w:color="auto"/>
        <w:bottom w:val="none" w:sz="0" w:space="0" w:color="auto"/>
        <w:right w:val="none" w:sz="0" w:space="0" w:color="auto"/>
      </w:divBdr>
    </w:div>
    <w:div w:id="447941914">
      <w:bodyDiv w:val="1"/>
      <w:marLeft w:val="0"/>
      <w:marRight w:val="0"/>
      <w:marTop w:val="0"/>
      <w:marBottom w:val="0"/>
      <w:divBdr>
        <w:top w:val="none" w:sz="0" w:space="0" w:color="auto"/>
        <w:left w:val="none" w:sz="0" w:space="0" w:color="auto"/>
        <w:bottom w:val="none" w:sz="0" w:space="0" w:color="auto"/>
        <w:right w:val="none" w:sz="0" w:space="0" w:color="auto"/>
      </w:divBdr>
    </w:div>
    <w:div w:id="449714035">
      <w:bodyDiv w:val="1"/>
      <w:marLeft w:val="0"/>
      <w:marRight w:val="0"/>
      <w:marTop w:val="0"/>
      <w:marBottom w:val="0"/>
      <w:divBdr>
        <w:top w:val="none" w:sz="0" w:space="0" w:color="auto"/>
        <w:left w:val="none" w:sz="0" w:space="0" w:color="auto"/>
        <w:bottom w:val="none" w:sz="0" w:space="0" w:color="auto"/>
        <w:right w:val="none" w:sz="0" w:space="0" w:color="auto"/>
      </w:divBdr>
    </w:div>
    <w:div w:id="453065357">
      <w:bodyDiv w:val="1"/>
      <w:marLeft w:val="0"/>
      <w:marRight w:val="0"/>
      <w:marTop w:val="0"/>
      <w:marBottom w:val="0"/>
      <w:divBdr>
        <w:top w:val="none" w:sz="0" w:space="0" w:color="auto"/>
        <w:left w:val="none" w:sz="0" w:space="0" w:color="auto"/>
        <w:bottom w:val="none" w:sz="0" w:space="0" w:color="auto"/>
        <w:right w:val="none" w:sz="0" w:space="0" w:color="auto"/>
      </w:divBdr>
    </w:div>
    <w:div w:id="453644935">
      <w:bodyDiv w:val="1"/>
      <w:marLeft w:val="0"/>
      <w:marRight w:val="0"/>
      <w:marTop w:val="0"/>
      <w:marBottom w:val="0"/>
      <w:divBdr>
        <w:top w:val="none" w:sz="0" w:space="0" w:color="auto"/>
        <w:left w:val="none" w:sz="0" w:space="0" w:color="auto"/>
        <w:bottom w:val="none" w:sz="0" w:space="0" w:color="auto"/>
        <w:right w:val="none" w:sz="0" w:space="0" w:color="auto"/>
      </w:divBdr>
    </w:div>
    <w:div w:id="454099280">
      <w:bodyDiv w:val="1"/>
      <w:marLeft w:val="0"/>
      <w:marRight w:val="0"/>
      <w:marTop w:val="0"/>
      <w:marBottom w:val="0"/>
      <w:divBdr>
        <w:top w:val="none" w:sz="0" w:space="0" w:color="auto"/>
        <w:left w:val="none" w:sz="0" w:space="0" w:color="auto"/>
        <w:bottom w:val="none" w:sz="0" w:space="0" w:color="auto"/>
        <w:right w:val="none" w:sz="0" w:space="0" w:color="auto"/>
      </w:divBdr>
    </w:div>
    <w:div w:id="456263007">
      <w:bodyDiv w:val="1"/>
      <w:marLeft w:val="0"/>
      <w:marRight w:val="0"/>
      <w:marTop w:val="0"/>
      <w:marBottom w:val="0"/>
      <w:divBdr>
        <w:top w:val="none" w:sz="0" w:space="0" w:color="auto"/>
        <w:left w:val="none" w:sz="0" w:space="0" w:color="auto"/>
        <w:bottom w:val="none" w:sz="0" w:space="0" w:color="auto"/>
        <w:right w:val="none" w:sz="0" w:space="0" w:color="auto"/>
      </w:divBdr>
    </w:div>
    <w:div w:id="457064949">
      <w:bodyDiv w:val="1"/>
      <w:marLeft w:val="0"/>
      <w:marRight w:val="0"/>
      <w:marTop w:val="0"/>
      <w:marBottom w:val="0"/>
      <w:divBdr>
        <w:top w:val="none" w:sz="0" w:space="0" w:color="auto"/>
        <w:left w:val="none" w:sz="0" w:space="0" w:color="auto"/>
        <w:bottom w:val="none" w:sz="0" w:space="0" w:color="auto"/>
        <w:right w:val="none" w:sz="0" w:space="0" w:color="auto"/>
      </w:divBdr>
    </w:div>
    <w:div w:id="457379375">
      <w:bodyDiv w:val="1"/>
      <w:marLeft w:val="0"/>
      <w:marRight w:val="0"/>
      <w:marTop w:val="0"/>
      <w:marBottom w:val="0"/>
      <w:divBdr>
        <w:top w:val="none" w:sz="0" w:space="0" w:color="auto"/>
        <w:left w:val="none" w:sz="0" w:space="0" w:color="auto"/>
        <w:bottom w:val="none" w:sz="0" w:space="0" w:color="auto"/>
        <w:right w:val="none" w:sz="0" w:space="0" w:color="auto"/>
      </w:divBdr>
    </w:div>
    <w:div w:id="457719311">
      <w:bodyDiv w:val="1"/>
      <w:marLeft w:val="0"/>
      <w:marRight w:val="0"/>
      <w:marTop w:val="0"/>
      <w:marBottom w:val="0"/>
      <w:divBdr>
        <w:top w:val="none" w:sz="0" w:space="0" w:color="auto"/>
        <w:left w:val="none" w:sz="0" w:space="0" w:color="auto"/>
        <w:bottom w:val="none" w:sz="0" w:space="0" w:color="auto"/>
        <w:right w:val="none" w:sz="0" w:space="0" w:color="auto"/>
      </w:divBdr>
    </w:div>
    <w:div w:id="458453052">
      <w:bodyDiv w:val="1"/>
      <w:marLeft w:val="0"/>
      <w:marRight w:val="0"/>
      <w:marTop w:val="0"/>
      <w:marBottom w:val="0"/>
      <w:divBdr>
        <w:top w:val="none" w:sz="0" w:space="0" w:color="auto"/>
        <w:left w:val="none" w:sz="0" w:space="0" w:color="auto"/>
        <w:bottom w:val="none" w:sz="0" w:space="0" w:color="auto"/>
        <w:right w:val="none" w:sz="0" w:space="0" w:color="auto"/>
      </w:divBdr>
    </w:div>
    <w:div w:id="460265856">
      <w:bodyDiv w:val="1"/>
      <w:marLeft w:val="0"/>
      <w:marRight w:val="0"/>
      <w:marTop w:val="0"/>
      <w:marBottom w:val="0"/>
      <w:divBdr>
        <w:top w:val="none" w:sz="0" w:space="0" w:color="auto"/>
        <w:left w:val="none" w:sz="0" w:space="0" w:color="auto"/>
        <w:bottom w:val="none" w:sz="0" w:space="0" w:color="auto"/>
        <w:right w:val="none" w:sz="0" w:space="0" w:color="auto"/>
      </w:divBdr>
    </w:div>
    <w:div w:id="461769910">
      <w:bodyDiv w:val="1"/>
      <w:marLeft w:val="0"/>
      <w:marRight w:val="0"/>
      <w:marTop w:val="0"/>
      <w:marBottom w:val="0"/>
      <w:divBdr>
        <w:top w:val="none" w:sz="0" w:space="0" w:color="auto"/>
        <w:left w:val="none" w:sz="0" w:space="0" w:color="auto"/>
        <w:bottom w:val="none" w:sz="0" w:space="0" w:color="auto"/>
        <w:right w:val="none" w:sz="0" w:space="0" w:color="auto"/>
      </w:divBdr>
    </w:div>
    <w:div w:id="462387426">
      <w:bodyDiv w:val="1"/>
      <w:marLeft w:val="0"/>
      <w:marRight w:val="0"/>
      <w:marTop w:val="0"/>
      <w:marBottom w:val="0"/>
      <w:divBdr>
        <w:top w:val="none" w:sz="0" w:space="0" w:color="auto"/>
        <w:left w:val="none" w:sz="0" w:space="0" w:color="auto"/>
        <w:bottom w:val="none" w:sz="0" w:space="0" w:color="auto"/>
        <w:right w:val="none" w:sz="0" w:space="0" w:color="auto"/>
      </w:divBdr>
    </w:div>
    <w:div w:id="462579233">
      <w:bodyDiv w:val="1"/>
      <w:marLeft w:val="0"/>
      <w:marRight w:val="0"/>
      <w:marTop w:val="0"/>
      <w:marBottom w:val="0"/>
      <w:divBdr>
        <w:top w:val="none" w:sz="0" w:space="0" w:color="auto"/>
        <w:left w:val="none" w:sz="0" w:space="0" w:color="auto"/>
        <w:bottom w:val="none" w:sz="0" w:space="0" w:color="auto"/>
        <w:right w:val="none" w:sz="0" w:space="0" w:color="auto"/>
      </w:divBdr>
    </w:div>
    <w:div w:id="462963907">
      <w:bodyDiv w:val="1"/>
      <w:marLeft w:val="0"/>
      <w:marRight w:val="0"/>
      <w:marTop w:val="0"/>
      <w:marBottom w:val="0"/>
      <w:divBdr>
        <w:top w:val="none" w:sz="0" w:space="0" w:color="auto"/>
        <w:left w:val="none" w:sz="0" w:space="0" w:color="auto"/>
        <w:bottom w:val="none" w:sz="0" w:space="0" w:color="auto"/>
        <w:right w:val="none" w:sz="0" w:space="0" w:color="auto"/>
      </w:divBdr>
    </w:div>
    <w:div w:id="465926776">
      <w:bodyDiv w:val="1"/>
      <w:marLeft w:val="0"/>
      <w:marRight w:val="0"/>
      <w:marTop w:val="0"/>
      <w:marBottom w:val="0"/>
      <w:divBdr>
        <w:top w:val="none" w:sz="0" w:space="0" w:color="auto"/>
        <w:left w:val="none" w:sz="0" w:space="0" w:color="auto"/>
        <w:bottom w:val="none" w:sz="0" w:space="0" w:color="auto"/>
        <w:right w:val="none" w:sz="0" w:space="0" w:color="auto"/>
      </w:divBdr>
    </w:div>
    <w:div w:id="468400039">
      <w:bodyDiv w:val="1"/>
      <w:marLeft w:val="0"/>
      <w:marRight w:val="0"/>
      <w:marTop w:val="0"/>
      <w:marBottom w:val="0"/>
      <w:divBdr>
        <w:top w:val="none" w:sz="0" w:space="0" w:color="auto"/>
        <w:left w:val="none" w:sz="0" w:space="0" w:color="auto"/>
        <w:bottom w:val="none" w:sz="0" w:space="0" w:color="auto"/>
        <w:right w:val="none" w:sz="0" w:space="0" w:color="auto"/>
      </w:divBdr>
    </w:div>
    <w:div w:id="471599020">
      <w:bodyDiv w:val="1"/>
      <w:marLeft w:val="0"/>
      <w:marRight w:val="0"/>
      <w:marTop w:val="0"/>
      <w:marBottom w:val="0"/>
      <w:divBdr>
        <w:top w:val="none" w:sz="0" w:space="0" w:color="auto"/>
        <w:left w:val="none" w:sz="0" w:space="0" w:color="auto"/>
        <w:bottom w:val="none" w:sz="0" w:space="0" w:color="auto"/>
        <w:right w:val="none" w:sz="0" w:space="0" w:color="auto"/>
      </w:divBdr>
    </w:div>
    <w:div w:id="471993874">
      <w:bodyDiv w:val="1"/>
      <w:marLeft w:val="0"/>
      <w:marRight w:val="0"/>
      <w:marTop w:val="0"/>
      <w:marBottom w:val="0"/>
      <w:divBdr>
        <w:top w:val="none" w:sz="0" w:space="0" w:color="auto"/>
        <w:left w:val="none" w:sz="0" w:space="0" w:color="auto"/>
        <w:bottom w:val="none" w:sz="0" w:space="0" w:color="auto"/>
        <w:right w:val="none" w:sz="0" w:space="0" w:color="auto"/>
      </w:divBdr>
    </w:div>
    <w:div w:id="475727245">
      <w:bodyDiv w:val="1"/>
      <w:marLeft w:val="0"/>
      <w:marRight w:val="0"/>
      <w:marTop w:val="0"/>
      <w:marBottom w:val="0"/>
      <w:divBdr>
        <w:top w:val="none" w:sz="0" w:space="0" w:color="auto"/>
        <w:left w:val="none" w:sz="0" w:space="0" w:color="auto"/>
        <w:bottom w:val="none" w:sz="0" w:space="0" w:color="auto"/>
        <w:right w:val="none" w:sz="0" w:space="0" w:color="auto"/>
      </w:divBdr>
    </w:div>
    <w:div w:id="475802206">
      <w:bodyDiv w:val="1"/>
      <w:marLeft w:val="0"/>
      <w:marRight w:val="0"/>
      <w:marTop w:val="0"/>
      <w:marBottom w:val="0"/>
      <w:divBdr>
        <w:top w:val="none" w:sz="0" w:space="0" w:color="auto"/>
        <w:left w:val="none" w:sz="0" w:space="0" w:color="auto"/>
        <w:bottom w:val="none" w:sz="0" w:space="0" w:color="auto"/>
        <w:right w:val="none" w:sz="0" w:space="0" w:color="auto"/>
      </w:divBdr>
    </w:div>
    <w:div w:id="478497188">
      <w:bodyDiv w:val="1"/>
      <w:marLeft w:val="0"/>
      <w:marRight w:val="0"/>
      <w:marTop w:val="0"/>
      <w:marBottom w:val="0"/>
      <w:divBdr>
        <w:top w:val="none" w:sz="0" w:space="0" w:color="auto"/>
        <w:left w:val="none" w:sz="0" w:space="0" w:color="auto"/>
        <w:bottom w:val="none" w:sz="0" w:space="0" w:color="auto"/>
        <w:right w:val="none" w:sz="0" w:space="0" w:color="auto"/>
      </w:divBdr>
    </w:div>
    <w:div w:id="478618680">
      <w:bodyDiv w:val="1"/>
      <w:marLeft w:val="0"/>
      <w:marRight w:val="0"/>
      <w:marTop w:val="0"/>
      <w:marBottom w:val="0"/>
      <w:divBdr>
        <w:top w:val="none" w:sz="0" w:space="0" w:color="auto"/>
        <w:left w:val="none" w:sz="0" w:space="0" w:color="auto"/>
        <w:bottom w:val="none" w:sz="0" w:space="0" w:color="auto"/>
        <w:right w:val="none" w:sz="0" w:space="0" w:color="auto"/>
      </w:divBdr>
    </w:div>
    <w:div w:id="481654126">
      <w:bodyDiv w:val="1"/>
      <w:marLeft w:val="0"/>
      <w:marRight w:val="0"/>
      <w:marTop w:val="0"/>
      <w:marBottom w:val="0"/>
      <w:divBdr>
        <w:top w:val="none" w:sz="0" w:space="0" w:color="auto"/>
        <w:left w:val="none" w:sz="0" w:space="0" w:color="auto"/>
        <w:bottom w:val="none" w:sz="0" w:space="0" w:color="auto"/>
        <w:right w:val="none" w:sz="0" w:space="0" w:color="auto"/>
      </w:divBdr>
    </w:div>
    <w:div w:id="483813218">
      <w:bodyDiv w:val="1"/>
      <w:marLeft w:val="0"/>
      <w:marRight w:val="0"/>
      <w:marTop w:val="0"/>
      <w:marBottom w:val="0"/>
      <w:divBdr>
        <w:top w:val="none" w:sz="0" w:space="0" w:color="auto"/>
        <w:left w:val="none" w:sz="0" w:space="0" w:color="auto"/>
        <w:bottom w:val="none" w:sz="0" w:space="0" w:color="auto"/>
        <w:right w:val="none" w:sz="0" w:space="0" w:color="auto"/>
      </w:divBdr>
    </w:div>
    <w:div w:id="489491196">
      <w:bodyDiv w:val="1"/>
      <w:marLeft w:val="0"/>
      <w:marRight w:val="0"/>
      <w:marTop w:val="0"/>
      <w:marBottom w:val="0"/>
      <w:divBdr>
        <w:top w:val="none" w:sz="0" w:space="0" w:color="auto"/>
        <w:left w:val="none" w:sz="0" w:space="0" w:color="auto"/>
        <w:bottom w:val="none" w:sz="0" w:space="0" w:color="auto"/>
        <w:right w:val="none" w:sz="0" w:space="0" w:color="auto"/>
      </w:divBdr>
    </w:div>
    <w:div w:id="494615978">
      <w:bodyDiv w:val="1"/>
      <w:marLeft w:val="0"/>
      <w:marRight w:val="0"/>
      <w:marTop w:val="0"/>
      <w:marBottom w:val="0"/>
      <w:divBdr>
        <w:top w:val="none" w:sz="0" w:space="0" w:color="auto"/>
        <w:left w:val="none" w:sz="0" w:space="0" w:color="auto"/>
        <w:bottom w:val="none" w:sz="0" w:space="0" w:color="auto"/>
        <w:right w:val="none" w:sz="0" w:space="0" w:color="auto"/>
      </w:divBdr>
    </w:div>
    <w:div w:id="496120483">
      <w:bodyDiv w:val="1"/>
      <w:marLeft w:val="0"/>
      <w:marRight w:val="0"/>
      <w:marTop w:val="0"/>
      <w:marBottom w:val="0"/>
      <w:divBdr>
        <w:top w:val="none" w:sz="0" w:space="0" w:color="auto"/>
        <w:left w:val="none" w:sz="0" w:space="0" w:color="auto"/>
        <w:bottom w:val="none" w:sz="0" w:space="0" w:color="auto"/>
        <w:right w:val="none" w:sz="0" w:space="0" w:color="auto"/>
      </w:divBdr>
    </w:div>
    <w:div w:id="497114101">
      <w:bodyDiv w:val="1"/>
      <w:marLeft w:val="0"/>
      <w:marRight w:val="0"/>
      <w:marTop w:val="0"/>
      <w:marBottom w:val="0"/>
      <w:divBdr>
        <w:top w:val="none" w:sz="0" w:space="0" w:color="auto"/>
        <w:left w:val="none" w:sz="0" w:space="0" w:color="auto"/>
        <w:bottom w:val="none" w:sz="0" w:space="0" w:color="auto"/>
        <w:right w:val="none" w:sz="0" w:space="0" w:color="auto"/>
      </w:divBdr>
    </w:div>
    <w:div w:id="499778463">
      <w:bodyDiv w:val="1"/>
      <w:marLeft w:val="0"/>
      <w:marRight w:val="0"/>
      <w:marTop w:val="0"/>
      <w:marBottom w:val="0"/>
      <w:divBdr>
        <w:top w:val="none" w:sz="0" w:space="0" w:color="auto"/>
        <w:left w:val="none" w:sz="0" w:space="0" w:color="auto"/>
        <w:bottom w:val="none" w:sz="0" w:space="0" w:color="auto"/>
        <w:right w:val="none" w:sz="0" w:space="0" w:color="auto"/>
      </w:divBdr>
    </w:div>
    <w:div w:id="499931107">
      <w:bodyDiv w:val="1"/>
      <w:marLeft w:val="0"/>
      <w:marRight w:val="0"/>
      <w:marTop w:val="0"/>
      <w:marBottom w:val="0"/>
      <w:divBdr>
        <w:top w:val="none" w:sz="0" w:space="0" w:color="auto"/>
        <w:left w:val="none" w:sz="0" w:space="0" w:color="auto"/>
        <w:bottom w:val="none" w:sz="0" w:space="0" w:color="auto"/>
        <w:right w:val="none" w:sz="0" w:space="0" w:color="auto"/>
      </w:divBdr>
    </w:div>
    <w:div w:id="501118392">
      <w:bodyDiv w:val="1"/>
      <w:marLeft w:val="0"/>
      <w:marRight w:val="0"/>
      <w:marTop w:val="0"/>
      <w:marBottom w:val="0"/>
      <w:divBdr>
        <w:top w:val="none" w:sz="0" w:space="0" w:color="auto"/>
        <w:left w:val="none" w:sz="0" w:space="0" w:color="auto"/>
        <w:bottom w:val="none" w:sz="0" w:space="0" w:color="auto"/>
        <w:right w:val="none" w:sz="0" w:space="0" w:color="auto"/>
      </w:divBdr>
    </w:div>
    <w:div w:id="505218879">
      <w:bodyDiv w:val="1"/>
      <w:marLeft w:val="0"/>
      <w:marRight w:val="0"/>
      <w:marTop w:val="0"/>
      <w:marBottom w:val="0"/>
      <w:divBdr>
        <w:top w:val="none" w:sz="0" w:space="0" w:color="auto"/>
        <w:left w:val="none" w:sz="0" w:space="0" w:color="auto"/>
        <w:bottom w:val="none" w:sz="0" w:space="0" w:color="auto"/>
        <w:right w:val="none" w:sz="0" w:space="0" w:color="auto"/>
      </w:divBdr>
    </w:div>
    <w:div w:id="507327137">
      <w:bodyDiv w:val="1"/>
      <w:marLeft w:val="0"/>
      <w:marRight w:val="0"/>
      <w:marTop w:val="0"/>
      <w:marBottom w:val="0"/>
      <w:divBdr>
        <w:top w:val="none" w:sz="0" w:space="0" w:color="auto"/>
        <w:left w:val="none" w:sz="0" w:space="0" w:color="auto"/>
        <w:bottom w:val="none" w:sz="0" w:space="0" w:color="auto"/>
        <w:right w:val="none" w:sz="0" w:space="0" w:color="auto"/>
      </w:divBdr>
    </w:div>
    <w:div w:id="507604159">
      <w:bodyDiv w:val="1"/>
      <w:marLeft w:val="0"/>
      <w:marRight w:val="0"/>
      <w:marTop w:val="0"/>
      <w:marBottom w:val="0"/>
      <w:divBdr>
        <w:top w:val="none" w:sz="0" w:space="0" w:color="auto"/>
        <w:left w:val="none" w:sz="0" w:space="0" w:color="auto"/>
        <w:bottom w:val="none" w:sz="0" w:space="0" w:color="auto"/>
        <w:right w:val="none" w:sz="0" w:space="0" w:color="auto"/>
      </w:divBdr>
    </w:div>
    <w:div w:id="507645271">
      <w:bodyDiv w:val="1"/>
      <w:marLeft w:val="0"/>
      <w:marRight w:val="0"/>
      <w:marTop w:val="0"/>
      <w:marBottom w:val="0"/>
      <w:divBdr>
        <w:top w:val="none" w:sz="0" w:space="0" w:color="auto"/>
        <w:left w:val="none" w:sz="0" w:space="0" w:color="auto"/>
        <w:bottom w:val="none" w:sz="0" w:space="0" w:color="auto"/>
        <w:right w:val="none" w:sz="0" w:space="0" w:color="auto"/>
      </w:divBdr>
    </w:div>
    <w:div w:id="508445243">
      <w:bodyDiv w:val="1"/>
      <w:marLeft w:val="0"/>
      <w:marRight w:val="0"/>
      <w:marTop w:val="0"/>
      <w:marBottom w:val="0"/>
      <w:divBdr>
        <w:top w:val="none" w:sz="0" w:space="0" w:color="auto"/>
        <w:left w:val="none" w:sz="0" w:space="0" w:color="auto"/>
        <w:bottom w:val="none" w:sz="0" w:space="0" w:color="auto"/>
        <w:right w:val="none" w:sz="0" w:space="0" w:color="auto"/>
      </w:divBdr>
    </w:div>
    <w:div w:id="509879238">
      <w:bodyDiv w:val="1"/>
      <w:marLeft w:val="0"/>
      <w:marRight w:val="0"/>
      <w:marTop w:val="0"/>
      <w:marBottom w:val="0"/>
      <w:divBdr>
        <w:top w:val="none" w:sz="0" w:space="0" w:color="auto"/>
        <w:left w:val="none" w:sz="0" w:space="0" w:color="auto"/>
        <w:bottom w:val="none" w:sz="0" w:space="0" w:color="auto"/>
        <w:right w:val="none" w:sz="0" w:space="0" w:color="auto"/>
      </w:divBdr>
    </w:div>
    <w:div w:id="514392101">
      <w:bodyDiv w:val="1"/>
      <w:marLeft w:val="0"/>
      <w:marRight w:val="0"/>
      <w:marTop w:val="0"/>
      <w:marBottom w:val="0"/>
      <w:divBdr>
        <w:top w:val="none" w:sz="0" w:space="0" w:color="auto"/>
        <w:left w:val="none" w:sz="0" w:space="0" w:color="auto"/>
        <w:bottom w:val="none" w:sz="0" w:space="0" w:color="auto"/>
        <w:right w:val="none" w:sz="0" w:space="0" w:color="auto"/>
      </w:divBdr>
    </w:div>
    <w:div w:id="515464598">
      <w:bodyDiv w:val="1"/>
      <w:marLeft w:val="0"/>
      <w:marRight w:val="0"/>
      <w:marTop w:val="0"/>
      <w:marBottom w:val="0"/>
      <w:divBdr>
        <w:top w:val="none" w:sz="0" w:space="0" w:color="auto"/>
        <w:left w:val="none" w:sz="0" w:space="0" w:color="auto"/>
        <w:bottom w:val="none" w:sz="0" w:space="0" w:color="auto"/>
        <w:right w:val="none" w:sz="0" w:space="0" w:color="auto"/>
      </w:divBdr>
    </w:div>
    <w:div w:id="515580627">
      <w:bodyDiv w:val="1"/>
      <w:marLeft w:val="0"/>
      <w:marRight w:val="0"/>
      <w:marTop w:val="0"/>
      <w:marBottom w:val="0"/>
      <w:divBdr>
        <w:top w:val="none" w:sz="0" w:space="0" w:color="auto"/>
        <w:left w:val="none" w:sz="0" w:space="0" w:color="auto"/>
        <w:bottom w:val="none" w:sz="0" w:space="0" w:color="auto"/>
        <w:right w:val="none" w:sz="0" w:space="0" w:color="auto"/>
      </w:divBdr>
    </w:div>
    <w:div w:id="517085644">
      <w:bodyDiv w:val="1"/>
      <w:marLeft w:val="0"/>
      <w:marRight w:val="0"/>
      <w:marTop w:val="0"/>
      <w:marBottom w:val="0"/>
      <w:divBdr>
        <w:top w:val="none" w:sz="0" w:space="0" w:color="auto"/>
        <w:left w:val="none" w:sz="0" w:space="0" w:color="auto"/>
        <w:bottom w:val="none" w:sz="0" w:space="0" w:color="auto"/>
        <w:right w:val="none" w:sz="0" w:space="0" w:color="auto"/>
      </w:divBdr>
    </w:div>
    <w:div w:id="517432436">
      <w:bodyDiv w:val="1"/>
      <w:marLeft w:val="0"/>
      <w:marRight w:val="0"/>
      <w:marTop w:val="0"/>
      <w:marBottom w:val="0"/>
      <w:divBdr>
        <w:top w:val="none" w:sz="0" w:space="0" w:color="auto"/>
        <w:left w:val="none" w:sz="0" w:space="0" w:color="auto"/>
        <w:bottom w:val="none" w:sz="0" w:space="0" w:color="auto"/>
        <w:right w:val="none" w:sz="0" w:space="0" w:color="auto"/>
      </w:divBdr>
    </w:div>
    <w:div w:id="521405874">
      <w:bodyDiv w:val="1"/>
      <w:marLeft w:val="0"/>
      <w:marRight w:val="0"/>
      <w:marTop w:val="0"/>
      <w:marBottom w:val="0"/>
      <w:divBdr>
        <w:top w:val="none" w:sz="0" w:space="0" w:color="auto"/>
        <w:left w:val="none" w:sz="0" w:space="0" w:color="auto"/>
        <w:bottom w:val="none" w:sz="0" w:space="0" w:color="auto"/>
        <w:right w:val="none" w:sz="0" w:space="0" w:color="auto"/>
      </w:divBdr>
    </w:div>
    <w:div w:id="523255310">
      <w:bodyDiv w:val="1"/>
      <w:marLeft w:val="0"/>
      <w:marRight w:val="0"/>
      <w:marTop w:val="0"/>
      <w:marBottom w:val="0"/>
      <w:divBdr>
        <w:top w:val="none" w:sz="0" w:space="0" w:color="auto"/>
        <w:left w:val="none" w:sz="0" w:space="0" w:color="auto"/>
        <w:bottom w:val="none" w:sz="0" w:space="0" w:color="auto"/>
        <w:right w:val="none" w:sz="0" w:space="0" w:color="auto"/>
      </w:divBdr>
    </w:div>
    <w:div w:id="537861513">
      <w:bodyDiv w:val="1"/>
      <w:marLeft w:val="0"/>
      <w:marRight w:val="0"/>
      <w:marTop w:val="0"/>
      <w:marBottom w:val="0"/>
      <w:divBdr>
        <w:top w:val="none" w:sz="0" w:space="0" w:color="auto"/>
        <w:left w:val="none" w:sz="0" w:space="0" w:color="auto"/>
        <w:bottom w:val="none" w:sz="0" w:space="0" w:color="auto"/>
        <w:right w:val="none" w:sz="0" w:space="0" w:color="auto"/>
      </w:divBdr>
    </w:div>
    <w:div w:id="538861033">
      <w:bodyDiv w:val="1"/>
      <w:marLeft w:val="0"/>
      <w:marRight w:val="0"/>
      <w:marTop w:val="0"/>
      <w:marBottom w:val="0"/>
      <w:divBdr>
        <w:top w:val="none" w:sz="0" w:space="0" w:color="auto"/>
        <w:left w:val="none" w:sz="0" w:space="0" w:color="auto"/>
        <w:bottom w:val="none" w:sz="0" w:space="0" w:color="auto"/>
        <w:right w:val="none" w:sz="0" w:space="0" w:color="auto"/>
      </w:divBdr>
    </w:div>
    <w:div w:id="541597394">
      <w:bodyDiv w:val="1"/>
      <w:marLeft w:val="0"/>
      <w:marRight w:val="0"/>
      <w:marTop w:val="0"/>
      <w:marBottom w:val="0"/>
      <w:divBdr>
        <w:top w:val="none" w:sz="0" w:space="0" w:color="auto"/>
        <w:left w:val="none" w:sz="0" w:space="0" w:color="auto"/>
        <w:bottom w:val="none" w:sz="0" w:space="0" w:color="auto"/>
        <w:right w:val="none" w:sz="0" w:space="0" w:color="auto"/>
      </w:divBdr>
    </w:div>
    <w:div w:id="541943250">
      <w:bodyDiv w:val="1"/>
      <w:marLeft w:val="0"/>
      <w:marRight w:val="0"/>
      <w:marTop w:val="0"/>
      <w:marBottom w:val="0"/>
      <w:divBdr>
        <w:top w:val="none" w:sz="0" w:space="0" w:color="auto"/>
        <w:left w:val="none" w:sz="0" w:space="0" w:color="auto"/>
        <w:bottom w:val="none" w:sz="0" w:space="0" w:color="auto"/>
        <w:right w:val="none" w:sz="0" w:space="0" w:color="auto"/>
      </w:divBdr>
    </w:div>
    <w:div w:id="544676401">
      <w:bodyDiv w:val="1"/>
      <w:marLeft w:val="0"/>
      <w:marRight w:val="0"/>
      <w:marTop w:val="0"/>
      <w:marBottom w:val="0"/>
      <w:divBdr>
        <w:top w:val="none" w:sz="0" w:space="0" w:color="auto"/>
        <w:left w:val="none" w:sz="0" w:space="0" w:color="auto"/>
        <w:bottom w:val="none" w:sz="0" w:space="0" w:color="auto"/>
        <w:right w:val="none" w:sz="0" w:space="0" w:color="auto"/>
      </w:divBdr>
    </w:div>
    <w:div w:id="550575717">
      <w:bodyDiv w:val="1"/>
      <w:marLeft w:val="0"/>
      <w:marRight w:val="0"/>
      <w:marTop w:val="0"/>
      <w:marBottom w:val="0"/>
      <w:divBdr>
        <w:top w:val="none" w:sz="0" w:space="0" w:color="auto"/>
        <w:left w:val="none" w:sz="0" w:space="0" w:color="auto"/>
        <w:bottom w:val="none" w:sz="0" w:space="0" w:color="auto"/>
        <w:right w:val="none" w:sz="0" w:space="0" w:color="auto"/>
      </w:divBdr>
    </w:div>
    <w:div w:id="552884013">
      <w:bodyDiv w:val="1"/>
      <w:marLeft w:val="0"/>
      <w:marRight w:val="0"/>
      <w:marTop w:val="0"/>
      <w:marBottom w:val="0"/>
      <w:divBdr>
        <w:top w:val="none" w:sz="0" w:space="0" w:color="auto"/>
        <w:left w:val="none" w:sz="0" w:space="0" w:color="auto"/>
        <w:bottom w:val="none" w:sz="0" w:space="0" w:color="auto"/>
        <w:right w:val="none" w:sz="0" w:space="0" w:color="auto"/>
      </w:divBdr>
    </w:div>
    <w:div w:id="553001891">
      <w:bodyDiv w:val="1"/>
      <w:marLeft w:val="0"/>
      <w:marRight w:val="0"/>
      <w:marTop w:val="0"/>
      <w:marBottom w:val="0"/>
      <w:divBdr>
        <w:top w:val="none" w:sz="0" w:space="0" w:color="auto"/>
        <w:left w:val="none" w:sz="0" w:space="0" w:color="auto"/>
        <w:bottom w:val="none" w:sz="0" w:space="0" w:color="auto"/>
        <w:right w:val="none" w:sz="0" w:space="0" w:color="auto"/>
      </w:divBdr>
    </w:div>
    <w:div w:id="554779284">
      <w:bodyDiv w:val="1"/>
      <w:marLeft w:val="0"/>
      <w:marRight w:val="0"/>
      <w:marTop w:val="0"/>
      <w:marBottom w:val="0"/>
      <w:divBdr>
        <w:top w:val="none" w:sz="0" w:space="0" w:color="auto"/>
        <w:left w:val="none" w:sz="0" w:space="0" w:color="auto"/>
        <w:bottom w:val="none" w:sz="0" w:space="0" w:color="auto"/>
        <w:right w:val="none" w:sz="0" w:space="0" w:color="auto"/>
      </w:divBdr>
    </w:div>
    <w:div w:id="558368375">
      <w:bodyDiv w:val="1"/>
      <w:marLeft w:val="0"/>
      <w:marRight w:val="0"/>
      <w:marTop w:val="0"/>
      <w:marBottom w:val="0"/>
      <w:divBdr>
        <w:top w:val="none" w:sz="0" w:space="0" w:color="auto"/>
        <w:left w:val="none" w:sz="0" w:space="0" w:color="auto"/>
        <w:bottom w:val="none" w:sz="0" w:space="0" w:color="auto"/>
        <w:right w:val="none" w:sz="0" w:space="0" w:color="auto"/>
      </w:divBdr>
    </w:div>
    <w:div w:id="560945389">
      <w:bodyDiv w:val="1"/>
      <w:marLeft w:val="0"/>
      <w:marRight w:val="0"/>
      <w:marTop w:val="0"/>
      <w:marBottom w:val="0"/>
      <w:divBdr>
        <w:top w:val="none" w:sz="0" w:space="0" w:color="auto"/>
        <w:left w:val="none" w:sz="0" w:space="0" w:color="auto"/>
        <w:bottom w:val="none" w:sz="0" w:space="0" w:color="auto"/>
        <w:right w:val="none" w:sz="0" w:space="0" w:color="auto"/>
      </w:divBdr>
    </w:div>
    <w:div w:id="561185680">
      <w:bodyDiv w:val="1"/>
      <w:marLeft w:val="0"/>
      <w:marRight w:val="0"/>
      <w:marTop w:val="0"/>
      <w:marBottom w:val="0"/>
      <w:divBdr>
        <w:top w:val="none" w:sz="0" w:space="0" w:color="auto"/>
        <w:left w:val="none" w:sz="0" w:space="0" w:color="auto"/>
        <w:bottom w:val="none" w:sz="0" w:space="0" w:color="auto"/>
        <w:right w:val="none" w:sz="0" w:space="0" w:color="auto"/>
      </w:divBdr>
    </w:div>
    <w:div w:id="562639446">
      <w:bodyDiv w:val="1"/>
      <w:marLeft w:val="0"/>
      <w:marRight w:val="0"/>
      <w:marTop w:val="0"/>
      <w:marBottom w:val="0"/>
      <w:divBdr>
        <w:top w:val="none" w:sz="0" w:space="0" w:color="auto"/>
        <w:left w:val="none" w:sz="0" w:space="0" w:color="auto"/>
        <w:bottom w:val="none" w:sz="0" w:space="0" w:color="auto"/>
        <w:right w:val="none" w:sz="0" w:space="0" w:color="auto"/>
      </w:divBdr>
    </w:div>
    <w:div w:id="563565545">
      <w:bodyDiv w:val="1"/>
      <w:marLeft w:val="0"/>
      <w:marRight w:val="0"/>
      <w:marTop w:val="0"/>
      <w:marBottom w:val="0"/>
      <w:divBdr>
        <w:top w:val="none" w:sz="0" w:space="0" w:color="auto"/>
        <w:left w:val="none" w:sz="0" w:space="0" w:color="auto"/>
        <w:bottom w:val="none" w:sz="0" w:space="0" w:color="auto"/>
        <w:right w:val="none" w:sz="0" w:space="0" w:color="auto"/>
      </w:divBdr>
    </w:div>
    <w:div w:id="563637076">
      <w:bodyDiv w:val="1"/>
      <w:marLeft w:val="0"/>
      <w:marRight w:val="0"/>
      <w:marTop w:val="0"/>
      <w:marBottom w:val="0"/>
      <w:divBdr>
        <w:top w:val="none" w:sz="0" w:space="0" w:color="auto"/>
        <w:left w:val="none" w:sz="0" w:space="0" w:color="auto"/>
        <w:bottom w:val="none" w:sz="0" w:space="0" w:color="auto"/>
        <w:right w:val="none" w:sz="0" w:space="0" w:color="auto"/>
      </w:divBdr>
    </w:div>
    <w:div w:id="564031095">
      <w:bodyDiv w:val="1"/>
      <w:marLeft w:val="0"/>
      <w:marRight w:val="0"/>
      <w:marTop w:val="0"/>
      <w:marBottom w:val="0"/>
      <w:divBdr>
        <w:top w:val="none" w:sz="0" w:space="0" w:color="auto"/>
        <w:left w:val="none" w:sz="0" w:space="0" w:color="auto"/>
        <w:bottom w:val="none" w:sz="0" w:space="0" w:color="auto"/>
        <w:right w:val="none" w:sz="0" w:space="0" w:color="auto"/>
      </w:divBdr>
    </w:div>
    <w:div w:id="565532638">
      <w:bodyDiv w:val="1"/>
      <w:marLeft w:val="0"/>
      <w:marRight w:val="0"/>
      <w:marTop w:val="0"/>
      <w:marBottom w:val="0"/>
      <w:divBdr>
        <w:top w:val="none" w:sz="0" w:space="0" w:color="auto"/>
        <w:left w:val="none" w:sz="0" w:space="0" w:color="auto"/>
        <w:bottom w:val="none" w:sz="0" w:space="0" w:color="auto"/>
        <w:right w:val="none" w:sz="0" w:space="0" w:color="auto"/>
      </w:divBdr>
    </w:div>
    <w:div w:id="566769856">
      <w:bodyDiv w:val="1"/>
      <w:marLeft w:val="0"/>
      <w:marRight w:val="0"/>
      <w:marTop w:val="0"/>
      <w:marBottom w:val="0"/>
      <w:divBdr>
        <w:top w:val="none" w:sz="0" w:space="0" w:color="auto"/>
        <w:left w:val="none" w:sz="0" w:space="0" w:color="auto"/>
        <w:bottom w:val="none" w:sz="0" w:space="0" w:color="auto"/>
        <w:right w:val="none" w:sz="0" w:space="0" w:color="auto"/>
      </w:divBdr>
    </w:div>
    <w:div w:id="567810615">
      <w:bodyDiv w:val="1"/>
      <w:marLeft w:val="0"/>
      <w:marRight w:val="0"/>
      <w:marTop w:val="0"/>
      <w:marBottom w:val="0"/>
      <w:divBdr>
        <w:top w:val="none" w:sz="0" w:space="0" w:color="auto"/>
        <w:left w:val="none" w:sz="0" w:space="0" w:color="auto"/>
        <w:bottom w:val="none" w:sz="0" w:space="0" w:color="auto"/>
        <w:right w:val="none" w:sz="0" w:space="0" w:color="auto"/>
      </w:divBdr>
    </w:div>
    <w:div w:id="570046176">
      <w:bodyDiv w:val="1"/>
      <w:marLeft w:val="0"/>
      <w:marRight w:val="0"/>
      <w:marTop w:val="0"/>
      <w:marBottom w:val="0"/>
      <w:divBdr>
        <w:top w:val="none" w:sz="0" w:space="0" w:color="auto"/>
        <w:left w:val="none" w:sz="0" w:space="0" w:color="auto"/>
        <w:bottom w:val="none" w:sz="0" w:space="0" w:color="auto"/>
        <w:right w:val="none" w:sz="0" w:space="0" w:color="auto"/>
      </w:divBdr>
    </w:div>
    <w:div w:id="578641973">
      <w:bodyDiv w:val="1"/>
      <w:marLeft w:val="0"/>
      <w:marRight w:val="0"/>
      <w:marTop w:val="0"/>
      <w:marBottom w:val="0"/>
      <w:divBdr>
        <w:top w:val="none" w:sz="0" w:space="0" w:color="auto"/>
        <w:left w:val="none" w:sz="0" w:space="0" w:color="auto"/>
        <w:bottom w:val="none" w:sz="0" w:space="0" w:color="auto"/>
        <w:right w:val="none" w:sz="0" w:space="0" w:color="auto"/>
      </w:divBdr>
    </w:div>
    <w:div w:id="579024111">
      <w:bodyDiv w:val="1"/>
      <w:marLeft w:val="0"/>
      <w:marRight w:val="0"/>
      <w:marTop w:val="0"/>
      <w:marBottom w:val="0"/>
      <w:divBdr>
        <w:top w:val="none" w:sz="0" w:space="0" w:color="auto"/>
        <w:left w:val="none" w:sz="0" w:space="0" w:color="auto"/>
        <w:bottom w:val="none" w:sz="0" w:space="0" w:color="auto"/>
        <w:right w:val="none" w:sz="0" w:space="0" w:color="auto"/>
      </w:divBdr>
    </w:div>
    <w:div w:id="588974086">
      <w:bodyDiv w:val="1"/>
      <w:marLeft w:val="0"/>
      <w:marRight w:val="0"/>
      <w:marTop w:val="0"/>
      <w:marBottom w:val="0"/>
      <w:divBdr>
        <w:top w:val="none" w:sz="0" w:space="0" w:color="auto"/>
        <w:left w:val="none" w:sz="0" w:space="0" w:color="auto"/>
        <w:bottom w:val="none" w:sz="0" w:space="0" w:color="auto"/>
        <w:right w:val="none" w:sz="0" w:space="0" w:color="auto"/>
      </w:divBdr>
    </w:div>
    <w:div w:id="592014073">
      <w:bodyDiv w:val="1"/>
      <w:marLeft w:val="0"/>
      <w:marRight w:val="0"/>
      <w:marTop w:val="0"/>
      <w:marBottom w:val="0"/>
      <w:divBdr>
        <w:top w:val="none" w:sz="0" w:space="0" w:color="auto"/>
        <w:left w:val="none" w:sz="0" w:space="0" w:color="auto"/>
        <w:bottom w:val="none" w:sz="0" w:space="0" w:color="auto"/>
        <w:right w:val="none" w:sz="0" w:space="0" w:color="auto"/>
      </w:divBdr>
    </w:div>
    <w:div w:id="594020068">
      <w:bodyDiv w:val="1"/>
      <w:marLeft w:val="0"/>
      <w:marRight w:val="0"/>
      <w:marTop w:val="0"/>
      <w:marBottom w:val="0"/>
      <w:divBdr>
        <w:top w:val="none" w:sz="0" w:space="0" w:color="auto"/>
        <w:left w:val="none" w:sz="0" w:space="0" w:color="auto"/>
        <w:bottom w:val="none" w:sz="0" w:space="0" w:color="auto"/>
        <w:right w:val="none" w:sz="0" w:space="0" w:color="auto"/>
      </w:divBdr>
    </w:div>
    <w:div w:id="595023537">
      <w:bodyDiv w:val="1"/>
      <w:marLeft w:val="0"/>
      <w:marRight w:val="0"/>
      <w:marTop w:val="0"/>
      <w:marBottom w:val="0"/>
      <w:divBdr>
        <w:top w:val="none" w:sz="0" w:space="0" w:color="auto"/>
        <w:left w:val="none" w:sz="0" w:space="0" w:color="auto"/>
        <w:bottom w:val="none" w:sz="0" w:space="0" w:color="auto"/>
        <w:right w:val="none" w:sz="0" w:space="0" w:color="auto"/>
      </w:divBdr>
    </w:div>
    <w:div w:id="597370821">
      <w:bodyDiv w:val="1"/>
      <w:marLeft w:val="0"/>
      <w:marRight w:val="0"/>
      <w:marTop w:val="0"/>
      <w:marBottom w:val="0"/>
      <w:divBdr>
        <w:top w:val="none" w:sz="0" w:space="0" w:color="auto"/>
        <w:left w:val="none" w:sz="0" w:space="0" w:color="auto"/>
        <w:bottom w:val="none" w:sz="0" w:space="0" w:color="auto"/>
        <w:right w:val="none" w:sz="0" w:space="0" w:color="auto"/>
      </w:divBdr>
    </w:div>
    <w:div w:id="601836368">
      <w:bodyDiv w:val="1"/>
      <w:marLeft w:val="0"/>
      <w:marRight w:val="0"/>
      <w:marTop w:val="0"/>
      <w:marBottom w:val="0"/>
      <w:divBdr>
        <w:top w:val="none" w:sz="0" w:space="0" w:color="auto"/>
        <w:left w:val="none" w:sz="0" w:space="0" w:color="auto"/>
        <w:bottom w:val="none" w:sz="0" w:space="0" w:color="auto"/>
        <w:right w:val="none" w:sz="0" w:space="0" w:color="auto"/>
      </w:divBdr>
    </w:div>
    <w:div w:id="602497567">
      <w:bodyDiv w:val="1"/>
      <w:marLeft w:val="0"/>
      <w:marRight w:val="0"/>
      <w:marTop w:val="0"/>
      <w:marBottom w:val="0"/>
      <w:divBdr>
        <w:top w:val="none" w:sz="0" w:space="0" w:color="auto"/>
        <w:left w:val="none" w:sz="0" w:space="0" w:color="auto"/>
        <w:bottom w:val="none" w:sz="0" w:space="0" w:color="auto"/>
        <w:right w:val="none" w:sz="0" w:space="0" w:color="auto"/>
      </w:divBdr>
    </w:div>
    <w:div w:id="604264370">
      <w:bodyDiv w:val="1"/>
      <w:marLeft w:val="0"/>
      <w:marRight w:val="0"/>
      <w:marTop w:val="0"/>
      <w:marBottom w:val="0"/>
      <w:divBdr>
        <w:top w:val="none" w:sz="0" w:space="0" w:color="auto"/>
        <w:left w:val="none" w:sz="0" w:space="0" w:color="auto"/>
        <w:bottom w:val="none" w:sz="0" w:space="0" w:color="auto"/>
        <w:right w:val="none" w:sz="0" w:space="0" w:color="auto"/>
      </w:divBdr>
    </w:div>
    <w:div w:id="606235282">
      <w:bodyDiv w:val="1"/>
      <w:marLeft w:val="0"/>
      <w:marRight w:val="0"/>
      <w:marTop w:val="0"/>
      <w:marBottom w:val="0"/>
      <w:divBdr>
        <w:top w:val="none" w:sz="0" w:space="0" w:color="auto"/>
        <w:left w:val="none" w:sz="0" w:space="0" w:color="auto"/>
        <w:bottom w:val="none" w:sz="0" w:space="0" w:color="auto"/>
        <w:right w:val="none" w:sz="0" w:space="0" w:color="auto"/>
      </w:divBdr>
    </w:div>
    <w:div w:id="607926847">
      <w:bodyDiv w:val="1"/>
      <w:marLeft w:val="0"/>
      <w:marRight w:val="0"/>
      <w:marTop w:val="0"/>
      <w:marBottom w:val="0"/>
      <w:divBdr>
        <w:top w:val="none" w:sz="0" w:space="0" w:color="auto"/>
        <w:left w:val="none" w:sz="0" w:space="0" w:color="auto"/>
        <w:bottom w:val="none" w:sz="0" w:space="0" w:color="auto"/>
        <w:right w:val="none" w:sz="0" w:space="0" w:color="auto"/>
      </w:divBdr>
    </w:div>
    <w:div w:id="609775678">
      <w:bodyDiv w:val="1"/>
      <w:marLeft w:val="0"/>
      <w:marRight w:val="0"/>
      <w:marTop w:val="0"/>
      <w:marBottom w:val="0"/>
      <w:divBdr>
        <w:top w:val="none" w:sz="0" w:space="0" w:color="auto"/>
        <w:left w:val="none" w:sz="0" w:space="0" w:color="auto"/>
        <w:bottom w:val="none" w:sz="0" w:space="0" w:color="auto"/>
        <w:right w:val="none" w:sz="0" w:space="0" w:color="auto"/>
      </w:divBdr>
    </w:div>
    <w:div w:id="613899361">
      <w:bodyDiv w:val="1"/>
      <w:marLeft w:val="0"/>
      <w:marRight w:val="0"/>
      <w:marTop w:val="0"/>
      <w:marBottom w:val="0"/>
      <w:divBdr>
        <w:top w:val="none" w:sz="0" w:space="0" w:color="auto"/>
        <w:left w:val="none" w:sz="0" w:space="0" w:color="auto"/>
        <w:bottom w:val="none" w:sz="0" w:space="0" w:color="auto"/>
        <w:right w:val="none" w:sz="0" w:space="0" w:color="auto"/>
      </w:divBdr>
    </w:div>
    <w:div w:id="614024052">
      <w:bodyDiv w:val="1"/>
      <w:marLeft w:val="0"/>
      <w:marRight w:val="0"/>
      <w:marTop w:val="0"/>
      <w:marBottom w:val="0"/>
      <w:divBdr>
        <w:top w:val="none" w:sz="0" w:space="0" w:color="auto"/>
        <w:left w:val="none" w:sz="0" w:space="0" w:color="auto"/>
        <w:bottom w:val="none" w:sz="0" w:space="0" w:color="auto"/>
        <w:right w:val="none" w:sz="0" w:space="0" w:color="auto"/>
      </w:divBdr>
    </w:div>
    <w:div w:id="615673657">
      <w:bodyDiv w:val="1"/>
      <w:marLeft w:val="0"/>
      <w:marRight w:val="0"/>
      <w:marTop w:val="0"/>
      <w:marBottom w:val="0"/>
      <w:divBdr>
        <w:top w:val="none" w:sz="0" w:space="0" w:color="auto"/>
        <w:left w:val="none" w:sz="0" w:space="0" w:color="auto"/>
        <w:bottom w:val="none" w:sz="0" w:space="0" w:color="auto"/>
        <w:right w:val="none" w:sz="0" w:space="0" w:color="auto"/>
      </w:divBdr>
    </w:div>
    <w:div w:id="617368644">
      <w:bodyDiv w:val="1"/>
      <w:marLeft w:val="0"/>
      <w:marRight w:val="0"/>
      <w:marTop w:val="0"/>
      <w:marBottom w:val="0"/>
      <w:divBdr>
        <w:top w:val="none" w:sz="0" w:space="0" w:color="auto"/>
        <w:left w:val="none" w:sz="0" w:space="0" w:color="auto"/>
        <w:bottom w:val="none" w:sz="0" w:space="0" w:color="auto"/>
        <w:right w:val="none" w:sz="0" w:space="0" w:color="auto"/>
      </w:divBdr>
    </w:div>
    <w:div w:id="620645479">
      <w:bodyDiv w:val="1"/>
      <w:marLeft w:val="0"/>
      <w:marRight w:val="0"/>
      <w:marTop w:val="0"/>
      <w:marBottom w:val="0"/>
      <w:divBdr>
        <w:top w:val="none" w:sz="0" w:space="0" w:color="auto"/>
        <w:left w:val="none" w:sz="0" w:space="0" w:color="auto"/>
        <w:bottom w:val="none" w:sz="0" w:space="0" w:color="auto"/>
        <w:right w:val="none" w:sz="0" w:space="0" w:color="auto"/>
      </w:divBdr>
    </w:div>
    <w:div w:id="621109527">
      <w:bodyDiv w:val="1"/>
      <w:marLeft w:val="0"/>
      <w:marRight w:val="0"/>
      <w:marTop w:val="0"/>
      <w:marBottom w:val="0"/>
      <w:divBdr>
        <w:top w:val="none" w:sz="0" w:space="0" w:color="auto"/>
        <w:left w:val="none" w:sz="0" w:space="0" w:color="auto"/>
        <w:bottom w:val="none" w:sz="0" w:space="0" w:color="auto"/>
        <w:right w:val="none" w:sz="0" w:space="0" w:color="auto"/>
      </w:divBdr>
    </w:div>
    <w:div w:id="622462767">
      <w:bodyDiv w:val="1"/>
      <w:marLeft w:val="0"/>
      <w:marRight w:val="0"/>
      <w:marTop w:val="0"/>
      <w:marBottom w:val="0"/>
      <w:divBdr>
        <w:top w:val="none" w:sz="0" w:space="0" w:color="auto"/>
        <w:left w:val="none" w:sz="0" w:space="0" w:color="auto"/>
        <w:bottom w:val="none" w:sz="0" w:space="0" w:color="auto"/>
        <w:right w:val="none" w:sz="0" w:space="0" w:color="auto"/>
      </w:divBdr>
    </w:div>
    <w:div w:id="628559825">
      <w:bodyDiv w:val="1"/>
      <w:marLeft w:val="0"/>
      <w:marRight w:val="0"/>
      <w:marTop w:val="0"/>
      <w:marBottom w:val="0"/>
      <w:divBdr>
        <w:top w:val="none" w:sz="0" w:space="0" w:color="auto"/>
        <w:left w:val="none" w:sz="0" w:space="0" w:color="auto"/>
        <w:bottom w:val="none" w:sz="0" w:space="0" w:color="auto"/>
        <w:right w:val="none" w:sz="0" w:space="0" w:color="auto"/>
      </w:divBdr>
    </w:div>
    <w:div w:id="630331514">
      <w:bodyDiv w:val="1"/>
      <w:marLeft w:val="0"/>
      <w:marRight w:val="0"/>
      <w:marTop w:val="0"/>
      <w:marBottom w:val="0"/>
      <w:divBdr>
        <w:top w:val="none" w:sz="0" w:space="0" w:color="auto"/>
        <w:left w:val="none" w:sz="0" w:space="0" w:color="auto"/>
        <w:bottom w:val="none" w:sz="0" w:space="0" w:color="auto"/>
        <w:right w:val="none" w:sz="0" w:space="0" w:color="auto"/>
      </w:divBdr>
    </w:div>
    <w:div w:id="632293484">
      <w:bodyDiv w:val="1"/>
      <w:marLeft w:val="0"/>
      <w:marRight w:val="0"/>
      <w:marTop w:val="0"/>
      <w:marBottom w:val="0"/>
      <w:divBdr>
        <w:top w:val="none" w:sz="0" w:space="0" w:color="auto"/>
        <w:left w:val="none" w:sz="0" w:space="0" w:color="auto"/>
        <w:bottom w:val="none" w:sz="0" w:space="0" w:color="auto"/>
        <w:right w:val="none" w:sz="0" w:space="0" w:color="auto"/>
      </w:divBdr>
    </w:div>
    <w:div w:id="634676305">
      <w:bodyDiv w:val="1"/>
      <w:marLeft w:val="0"/>
      <w:marRight w:val="0"/>
      <w:marTop w:val="0"/>
      <w:marBottom w:val="0"/>
      <w:divBdr>
        <w:top w:val="none" w:sz="0" w:space="0" w:color="auto"/>
        <w:left w:val="none" w:sz="0" w:space="0" w:color="auto"/>
        <w:bottom w:val="none" w:sz="0" w:space="0" w:color="auto"/>
        <w:right w:val="none" w:sz="0" w:space="0" w:color="auto"/>
      </w:divBdr>
    </w:div>
    <w:div w:id="634915220">
      <w:bodyDiv w:val="1"/>
      <w:marLeft w:val="0"/>
      <w:marRight w:val="0"/>
      <w:marTop w:val="0"/>
      <w:marBottom w:val="0"/>
      <w:divBdr>
        <w:top w:val="none" w:sz="0" w:space="0" w:color="auto"/>
        <w:left w:val="none" w:sz="0" w:space="0" w:color="auto"/>
        <w:bottom w:val="none" w:sz="0" w:space="0" w:color="auto"/>
        <w:right w:val="none" w:sz="0" w:space="0" w:color="auto"/>
      </w:divBdr>
    </w:div>
    <w:div w:id="640038272">
      <w:bodyDiv w:val="1"/>
      <w:marLeft w:val="0"/>
      <w:marRight w:val="0"/>
      <w:marTop w:val="0"/>
      <w:marBottom w:val="0"/>
      <w:divBdr>
        <w:top w:val="none" w:sz="0" w:space="0" w:color="auto"/>
        <w:left w:val="none" w:sz="0" w:space="0" w:color="auto"/>
        <w:bottom w:val="none" w:sz="0" w:space="0" w:color="auto"/>
        <w:right w:val="none" w:sz="0" w:space="0" w:color="auto"/>
      </w:divBdr>
    </w:div>
    <w:div w:id="641882718">
      <w:bodyDiv w:val="1"/>
      <w:marLeft w:val="0"/>
      <w:marRight w:val="0"/>
      <w:marTop w:val="0"/>
      <w:marBottom w:val="0"/>
      <w:divBdr>
        <w:top w:val="none" w:sz="0" w:space="0" w:color="auto"/>
        <w:left w:val="none" w:sz="0" w:space="0" w:color="auto"/>
        <w:bottom w:val="none" w:sz="0" w:space="0" w:color="auto"/>
        <w:right w:val="none" w:sz="0" w:space="0" w:color="auto"/>
      </w:divBdr>
    </w:div>
    <w:div w:id="643002281">
      <w:bodyDiv w:val="1"/>
      <w:marLeft w:val="0"/>
      <w:marRight w:val="0"/>
      <w:marTop w:val="0"/>
      <w:marBottom w:val="0"/>
      <w:divBdr>
        <w:top w:val="none" w:sz="0" w:space="0" w:color="auto"/>
        <w:left w:val="none" w:sz="0" w:space="0" w:color="auto"/>
        <w:bottom w:val="none" w:sz="0" w:space="0" w:color="auto"/>
        <w:right w:val="none" w:sz="0" w:space="0" w:color="auto"/>
      </w:divBdr>
    </w:div>
    <w:div w:id="644163465">
      <w:bodyDiv w:val="1"/>
      <w:marLeft w:val="0"/>
      <w:marRight w:val="0"/>
      <w:marTop w:val="0"/>
      <w:marBottom w:val="0"/>
      <w:divBdr>
        <w:top w:val="none" w:sz="0" w:space="0" w:color="auto"/>
        <w:left w:val="none" w:sz="0" w:space="0" w:color="auto"/>
        <w:bottom w:val="none" w:sz="0" w:space="0" w:color="auto"/>
        <w:right w:val="none" w:sz="0" w:space="0" w:color="auto"/>
      </w:divBdr>
    </w:div>
    <w:div w:id="646856019">
      <w:bodyDiv w:val="1"/>
      <w:marLeft w:val="0"/>
      <w:marRight w:val="0"/>
      <w:marTop w:val="0"/>
      <w:marBottom w:val="0"/>
      <w:divBdr>
        <w:top w:val="none" w:sz="0" w:space="0" w:color="auto"/>
        <w:left w:val="none" w:sz="0" w:space="0" w:color="auto"/>
        <w:bottom w:val="none" w:sz="0" w:space="0" w:color="auto"/>
        <w:right w:val="none" w:sz="0" w:space="0" w:color="auto"/>
      </w:divBdr>
    </w:div>
    <w:div w:id="649791815">
      <w:bodyDiv w:val="1"/>
      <w:marLeft w:val="0"/>
      <w:marRight w:val="0"/>
      <w:marTop w:val="0"/>
      <w:marBottom w:val="0"/>
      <w:divBdr>
        <w:top w:val="none" w:sz="0" w:space="0" w:color="auto"/>
        <w:left w:val="none" w:sz="0" w:space="0" w:color="auto"/>
        <w:bottom w:val="none" w:sz="0" w:space="0" w:color="auto"/>
        <w:right w:val="none" w:sz="0" w:space="0" w:color="auto"/>
      </w:divBdr>
    </w:div>
    <w:div w:id="650867751">
      <w:bodyDiv w:val="1"/>
      <w:marLeft w:val="0"/>
      <w:marRight w:val="0"/>
      <w:marTop w:val="0"/>
      <w:marBottom w:val="0"/>
      <w:divBdr>
        <w:top w:val="none" w:sz="0" w:space="0" w:color="auto"/>
        <w:left w:val="none" w:sz="0" w:space="0" w:color="auto"/>
        <w:bottom w:val="none" w:sz="0" w:space="0" w:color="auto"/>
        <w:right w:val="none" w:sz="0" w:space="0" w:color="auto"/>
      </w:divBdr>
    </w:div>
    <w:div w:id="651105087">
      <w:bodyDiv w:val="1"/>
      <w:marLeft w:val="0"/>
      <w:marRight w:val="0"/>
      <w:marTop w:val="0"/>
      <w:marBottom w:val="0"/>
      <w:divBdr>
        <w:top w:val="none" w:sz="0" w:space="0" w:color="auto"/>
        <w:left w:val="none" w:sz="0" w:space="0" w:color="auto"/>
        <w:bottom w:val="none" w:sz="0" w:space="0" w:color="auto"/>
        <w:right w:val="none" w:sz="0" w:space="0" w:color="auto"/>
      </w:divBdr>
    </w:div>
    <w:div w:id="654797211">
      <w:bodyDiv w:val="1"/>
      <w:marLeft w:val="0"/>
      <w:marRight w:val="0"/>
      <w:marTop w:val="0"/>
      <w:marBottom w:val="0"/>
      <w:divBdr>
        <w:top w:val="none" w:sz="0" w:space="0" w:color="auto"/>
        <w:left w:val="none" w:sz="0" w:space="0" w:color="auto"/>
        <w:bottom w:val="none" w:sz="0" w:space="0" w:color="auto"/>
        <w:right w:val="none" w:sz="0" w:space="0" w:color="auto"/>
      </w:divBdr>
    </w:div>
    <w:div w:id="655720003">
      <w:bodyDiv w:val="1"/>
      <w:marLeft w:val="0"/>
      <w:marRight w:val="0"/>
      <w:marTop w:val="0"/>
      <w:marBottom w:val="0"/>
      <w:divBdr>
        <w:top w:val="none" w:sz="0" w:space="0" w:color="auto"/>
        <w:left w:val="none" w:sz="0" w:space="0" w:color="auto"/>
        <w:bottom w:val="none" w:sz="0" w:space="0" w:color="auto"/>
        <w:right w:val="none" w:sz="0" w:space="0" w:color="auto"/>
      </w:divBdr>
    </w:div>
    <w:div w:id="658967874">
      <w:bodyDiv w:val="1"/>
      <w:marLeft w:val="0"/>
      <w:marRight w:val="0"/>
      <w:marTop w:val="0"/>
      <w:marBottom w:val="0"/>
      <w:divBdr>
        <w:top w:val="none" w:sz="0" w:space="0" w:color="auto"/>
        <w:left w:val="none" w:sz="0" w:space="0" w:color="auto"/>
        <w:bottom w:val="none" w:sz="0" w:space="0" w:color="auto"/>
        <w:right w:val="none" w:sz="0" w:space="0" w:color="auto"/>
      </w:divBdr>
    </w:div>
    <w:div w:id="665595053">
      <w:bodyDiv w:val="1"/>
      <w:marLeft w:val="0"/>
      <w:marRight w:val="0"/>
      <w:marTop w:val="0"/>
      <w:marBottom w:val="0"/>
      <w:divBdr>
        <w:top w:val="none" w:sz="0" w:space="0" w:color="auto"/>
        <w:left w:val="none" w:sz="0" w:space="0" w:color="auto"/>
        <w:bottom w:val="none" w:sz="0" w:space="0" w:color="auto"/>
        <w:right w:val="none" w:sz="0" w:space="0" w:color="auto"/>
      </w:divBdr>
    </w:div>
    <w:div w:id="670181890">
      <w:bodyDiv w:val="1"/>
      <w:marLeft w:val="0"/>
      <w:marRight w:val="0"/>
      <w:marTop w:val="0"/>
      <w:marBottom w:val="0"/>
      <w:divBdr>
        <w:top w:val="none" w:sz="0" w:space="0" w:color="auto"/>
        <w:left w:val="none" w:sz="0" w:space="0" w:color="auto"/>
        <w:bottom w:val="none" w:sz="0" w:space="0" w:color="auto"/>
        <w:right w:val="none" w:sz="0" w:space="0" w:color="auto"/>
      </w:divBdr>
    </w:div>
    <w:div w:id="670378163">
      <w:bodyDiv w:val="1"/>
      <w:marLeft w:val="0"/>
      <w:marRight w:val="0"/>
      <w:marTop w:val="0"/>
      <w:marBottom w:val="0"/>
      <w:divBdr>
        <w:top w:val="none" w:sz="0" w:space="0" w:color="auto"/>
        <w:left w:val="none" w:sz="0" w:space="0" w:color="auto"/>
        <w:bottom w:val="none" w:sz="0" w:space="0" w:color="auto"/>
        <w:right w:val="none" w:sz="0" w:space="0" w:color="auto"/>
      </w:divBdr>
    </w:div>
    <w:div w:id="671949440">
      <w:bodyDiv w:val="1"/>
      <w:marLeft w:val="0"/>
      <w:marRight w:val="0"/>
      <w:marTop w:val="0"/>
      <w:marBottom w:val="0"/>
      <w:divBdr>
        <w:top w:val="none" w:sz="0" w:space="0" w:color="auto"/>
        <w:left w:val="none" w:sz="0" w:space="0" w:color="auto"/>
        <w:bottom w:val="none" w:sz="0" w:space="0" w:color="auto"/>
        <w:right w:val="none" w:sz="0" w:space="0" w:color="auto"/>
      </w:divBdr>
    </w:div>
    <w:div w:id="672533386">
      <w:bodyDiv w:val="1"/>
      <w:marLeft w:val="0"/>
      <w:marRight w:val="0"/>
      <w:marTop w:val="0"/>
      <w:marBottom w:val="0"/>
      <w:divBdr>
        <w:top w:val="none" w:sz="0" w:space="0" w:color="auto"/>
        <w:left w:val="none" w:sz="0" w:space="0" w:color="auto"/>
        <w:bottom w:val="none" w:sz="0" w:space="0" w:color="auto"/>
        <w:right w:val="none" w:sz="0" w:space="0" w:color="auto"/>
      </w:divBdr>
    </w:div>
    <w:div w:id="673650148">
      <w:bodyDiv w:val="1"/>
      <w:marLeft w:val="0"/>
      <w:marRight w:val="0"/>
      <w:marTop w:val="0"/>
      <w:marBottom w:val="0"/>
      <w:divBdr>
        <w:top w:val="none" w:sz="0" w:space="0" w:color="auto"/>
        <w:left w:val="none" w:sz="0" w:space="0" w:color="auto"/>
        <w:bottom w:val="none" w:sz="0" w:space="0" w:color="auto"/>
        <w:right w:val="none" w:sz="0" w:space="0" w:color="auto"/>
      </w:divBdr>
    </w:div>
    <w:div w:id="676272498">
      <w:bodyDiv w:val="1"/>
      <w:marLeft w:val="0"/>
      <w:marRight w:val="0"/>
      <w:marTop w:val="0"/>
      <w:marBottom w:val="0"/>
      <w:divBdr>
        <w:top w:val="none" w:sz="0" w:space="0" w:color="auto"/>
        <w:left w:val="none" w:sz="0" w:space="0" w:color="auto"/>
        <w:bottom w:val="none" w:sz="0" w:space="0" w:color="auto"/>
        <w:right w:val="none" w:sz="0" w:space="0" w:color="auto"/>
      </w:divBdr>
    </w:div>
    <w:div w:id="676931677">
      <w:bodyDiv w:val="1"/>
      <w:marLeft w:val="0"/>
      <w:marRight w:val="0"/>
      <w:marTop w:val="0"/>
      <w:marBottom w:val="0"/>
      <w:divBdr>
        <w:top w:val="none" w:sz="0" w:space="0" w:color="auto"/>
        <w:left w:val="none" w:sz="0" w:space="0" w:color="auto"/>
        <w:bottom w:val="none" w:sz="0" w:space="0" w:color="auto"/>
        <w:right w:val="none" w:sz="0" w:space="0" w:color="auto"/>
      </w:divBdr>
    </w:div>
    <w:div w:id="686567466">
      <w:bodyDiv w:val="1"/>
      <w:marLeft w:val="0"/>
      <w:marRight w:val="0"/>
      <w:marTop w:val="0"/>
      <w:marBottom w:val="0"/>
      <w:divBdr>
        <w:top w:val="none" w:sz="0" w:space="0" w:color="auto"/>
        <w:left w:val="none" w:sz="0" w:space="0" w:color="auto"/>
        <w:bottom w:val="none" w:sz="0" w:space="0" w:color="auto"/>
        <w:right w:val="none" w:sz="0" w:space="0" w:color="auto"/>
      </w:divBdr>
    </w:div>
    <w:div w:id="686907504">
      <w:bodyDiv w:val="1"/>
      <w:marLeft w:val="0"/>
      <w:marRight w:val="0"/>
      <w:marTop w:val="0"/>
      <w:marBottom w:val="0"/>
      <w:divBdr>
        <w:top w:val="none" w:sz="0" w:space="0" w:color="auto"/>
        <w:left w:val="none" w:sz="0" w:space="0" w:color="auto"/>
        <w:bottom w:val="none" w:sz="0" w:space="0" w:color="auto"/>
        <w:right w:val="none" w:sz="0" w:space="0" w:color="auto"/>
      </w:divBdr>
    </w:div>
    <w:div w:id="693338052">
      <w:bodyDiv w:val="1"/>
      <w:marLeft w:val="0"/>
      <w:marRight w:val="0"/>
      <w:marTop w:val="0"/>
      <w:marBottom w:val="0"/>
      <w:divBdr>
        <w:top w:val="none" w:sz="0" w:space="0" w:color="auto"/>
        <w:left w:val="none" w:sz="0" w:space="0" w:color="auto"/>
        <w:bottom w:val="none" w:sz="0" w:space="0" w:color="auto"/>
        <w:right w:val="none" w:sz="0" w:space="0" w:color="auto"/>
      </w:divBdr>
    </w:div>
    <w:div w:id="694648683">
      <w:bodyDiv w:val="1"/>
      <w:marLeft w:val="0"/>
      <w:marRight w:val="0"/>
      <w:marTop w:val="0"/>
      <w:marBottom w:val="0"/>
      <w:divBdr>
        <w:top w:val="none" w:sz="0" w:space="0" w:color="auto"/>
        <w:left w:val="none" w:sz="0" w:space="0" w:color="auto"/>
        <w:bottom w:val="none" w:sz="0" w:space="0" w:color="auto"/>
        <w:right w:val="none" w:sz="0" w:space="0" w:color="auto"/>
      </w:divBdr>
    </w:div>
    <w:div w:id="694696891">
      <w:bodyDiv w:val="1"/>
      <w:marLeft w:val="0"/>
      <w:marRight w:val="0"/>
      <w:marTop w:val="0"/>
      <w:marBottom w:val="0"/>
      <w:divBdr>
        <w:top w:val="none" w:sz="0" w:space="0" w:color="auto"/>
        <w:left w:val="none" w:sz="0" w:space="0" w:color="auto"/>
        <w:bottom w:val="none" w:sz="0" w:space="0" w:color="auto"/>
        <w:right w:val="none" w:sz="0" w:space="0" w:color="auto"/>
      </w:divBdr>
    </w:div>
    <w:div w:id="696731881">
      <w:bodyDiv w:val="1"/>
      <w:marLeft w:val="0"/>
      <w:marRight w:val="0"/>
      <w:marTop w:val="0"/>
      <w:marBottom w:val="0"/>
      <w:divBdr>
        <w:top w:val="none" w:sz="0" w:space="0" w:color="auto"/>
        <w:left w:val="none" w:sz="0" w:space="0" w:color="auto"/>
        <w:bottom w:val="none" w:sz="0" w:space="0" w:color="auto"/>
        <w:right w:val="none" w:sz="0" w:space="0" w:color="auto"/>
      </w:divBdr>
    </w:div>
    <w:div w:id="697044556">
      <w:bodyDiv w:val="1"/>
      <w:marLeft w:val="0"/>
      <w:marRight w:val="0"/>
      <w:marTop w:val="0"/>
      <w:marBottom w:val="0"/>
      <w:divBdr>
        <w:top w:val="none" w:sz="0" w:space="0" w:color="auto"/>
        <w:left w:val="none" w:sz="0" w:space="0" w:color="auto"/>
        <w:bottom w:val="none" w:sz="0" w:space="0" w:color="auto"/>
        <w:right w:val="none" w:sz="0" w:space="0" w:color="auto"/>
      </w:divBdr>
    </w:div>
    <w:div w:id="698239626">
      <w:bodyDiv w:val="1"/>
      <w:marLeft w:val="0"/>
      <w:marRight w:val="0"/>
      <w:marTop w:val="0"/>
      <w:marBottom w:val="0"/>
      <w:divBdr>
        <w:top w:val="none" w:sz="0" w:space="0" w:color="auto"/>
        <w:left w:val="none" w:sz="0" w:space="0" w:color="auto"/>
        <w:bottom w:val="none" w:sz="0" w:space="0" w:color="auto"/>
        <w:right w:val="none" w:sz="0" w:space="0" w:color="auto"/>
      </w:divBdr>
    </w:div>
    <w:div w:id="700278853">
      <w:bodyDiv w:val="1"/>
      <w:marLeft w:val="0"/>
      <w:marRight w:val="0"/>
      <w:marTop w:val="0"/>
      <w:marBottom w:val="0"/>
      <w:divBdr>
        <w:top w:val="none" w:sz="0" w:space="0" w:color="auto"/>
        <w:left w:val="none" w:sz="0" w:space="0" w:color="auto"/>
        <w:bottom w:val="none" w:sz="0" w:space="0" w:color="auto"/>
        <w:right w:val="none" w:sz="0" w:space="0" w:color="auto"/>
      </w:divBdr>
    </w:div>
    <w:div w:id="701981079">
      <w:bodyDiv w:val="1"/>
      <w:marLeft w:val="0"/>
      <w:marRight w:val="0"/>
      <w:marTop w:val="0"/>
      <w:marBottom w:val="0"/>
      <w:divBdr>
        <w:top w:val="none" w:sz="0" w:space="0" w:color="auto"/>
        <w:left w:val="none" w:sz="0" w:space="0" w:color="auto"/>
        <w:bottom w:val="none" w:sz="0" w:space="0" w:color="auto"/>
        <w:right w:val="none" w:sz="0" w:space="0" w:color="auto"/>
      </w:divBdr>
    </w:div>
    <w:div w:id="702631702">
      <w:bodyDiv w:val="1"/>
      <w:marLeft w:val="0"/>
      <w:marRight w:val="0"/>
      <w:marTop w:val="0"/>
      <w:marBottom w:val="0"/>
      <w:divBdr>
        <w:top w:val="none" w:sz="0" w:space="0" w:color="auto"/>
        <w:left w:val="none" w:sz="0" w:space="0" w:color="auto"/>
        <w:bottom w:val="none" w:sz="0" w:space="0" w:color="auto"/>
        <w:right w:val="none" w:sz="0" w:space="0" w:color="auto"/>
      </w:divBdr>
    </w:div>
    <w:div w:id="703096849">
      <w:bodyDiv w:val="1"/>
      <w:marLeft w:val="0"/>
      <w:marRight w:val="0"/>
      <w:marTop w:val="0"/>
      <w:marBottom w:val="0"/>
      <w:divBdr>
        <w:top w:val="none" w:sz="0" w:space="0" w:color="auto"/>
        <w:left w:val="none" w:sz="0" w:space="0" w:color="auto"/>
        <w:bottom w:val="none" w:sz="0" w:space="0" w:color="auto"/>
        <w:right w:val="none" w:sz="0" w:space="0" w:color="auto"/>
      </w:divBdr>
    </w:div>
    <w:div w:id="704646558">
      <w:bodyDiv w:val="1"/>
      <w:marLeft w:val="0"/>
      <w:marRight w:val="0"/>
      <w:marTop w:val="0"/>
      <w:marBottom w:val="0"/>
      <w:divBdr>
        <w:top w:val="none" w:sz="0" w:space="0" w:color="auto"/>
        <w:left w:val="none" w:sz="0" w:space="0" w:color="auto"/>
        <w:bottom w:val="none" w:sz="0" w:space="0" w:color="auto"/>
        <w:right w:val="none" w:sz="0" w:space="0" w:color="auto"/>
      </w:divBdr>
    </w:div>
    <w:div w:id="705060837">
      <w:bodyDiv w:val="1"/>
      <w:marLeft w:val="0"/>
      <w:marRight w:val="0"/>
      <w:marTop w:val="0"/>
      <w:marBottom w:val="0"/>
      <w:divBdr>
        <w:top w:val="none" w:sz="0" w:space="0" w:color="auto"/>
        <w:left w:val="none" w:sz="0" w:space="0" w:color="auto"/>
        <w:bottom w:val="none" w:sz="0" w:space="0" w:color="auto"/>
        <w:right w:val="none" w:sz="0" w:space="0" w:color="auto"/>
      </w:divBdr>
    </w:div>
    <w:div w:id="705255833">
      <w:bodyDiv w:val="1"/>
      <w:marLeft w:val="0"/>
      <w:marRight w:val="0"/>
      <w:marTop w:val="0"/>
      <w:marBottom w:val="0"/>
      <w:divBdr>
        <w:top w:val="none" w:sz="0" w:space="0" w:color="auto"/>
        <w:left w:val="none" w:sz="0" w:space="0" w:color="auto"/>
        <w:bottom w:val="none" w:sz="0" w:space="0" w:color="auto"/>
        <w:right w:val="none" w:sz="0" w:space="0" w:color="auto"/>
      </w:divBdr>
    </w:div>
    <w:div w:id="705643741">
      <w:bodyDiv w:val="1"/>
      <w:marLeft w:val="0"/>
      <w:marRight w:val="0"/>
      <w:marTop w:val="0"/>
      <w:marBottom w:val="0"/>
      <w:divBdr>
        <w:top w:val="none" w:sz="0" w:space="0" w:color="auto"/>
        <w:left w:val="none" w:sz="0" w:space="0" w:color="auto"/>
        <w:bottom w:val="none" w:sz="0" w:space="0" w:color="auto"/>
        <w:right w:val="none" w:sz="0" w:space="0" w:color="auto"/>
      </w:divBdr>
    </w:div>
    <w:div w:id="711420531">
      <w:bodyDiv w:val="1"/>
      <w:marLeft w:val="0"/>
      <w:marRight w:val="0"/>
      <w:marTop w:val="0"/>
      <w:marBottom w:val="0"/>
      <w:divBdr>
        <w:top w:val="none" w:sz="0" w:space="0" w:color="auto"/>
        <w:left w:val="none" w:sz="0" w:space="0" w:color="auto"/>
        <w:bottom w:val="none" w:sz="0" w:space="0" w:color="auto"/>
        <w:right w:val="none" w:sz="0" w:space="0" w:color="auto"/>
      </w:divBdr>
    </w:div>
    <w:div w:id="713964159">
      <w:bodyDiv w:val="1"/>
      <w:marLeft w:val="0"/>
      <w:marRight w:val="0"/>
      <w:marTop w:val="0"/>
      <w:marBottom w:val="0"/>
      <w:divBdr>
        <w:top w:val="none" w:sz="0" w:space="0" w:color="auto"/>
        <w:left w:val="none" w:sz="0" w:space="0" w:color="auto"/>
        <w:bottom w:val="none" w:sz="0" w:space="0" w:color="auto"/>
        <w:right w:val="none" w:sz="0" w:space="0" w:color="auto"/>
      </w:divBdr>
    </w:div>
    <w:div w:id="714887388">
      <w:bodyDiv w:val="1"/>
      <w:marLeft w:val="0"/>
      <w:marRight w:val="0"/>
      <w:marTop w:val="0"/>
      <w:marBottom w:val="0"/>
      <w:divBdr>
        <w:top w:val="none" w:sz="0" w:space="0" w:color="auto"/>
        <w:left w:val="none" w:sz="0" w:space="0" w:color="auto"/>
        <w:bottom w:val="none" w:sz="0" w:space="0" w:color="auto"/>
        <w:right w:val="none" w:sz="0" w:space="0" w:color="auto"/>
      </w:divBdr>
    </w:div>
    <w:div w:id="715740381">
      <w:bodyDiv w:val="1"/>
      <w:marLeft w:val="0"/>
      <w:marRight w:val="0"/>
      <w:marTop w:val="0"/>
      <w:marBottom w:val="0"/>
      <w:divBdr>
        <w:top w:val="none" w:sz="0" w:space="0" w:color="auto"/>
        <w:left w:val="none" w:sz="0" w:space="0" w:color="auto"/>
        <w:bottom w:val="none" w:sz="0" w:space="0" w:color="auto"/>
        <w:right w:val="none" w:sz="0" w:space="0" w:color="auto"/>
      </w:divBdr>
    </w:div>
    <w:div w:id="718091663">
      <w:bodyDiv w:val="1"/>
      <w:marLeft w:val="0"/>
      <w:marRight w:val="0"/>
      <w:marTop w:val="0"/>
      <w:marBottom w:val="0"/>
      <w:divBdr>
        <w:top w:val="none" w:sz="0" w:space="0" w:color="auto"/>
        <w:left w:val="none" w:sz="0" w:space="0" w:color="auto"/>
        <w:bottom w:val="none" w:sz="0" w:space="0" w:color="auto"/>
        <w:right w:val="none" w:sz="0" w:space="0" w:color="auto"/>
      </w:divBdr>
    </w:div>
    <w:div w:id="718365226">
      <w:bodyDiv w:val="1"/>
      <w:marLeft w:val="0"/>
      <w:marRight w:val="0"/>
      <w:marTop w:val="0"/>
      <w:marBottom w:val="0"/>
      <w:divBdr>
        <w:top w:val="none" w:sz="0" w:space="0" w:color="auto"/>
        <w:left w:val="none" w:sz="0" w:space="0" w:color="auto"/>
        <w:bottom w:val="none" w:sz="0" w:space="0" w:color="auto"/>
        <w:right w:val="none" w:sz="0" w:space="0" w:color="auto"/>
      </w:divBdr>
    </w:div>
    <w:div w:id="719130310">
      <w:bodyDiv w:val="1"/>
      <w:marLeft w:val="0"/>
      <w:marRight w:val="0"/>
      <w:marTop w:val="0"/>
      <w:marBottom w:val="0"/>
      <w:divBdr>
        <w:top w:val="none" w:sz="0" w:space="0" w:color="auto"/>
        <w:left w:val="none" w:sz="0" w:space="0" w:color="auto"/>
        <w:bottom w:val="none" w:sz="0" w:space="0" w:color="auto"/>
        <w:right w:val="none" w:sz="0" w:space="0" w:color="auto"/>
      </w:divBdr>
    </w:div>
    <w:div w:id="726538872">
      <w:bodyDiv w:val="1"/>
      <w:marLeft w:val="0"/>
      <w:marRight w:val="0"/>
      <w:marTop w:val="0"/>
      <w:marBottom w:val="0"/>
      <w:divBdr>
        <w:top w:val="none" w:sz="0" w:space="0" w:color="auto"/>
        <w:left w:val="none" w:sz="0" w:space="0" w:color="auto"/>
        <w:bottom w:val="none" w:sz="0" w:space="0" w:color="auto"/>
        <w:right w:val="none" w:sz="0" w:space="0" w:color="auto"/>
      </w:divBdr>
    </w:div>
    <w:div w:id="729157558">
      <w:bodyDiv w:val="1"/>
      <w:marLeft w:val="0"/>
      <w:marRight w:val="0"/>
      <w:marTop w:val="0"/>
      <w:marBottom w:val="0"/>
      <w:divBdr>
        <w:top w:val="none" w:sz="0" w:space="0" w:color="auto"/>
        <w:left w:val="none" w:sz="0" w:space="0" w:color="auto"/>
        <w:bottom w:val="none" w:sz="0" w:space="0" w:color="auto"/>
        <w:right w:val="none" w:sz="0" w:space="0" w:color="auto"/>
      </w:divBdr>
    </w:div>
    <w:div w:id="733160140">
      <w:bodyDiv w:val="1"/>
      <w:marLeft w:val="0"/>
      <w:marRight w:val="0"/>
      <w:marTop w:val="0"/>
      <w:marBottom w:val="0"/>
      <w:divBdr>
        <w:top w:val="none" w:sz="0" w:space="0" w:color="auto"/>
        <w:left w:val="none" w:sz="0" w:space="0" w:color="auto"/>
        <w:bottom w:val="none" w:sz="0" w:space="0" w:color="auto"/>
        <w:right w:val="none" w:sz="0" w:space="0" w:color="auto"/>
      </w:divBdr>
    </w:div>
    <w:div w:id="735780434">
      <w:bodyDiv w:val="1"/>
      <w:marLeft w:val="0"/>
      <w:marRight w:val="0"/>
      <w:marTop w:val="0"/>
      <w:marBottom w:val="0"/>
      <w:divBdr>
        <w:top w:val="none" w:sz="0" w:space="0" w:color="auto"/>
        <w:left w:val="none" w:sz="0" w:space="0" w:color="auto"/>
        <w:bottom w:val="none" w:sz="0" w:space="0" w:color="auto"/>
        <w:right w:val="none" w:sz="0" w:space="0" w:color="auto"/>
      </w:divBdr>
    </w:div>
    <w:div w:id="740249814">
      <w:bodyDiv w:val="1"/>
      <w:marLeft w:val="0"/>
      <w:marRight w:val="0"/>
      <w:marTop w:val="0"/>
      <w:marBottom w:val="0"/>
      <w:divBdr>
        <w:top w:val="none" w:sz="0" w:space="0" w:color="auto"/>
        <w:left w:val="none" w:sz="0" w:space="0" w:color="auto"/>
        <w:bottom w:val="none" w:sz="0" w:space="0" w:color="auto"/>
        <w:right w:val="none" w:sz="0" w:space="0" w:color="auto"/>
      </w:divBdr>
    </w:div>
    <w:div w:id="746000774">
      <w:bodyDiv w:val="1"/>
      <w:marLeft w:val="0"/>
      <w:marRight w:val="0"/>
      <w:marTop w:val="0"/>
      <w:marBottom w:val="0"/>
      <w:divBdr>
        <w:top w:val="none" w:sz="0" w:space="0" w:color="auto"/>
        <w:left w:val="none" w:sz="0" w:space="0" w:color="auto"/>
        <w:bottom w:val="none" w:sz="0" w:space="0" w:color="auto"/>
        <w:right w:val="none" w:sz="0" w:space="0" w:color="auto"/>
      </w:divBdr>
    </w:div>
    <w:div w:id="746220945">
      <w:bodyDiv w:val="1"/>
      <w:marLeft w:val="0"/>
      <w:marRight w:val="0"/>
      <w:marTop w:val="0"/>
      <w:marBottom w:val="0"/>
      <w:divBdr>
        <w:top w:val="none" w:sz="0" w:space="0" w:color="auto"/>
        <w:left w:val="none" w:sz="0" w:space="0" w:color="auto"/>
        <w:bottom w:val="none" w:sz="0" w:space="0" w:color="auto"/>
        <w:right w:val="none" w:sz="0" w:space="0" w:color="auto"/>
      </w:divBdr>
    </w:div>
    <w:div w:id="746460458">
      <w:bodyDiv w:val="1"/>
      <w:marLeft w:val="0"/>
      <w:marRight w:val="0"/>
      <w:marTop w:val="0"/>
      <w:marBottom w:val="0"/>
      <w:divBdr>
        <w:top w:val="none" w:sz="0" w:space="0" w:color="auto"/>
        <w:left w:val="none" w:sz="0" w:space="0" w:color="auto"/>
        <w:bottom w:val="none" w:sz="0" w:space="0" w:color="auto"/>
        <w:right w:val="none" w:sz="0" w:space="0" w:color="auto"/>
      </w:divBdr>
    </w:div>
    <w:div w:id="750352326">
      <w:bodyDiv w:val="1"/>
      <w:marLeft w:val="0"/>
      <w:marRight w:val="0"/>
      <w:marTop w:val="0"/>
      <w:marBottom w:val="0"/>
      <w:divBdr>
        <w:top w:val="none" w:sz="0" w:space="0" w:color="auto"/>
        <w:left w:val="none" w:sz="0" w:space="0" w:color="auto"/>
        <w:bottom w:val="none" w:sz="0" w:space="0" w:color="auto"/>
        <w:right w:val="none" w:sz="0" w:space="0" w:color="auto"/>
      </w:divBdr>
    </w:div>
    <w:div w:id="751127190">
      <w:bodyDiv w:val="1"/>
      <w:marLeft w:val="0"/>
      <w:marRight w:val="0"/>
      <w:marTop w:val="0"/>
      <w:marBottom w:val="0"/>
      <w:divBdr>
        <w:top w:val="none" w:sz="0" w:space="0" w:color="auto"/>
        <w:left w:val="none" w:sz="0" w:space="0" w:color="auto"/>
        <w:bottom w:val="none" w:sz="0" w:space="0" w:color="auto"/>
        <w:right w:val="none" w:sz="0" w:space="0" w:color="auto"/>
      </w:divBdr>
    </w:div>
    <w:div w:id="756365906">
      <w:bodyDiv w:val="1"/>
      <w:marLeft w:val="0"/>
      <w:marRight w:val="0"/>
      <w:marTop w:val="0"/>
      <w:marBottom w:val="0"/>
      <w:divBdr>
        <w:top w:val="none" w:sz="0" w:space="0" w:color="auto"/>
        <w:left w:val="none" w:sz="0" w:space="0" w:color="auto"/>
        <w:bottom w:val="none" w:sz="0" w:space="0" w:color="auto"/>
        <w:right w:val="none" w:sz="0" w:space="0" w:color="auto"/>
      </w:divBdr>
    </w:div>
    <w:div w:id="760565508">
      <w:bodyDiv w:val="1"/>
      <w:marLeft w:val="0"/>
      <w:marRight w:val="0"/>
      <w:marTop w:val="0"/>
      <w:marBottom w:val="0"/>
      <w:divBdr>
        <w:top w:val="none" w:sz="0" w:space="0" w:color="auto"/>
        <w:left w:val="none" w:sz="0" w:space="0" w:color="auto"/>
        <w:bottom w:val="none" w:sz="0" w:space="0" w:color="auto"/>
        <w:right w:val="none" w:sz="0" w:space="0" w:color="auto"/>
      </w:divBdr>
    </w:div>
    <w:div w:id="766463322">
      <w:bodyDiv w:val="1"/>
      <w:marLeft w:val="0"/>
      <w:marRight w:val="0"/>
      <w:marTop w:val="0"/>
      <w:marBottom w:val="0"/>
      <w:divBdr>
        <w:top w:val="none" w:sz="0" w:space="0" w:color="auto"/>
        <w:left w:val="none" w:sz="0" w:space="0" w:color="auto"/>
        <w:bottom w:val="none" w:sz="0" w:space="0" w:color="auto"/>
        <w:right w:val="none" w:sz="0" w:space="0" w:color="auto"/>
      </w:divBdr>
    </w:div>
    <w:div w:id="766728269">
      <w:bodyDiv w:val="1"/>
      <w:marLeft w:val="0"/>
      <w:marRight w:val="0"/>
      <w:marTop w:val="0"/>
      <w:marBottom w:val="0"/>
      <w:divBdr>
        <w:top w:val="none" w:sz="0" w:space="0" w:color="auto"/>
        <w:left w:val="none" w:sz="0" w:space="0" w:color="auto"/>
        <w:bottom w:val="none" w:sz="0" w:space="0" w:color="auto"/>
        <w:right w:val="none" w:sz="0" w:space="0" w:color="auto"/>
      </w:divBdr>
    </w:div>
    <w:div w:id="768163417">
      <w:bodyDiv w:val="1"/>
      <w:marLeft w:val="0"/>
      <w:marRight w:val="0"/>
      <w:marTop w:val="0"/>
      <w:marBottom w:val="0"/>
      <w:divBdr>
        <w:top w:val="none" w:sz="0" w:space="0" w:color="auto"/>
        <w:left w:val="none" w:sz="0" w:space="0" w:color="auto"/>
        <w:bottom w:val="none" w:sz="0" w:space="0" w:color="auto"/>
        <w:right w:val="none" w:sz="0" w:space="0" w:color="auto"/>
      </w:divBdr>
    </w:div>
    <w:div w:id="769160429">
      <w:bodyDiv w:val="1"/>
      <w:marLeft w:val="0"/>
      <w:marRight w:val="0"/>
      <w:marTop w:val="0"/>
      <w:marBottom w:val="0"/>
      <w:divBdr>
        <w:top w:val="none" w:sz="0" w:space="0" w:color="auto"/>
        <w:left w:val="none" w:sz="0" w:space="0" w:color="auto"/>
        <w:bottom w:val="none" w:sz="0" w:space="0" w:color="auto"/>
        <w:right w:val="none" w:sz="0" w:space="0" w:color="auto"/>
      </w:divBdr>
    </w:div>
    <w:div w:id="774010801">
      <w:bodyDiv w:val="1"/>
      <w:marLeft w:val="0"/>
      <w:marRight w:val="0"/>
      <w:marTop w:val="0"/>
      <w:marBottom w:val="0"/>
      <w:divBdr>
        <w:top w:val="none" w:sz="0" w:space="0" w:color="auto"/>
        <w:left w:val="none" w:sz="0" w:space="0" w:color="auto"/>
        <w:bottom w:val="none" w:sz="0" w:space="0" w:color="auto"/>
        <w:right w:val="none" w:sz="0" w:space="0" w:color="auto"/>
      </w:divBdr>
    </w:div>
    <w:div w:id="775059425">
      <w:bodyDiv w:val="1"/>
      <w:marLeft w:val="0"/>
      <w:marRight w:val="0"/>
      <w:marTop w:val="0"/>
      <w:marBottom w:val="0"/>
      <w:divBdr>
        <w:top w:val="none" w:sz="0" w:space="0" w:color="auto"/>
        <w:left w:val="none" w:sz="0" w:space="0" w:color="auto"/>
        <w:bottom w:val="none" w:sz="0" w:space="0" w:color="auto"/>
        <w:right w:val="none" w:sz="0" w:space="0" w:color="auto"/>
      </w:divBdr>
    </w:div>
    <w:div w:id="775517105">
      <w:bodyDiv w:val="1"/>
      <w:marLeft w:val="0"/>
      <w:marRight w:val="0"/>
      <w:marTop w:val="0"/>
      <w:marBottom w:val="0"/>
      <w:divBdr>
        <w:top w:val="none" w:sz="0" w:space="0" w:color="auto"/>
        <w:left w:val="none" w:sz="0" w:space="0" w:color="auto"/>
        <w:bottom w:val="none" w:sz="0" w:space="0" w:color="auto"/>
        <w:right w:val="none" w:sz="0" w:space="0" w:color="auto"/>
      </w:divBdr>
    </w:div>
    <w:div w:id="777993703">
      <w:bodyDiv w:val="1"/>
      <w:marLeft w:val="0"/>
      <w:marRight w:val="0"/>
      <w:marTop w:val="0"/>
      <w:marBottom w:val="0"/>
      <w:divBdr>
        <w:top w:val="none" w:sz="0" w:space="0" w:color="auto"/>
        <w:left w:val="none" w:sz="0" w:space="0" w:color="auto"/>
        <w:bottom w:val="none" w:sz="0" w:space="0" w:color="auto"/>
        <w:right w:val="none" w:sz="0" w:space="0" w:color="auto"/>
      </w:divBdr>
    </w:div>
    <w:div w:id="779839625">
      <w:bodyDiv w:val="1"/>
      <w:marLeft w:val="0"/>
      <w:marRight w:val="0"/>
      <w:marTop w:val="0"/>
      <w:marBottom w:val="0"/>
      <w:divBdr>
        <w:top w:val="none" w:sz="0" w:space="0" w:color="auto"/>
        <w:left w:val="none" w:sz="0" w:space="0" w:color="auto"/>
        <w:bottom w:val="none" w:sz="0" w:space="0" w:color="auto"/>
        <w:right w:val="none" w:sz="0" w:space="0" w:color="auto"/>
      </w:divBdr>
    </w:div>
    <w:div w:id="782312616">
      <w:bodyDiv w:val="1"/>
      <w:marLeft w:val="0"/>
      <w:marRight w:val="0"/>
      <w:marTop w:val="0"/>
      <w:marBottom w:val="0"/>
      <w:divBdr>
        <w:top w:val="none" w:sz="0" w:space="0" w:color="auto"/>
        <w:left w:val="none" w:sz="0" w:space="0" w:color="auto"/>
        <w:bottom w:val="none" w:sz="0" w:space="0" w:color="auto"/>
        <w:right w:val="none" w:sz="0" w:space="0" w:color="auto"/>
      </w:divBdr>
    </w:div>
    <w:div w:id="784928089">
      <w:bodyDiv w:val="1"/>
      <w:marLeft w:val="0"/>
      <w:marRight w:val="0"/>
      <w:marTop w:val="0"/>
      <w:marBottom w:val="0"/>
      <w:divBdr>
        <w:top w:val="none" w:sz="0" w:space="0" w:color="auto"/>
        <w:left w:val="none" w:sz="0" w:space="0" w:color="auto"/>
        <w:bottom w:val="none" w:sz="0" w:space="0" w:color="auto"/>
        <w:right w:val="none" w:sz="0" w:space="0" w:color="auto"/>
      </w:divBdr>
    </w:div>
    <w:div w:id="785349885">
      <w:bodyDiv w:val="1"/>
      <w:marLeft w:val="0"/>
      <w:marRight w:val="0"/>
      <w:marTop w:val="0"/>
      <w:marBottom w:val="0"/>
      <w:divBdr>
        <w:top w:val="none" w:sz="0" w:space="0" w:color="auto"/>
        <w:left w:val="none" w:sz="0" w:space="0" w:color="auto"/>
        <w:bottom w:val="none" w:sz="0" w:space="0" w:color="auto"/>
        <w:right w:val="none" w:sz="0" w:space="0" w:color="auto"/>
      </w:divBdr>
    </w:div>
    <w:div w:id="786777468">
      <w:bodyDiv w:val="1"/>
      <w:marLeft w:val="0"/>
      <w:marRight w:val="0"/>
      <w:marTop w:val="0"/>
      <w:marBottom w:val="0"/>
      <w:divBdr>
        <w:top w:val="none" w:sz="0" w:space="0" w:color="auto"/>
        <w:left w:val="none" w:sz="0" w:space="0" w:color="auto"/>
        <w:bottom w:val="none" w:sz="0" w:space="0" w:color="auto"/>
        <w:right w:val="none" w:sz="0" w:space="0" w:color="auto"/>
      </w:divBdr>
    </w:div>
    <w:div w:id="787315110">
      <w:bodyDiv w:val="1"/>
      <w:marLeft w:val="0"/>
      <w:marRight w:val="0"/>
      <w:marTop w:val="0"/>
      <w:marBottom w:val="0"/>
      <w:divBdr>
        <w:top w:val="none" w:sz="0" w:space="0" w:color="auto"/>
        <w:left w:val="none" w:sz="0" w:space="0" w:color="auto"/>
        <w:bottom w:val="none" w:sz="0" w:space="0" w:color="auto"/>
        <w:right w:val="none" w:sz="0" w:space="0" w:color="auto"/>
      </w:divBdr>
    </w:div>
    <w:div w:id="789131801">
      <w:bodyDiv w:val="1"/>
      <w:marLeft w:val="0"/>
      <w:marRight w:val="0"/>
      <w:marTop w:val="0"/>
      <w:marBottom w:val="0"/>
      <w:divBdr>
        <w:top w:val="none" w:sz="0" w:space="0" w:color="auto"/>
        <w:left w:val="none" w:sz="0" w:space="0" w:color="auto"/>
        <w:bottom w:val="none" w:sz="0" w:space="0" w:color="auto"/>
        <w:right w:val="none" w:sz="0" w:space="0" w:color="auto"/>
      </w:divBdr>
    </w:div>
    <w:div w:id="789326256">
      <w:bodyDiv w:val="1"/>
      <w:marLeft w:val="0"/>
      <w:marRight w:val="0"/>
      <w:marTop w:val="0"/>
      <w:marBottom w:val="0"/>
      <w:divBdr>
        <w:top w:val="none" w:sz="0" w:space="0" w:color="auto"/>
        <w:left w:val="none" w:sz="0" w:space="0" w:color="auto"/>
        <w:bottom w:val="none" w:sz="0" w:space="0" w:color="auto"/>
        <w:right w:val="none" w:sz="0" w:space="0" w:color="auto"/>
      </w:divBdr>
    </w:div>
    <w:div w:id="795684944">
      <w:bodyDiv w:val="1"/>
      <w:marLeft w:val="0"/>
      <w:marRight w:val="0"/>
      <w:marTop w:val="0"/>
      <w:marBottom w:val="0"/>
      <w:divBdr>
        <w:top w:val="none" w:sz="0" w:space="0" w:color="auto"/>
        <w:left w:val="none" w:sz="0" w:space="0" w:color="auto"/>
        <w:bottom w:val="none" w:sz="0" w:space="0" w:color="auto"/>
        <w:right w:val="none" w:sz="0" w:space="0" w:color="auto"/>
      </w:divBdr>
    </w:div>
    <w:div w:id="797530319">
      <w:bodyDiv w:val="1"/>
      <w:marLeft w:val="0"/>
      <w:marRight w:val="0"/>
      <w:marTop w:val="0"/>
      <w:marBottom w:val="0"/>
      <w:divBdr>
        <w:top w:val="none" w:sz="0" w:space="0" w:color="auto"/>
        <w:left w:val="none" w:sz="0" w:space="0" w:color="auto"/>
        <w:bottom w:val="none" w:sz="0" w:space="0" w:color="auto"/>
        <w:right w:val="none" w:sz="0" w:space="0" w:color="auto"/>
      </w:divBdr>
    </w:div>
    <w:div w:id="797649126">
      <w:bodyDiv w:val="1"/>
      <w:marLeft w:val="0"/>
      <w:marRight w:val="0"/>
      <w:marTop w:val="0"/>
      <w:marBottom w:val="0"/>
      <w:divBdr>
        <w:top w:val="none" w:sz="0" w:space="0" w:color="auto"/>
        <w:left w:val="none" w:sz="0" w:space="0" w:color="auto"/>
        <w:bottom w:val="none" w:sz="0" w:space="0" w:color="auto"/>
        <w:right w:val="none" w:sz="0" w:space="0" w:color="auto"/>
      </w:divBdr>
    </w:div>
    <w:div w:id="799568457">
      <w:bodyDiv w:val="1"/>
      <w:marLeft w:val="0"/>
      <w:marRight w:val="0"/>
      <w:marTop w:val="0"/>
      <w:marBottom w:val="0"/>
      <w:divBdr>
        <w:top w:val="none" w:sz="0" w:space="0" w:color="auto"/>
        <w:left w:val="none" w:sz="0" w:space="0" w:color="auto"/>
        <w:bottom w:val="none" w:sz="0" w:space="0" w:color="auto"/>
        <w:right w:val="none" w:sz="0" w:space="0" w:color="auto"/>
      </w:divBdr>
    </w:div>
    <w:div w:id="803042597">
      <w:bodyDiv w:val="1"/>
      <w:marLeft w:val="0"/>
      <w:marRight w:val="0"/>
      <w:marTop w:val="0"/>
      <w:marBottom w:val="0"/>
      <w:divBdr>
        <w:top w:val="none" w:sz="0" w:space="0" w:color="auto"/>
        <w:left w:val="none" w:sz="0" w:space="0" w:color="auto"/>
        <w:bottom w:val="none" w:sz="0" w:space="0" w:color="auto"/>
        <w:right w:val="none" w:sz="0" w:space="0" w:color="auto"/>
      </w:divBdr>
    </w:div>
    <w:div w:id="803545174">
      <w:bodyDiv w:val="1"/>
      <w:marLeft w:val="0"/>
      <w:marRight w:val="0"/>
      <w:marTop w:val="0"/>
      <w:marBottom w:val="0"/>
      <w:divBdr>
        <w:top w:val="none" w:sz="0" w:space="0" w:color="auto"/>
        <w:left w:val="none" w:sz="0" w:space="0" w:color="auto"/>
        <w:bottom w:val="none" w:sz="0" w:space="0" w:color="auto"/>
        <w:right w:val="none" w:sz="0" w:space="0" w:color="auto"/>
      </w:divBdr>
    </w:div>
    <w:div w:id="804348360">
      <w:bodyDiv w:val="1"/>
      <w:marLeft w:val="0"/>
      <w:marRight w:val="0"/>
      <w:marTop w:val="0"/>
      <w:marBottom w:val="0"/>
      <w:divBdr>
        <w:top w:val="none" w:sz="0" w:space="0" w:color="auto"/>
        <w:left w:val="none" w:sz="0" w:space="0" w:color="auto"/>
        <w:bottom w:val="none" w:sz="0" w:space="0" w:color="auto"/>
        <w:right w:val="none" w:sz="0" w:space="0" w:color="auto"/>
      </w:divBdr>
    </w:div>
    <w:div w:id="808090158">
      <w:bodyDiv w:val="1"/>
      <w:marLeft w:val="0"/>
      <w:marRight w:val="0"/>
      <w:marTop w:val="0"/>
      <w:marBottom w:val="0"/>
      <w:divBdr>
        <w:top w:val="none" w:sz="0" w:space="0" w:color="auto"/>
        <w:left w:val="none" w:sz="0" w:space="0" w:color="auto"/>
        <w:bottom w:val="none" w:sz="0" w:space="0" w:color="auto"/>
        <w:right w:val="none" w:sz="0" w:space="0" w:color="auto"/>
      </w:divBdr>
    </w:div>
    <w:div w:id="809593085">
      <w:bodyDiv w:val="1"/>
      <w:marLeft w:val="0"/>
      <w:marRight w:val="0"/>
      <w:marTop w:val="0"/>
      <w:marBottom w:val="0"/>
      <w:divBdr>
        <w:top w:val="none" w:sz="0" w:space="0" w:color="auto"/>
        <w:left w:val="none" w:sz="0" w:space="0" w:color="auto"/>
        <w:bottom w:val="none" w:sz="0" w:space="0" w:color="auto"/>
        <w:right w:val="none" w:sz="0" w:space="0" w:color="auto"/>
      </w:divBdr>
    </w:div>
    <w:div w:id="812796404">
      <w:bodyDiv w:val="1"/>
      <w:marLeft w:val="0"/>
      <w:marRight w:val="0"/>
      <w:marTop w:val="0"/>
      <w:marBottom w:val="0"/>
      <w:divBdr>
        <w:top w:val="none" w:sz="0" w:space="0" w:color="auto"/>
        <w:left w:val="none" w:sz="0" w:space="0" w:color="auto"/>
        <w:bottom w:val="none" w:sz="0" w:space="0" w:color="auto"/>
        <w:right w:val="none" w:sz="0" w:space="0" w:color="auto"/>
      </w:divBdr>
    </w:div>
    <w:div w:id="815414048">
      <w:bodyDiv w:val="1"/>
      <w:marLeft w:val="0"/>
      <w:marRight w:val="0"/>
      <w:marTop w:val="0"/>
      <w:marBottom w:val="0"/>
      <w:divBdr>
        <w:top w:val="none" w:sz="0" w:space="0" w:color="auto"/>
        <w:left w:val="none" w:sz="0" w:space="0" w:color="auto"/>
        <w:bottom w:val="none" w:sz="0" w:space="0" w:color="auto"/>
        <w:right w:val="none" w:sz="0" w:space="0" w:color="auto"/>
      </w:divBdr>
    </w:div>
    <w:div w:id="816803823">
      <w:bodyDiv w:val="1"/>
      <w:marLeft w:val="0"/>
      <w:marRight w:val="0"/>
      <w:marTop w:val="0"/>
      <w:marBottom w:val="0"/>
      <w:divBdr>
        <w:top w:val="none" w:sz="0" w:space="0" w:color="auto"/>
        <w:left w:val="none" w:sz="0" w:space="0" w:color="auto"/>
        <w:bottom w:val="none" w:sz="0" w:space="0" w:color="auto"/>
        <w:right w:val="none" w:sz="0" w:space="0" w:color="auto"/>
      </w:divBdr>
    </w:div>
    <w:div w:id="817653325">
      <w:bodyDiv w:val="1"/>
      <w:marLeft w:val="0"/>
      <w:marRight w:val="0"/>
      <w:marTop w:val="0"/>
      <w:marBottom w:val="0"/>
      <w:divBdr>
        <w:top w:val="none" w:sz="0" w:space="0" w:color="auto"/>
        <w:left w:val="none" w:sz="0" w:space="0" w:color="auto"/>
        <w:bottom w:val="none" w:sz="0" w:space="0" w:color="auto"/>
        <w:right w:val="none" w:sz="0" w:space="0" w:color="auto"/>
      </w:divBdr>
    </w:div>
    <w:div w:id="819691278">
      <w:bodyDiv w:val="1"/>
      <w:marLeft w:val="0"/>
      <w:marRight w:val="0"/>
      <w:marTop w:val="0"/>
      <w:marBottom w:val="0"/>
      <w:divBdr>
        <w:top w:val="none" w:sz="0" w:space="0" w:color="auto"/>
        <w:left w:val="none" w:sz="0" w:space="0" w:color="auto"/>
        <w:bottom w:val="none" w:sz="0" w:space="0" w:color="auto"/>
        <w:right w:val="none" w:sz="0" w:space="0" w:color="auto"/>
      </w:divBdr>
    </w:div>
    <w:div w:id="822548440">
      <w:bodyDiv w:val="1"/>
      <w:marLeft w:val="0"/>
      <w:marRight w:val="0"/>
      <w:marTop w:val="0"/>
      <w:marBottom w:val="0"/>
      <w:divBdr>
        <w:top w:val="none" w:sz="0" w:space="0" w:color="auto"/>
        <w:left w:val="none" w:sz="0" w:space="0" w:color="auto"/>
        <w:bottom w:val="none" w:sz="0" w:space="0" w:color="auto"/>
        <w:right w:val="none" w:sz="0" w:space="0" w:color="auto"/>
      </w:divBdr>
    </w:div>
    <w:div w:id="835077826">
      <w:bodyDiv w:val="1"/>
      <w:marLeft w:val="0"/>
      <w:marRight w:val="0"/>
      <w:marTop w:val="0"/>
      <w:marBottom w:val="0"/>
      <w:divBdr>
        <w:top w:val="none" w:sz="0" w:space="0" w:color="auto"/>
        <w:left w:val="none" w:sz="0" w:space="0" w:color="auto"/>
        <w:bottom w:val="none" w:sz="0" w:space="0" w:color="auto"/>
        <w:right w:val="none" w:sz="0" w:space="0" w:color="auto"/>
      </w:divBdr>
    </w:div>
    <w:div w:id="847864559">
      <w:bodyDiv w:val="1"/>
      <w:marLeft w:val="0"/>
      <w:marRight w:val="0"/>
      <w:marTop w:val="0"/>
      <w:marBottom w:val="0"/>
      <w:divBdr>
        <w:top w:val="none" w:sz="0" w:space="0" w:color="auto"/>
        <w:left w:val="none" w:sz="0" w:space="0" w:color="auto"/>
        <w:bottom w:val="none" w:sz="0" w:space="0" w:color="auto"/>
        <w:right w:val="none" w:sz="0" w:space="0" w:color="auto"/>
      </w:divBdr>
    </w:div>
    <w:div w:id="852036702">
      <w:bodyDiv w:val="1"/>
      <w:marLeft w:val="0"/>
      <w:marRight w:val="0"/>
      <w:marTop w:val="0"/>
      <w:marBottom w:val="0"/>
      <w:divBdr>
        <w:top w:val="none" w:sz="0" w:space="0" w:color="auto"/>
        <w:left w:val="none" w:sz="0" w:space="0" w:color="auto"/>
        <w:bottom w:val="none" w:sz="0" w:space="0" w:color="auto"/>
        <w:right w:val="none" w:sz="0" w:space="0" w:color="auto"/>
      </w:divBdr>
    </w:div>
    <w:div w:id="852379288">
      <w:bodyDiv w:val="1"/>
      <w:marLeft w:val="0"/>
      <w:marRight w:val="0"/>
      <w:marTop w:val="0"/>
      <w:marBottom w:val="0"/>
      <w:divBdr>
        <w:top w:val="none" w:sz="0" w:space="0" w:color="auto"/>
        <w:left w:val="none" w:sz="0" w:space="0" w:color="auto"/>
        <w:bottom w:val="none" w:sz="0" w:space="0" w:color="auto"/>
        <w:right w:val="none" w:sz="0" w:space="0" w:color="auto"/>
      </w:divBdr>
    </w:div>
    <w:div w:id="854029026">
      <w:bodyDiv w:val="1"/>
      <w:marLeft w:val="0"/>
      <w:marRight w:val="0"/>
      <w:marTop w:val="0"/>
      <w:marBottom w:val="0"/>
      <w:divBdr>
        <w:top w:val="none" w:sz="0" w:space="0" w:color="auto"/>
        <w:left w:val="none" w:sz="0" w:space="0" w:color="auto"/>
        <w:bottom w:val="none" w:sz="0" w:space="0" w:color="auto"/>
        <w:right w:val="none" w:sz="0" w:space="0" w:color="auto"/>
      </w:divBdr>
    </w:div>
    <w:div w:id="856427277">
      <w:bodyDiv w:val="1"/>
      <w:marLeft w:val="0"/>
      <w:marRight w:val="0"/>
      <w:marTop w:val="0"/>
      <w:marBottom w:val="0"/>
      <w:divBdr>
        <w:top w:val="none" w:sz="0" w:space="0" w:color="auto"/>
        <w:left w:val="none" w:sz="0" w:space="0" w:color="auto"/>
        <w:bottom w:val="none" w:sz="0" w:space="0" w:color="auto"/>
        <w:right w:val="none" w:sz="0" w:space="0" w:color="auto"/>
      </w:divBdr>
    </w:div>
    <w:div w:id="859703788">
      <w:bodyDiv w:val="1"/>
      <w:marLeft w:val="0"/>
      <w:marRight w:val="0"/>
      <w:marTop w:val="0"/>
      <w:marBottom w:val="0"/>
      <w:divBdr>
        <w:top w:val="none" w:sz="0" w:space="0" w:color="auto"/>
        <w:left w:val="none" w:sz="0" w:space="0" w:color="auto"/>
        <w:bottom w:val="none" w:sz="0" w:space="0" w:color="auto"/>
        <w:right w:val="none" w:sz="0" w:space="0" w:color="auto"/>
      </w:divBdr>
    </w:div>
    <w:div w:id="860633244">
      <w:bodyDiv w:val="1"/>
      <w:marLeft w:val="0"/>
      <w:marRight w:val="0"/>
      <w:marTop w:val="0"/>
      <w:marBottom w:val="0"/>
      <w:divBdr>
        <w:top w:val="none" w:sz="0" w:space="0" w:color="auto"/>
        <w:left w:val="none" w:sz="0" w:space="0" w:color="auto"/>
        <w:bottom w:val="none" w:sz="0" w:space="0" w:color="auto"/>
        <w:right w:val="none" w:sz="0" w:space="0" w:color="auto"/>
      </w:divBdr>
    </w:div>
    <w:div w:id="860897069">
      <w:bodyDiv w:val="1"/>
      <w:marLeft w:val="0"/>
      <w:marRight w:val="0"/>
      <w:marTop w:val="0"/>
      <w:marBottom w:val="0"/>
      <w:divBdr>
        <w:top w:val="none" w:sz="0" w:space="0" w:color="auto"/>
        <w:left w:val="none" w:sz="0" w:space="0" w:color="auto"/>
        <w:bottom w:val="none" w:sz="0" w:space="0" w:color="auto"/>
        <w:right w:val="none" w:sz="0" w:space="0" w:color="auto"/>
      </w:divBdr>
    </w:div>
    <w:div w:id="860900914">
      <w:bodyDiv w:val="1"/>
      <w:marLeft w:val="0"/>
      <w:marRight w:val="0"/>
      <w:marTop w:val="0"/>
      <w:marBottom w:val="0"/>
      <w:divBdr>
        <w:top w:val="none" w:sz="0" w:space="0" w:color="auto"/>
        <w:left w:val="none" w:sz="0" w:space="0" w:color="auto"/>
        <w:bottom w:val="none" w:sz="0" w:space="0" w:color="auto"/>
        <w:right w:val="none" w:sz="0" w:space="0" w:color="auto"/>
      </w:divBdr>
    </w:div>
    <w:div w:id="861474561">
      <w:bodyDiv w:val="1"/>
      <w:marLeft w:val="0"/>
      <w:marRight w:val="0"/>
      <w:marTop w:val="0"/>
      <w:marBottom w:val="0"/>
      <w:divBdr>
        <w:top w:val="none" w:sz="0" w:space="0" w:color="auto"/>
        <w:left w:val="none" w:sz="0" w:space="0" w:color="auto"/>
        <w:bottom w:val="none" w:sz="0" w:space="0" w:color="auto"/>
        <w:right w:val="none" w:sz="0" w:space="0" w:color="auto"/>
      </w:divBdr>
    </w:div>
    <w:div w:id="861626159">
      <w:bodyDiv w:val="1"/>
      <w:marLeft w:val="0"/>
      <w:marRight w:val="0"/>
      <w:marTop w:val="0"/>
      <w:marBottom w:val="0"/>
      <w:divBdr>
        <w:top w:val="none" w:sz="0" w:space="0" w:color="auto"/>
        <w:left w:val="none" w:sz="0" w:space="0" w:color="auto"/>
        <w:bottom w:val="none" w:sz="0" w:space="0" w:color="auto"/>
        <w:right w:val="none" w:sz="0" w:space="0" w:color="auto"/>
      </w:divBdr>
    </w:div>
    <w:div w:id="861825159">
      <w:bodyDiv w:val="1"/>
      <w:marLeft w:val="0"/>
      <w:marRight w:val="0"/>
      <w:marTop w:val="0"/>
      <w:marBottom w:val="0"/>
      <w:divBdr>
        <w:top w:val="none" w:sz="0" w:space="0" w:color="auto"/>
        <w:left w:val="none" w:sz="0" w:space="0" w:color="auto"/>
        <w:bottom w:val="none" w:sz="0" w:space="0" w:color="auto"/>
        <w:right w:val="none" w:sz="0" w:space="0" w:color="auto"/>
      </w:divBdr>
    </w:div>
    <w:div w:id="863519699">
      <w:bodyDiv w:val="1"/>
      <w:marLeft w:val="0"/>
      <w:marRight w:val="0"/>
      <w:marTop w:val="0"/>
      <w:marBottom w:val="0"/>
      <w:divBdr>
        <w:top w:val="none" w:sz="0" w:space="0" w:color="auto"/>
        <w:left w:val="none" w:sz="0" w:space="0" w:color="auto"/>
        <w:bottom w:val="none" w:sz="0" w:space="0" w:color="auto"/>
        <w:right w:val="none" w:sz="0" w:space="0" w:color="auto"/>
      </w:divBdr>
    </w:div>
    <w:div w:id="866262077">
      <w:bodyDiv w:val="1"/>
      <w:marLeft w:val="0"/>
      <w:marRight w:val="0"/>
      <w:marTop w:val="0"/>
      <w:marBottom w:val="0"/>
      <w:divBdr>
        <w:top w:val="none" w:sz="0" w:space="0" w:color="auto"/>
        <w:left w:val="none" w:sz="0" w:space="0" w:color="auto"/>
        <w:bottom w:val="none" w:sz="0" w:space="0" w:color="auto"/>
        <w:right w:val="none" w:sz="0" w:space="0" w:color="auto"/>
      </w:divBdr>
    </w:div>
    <w:div w:id="866334001">
      <w:bodyDiv w:val="1"/>
      <w:marLeft w:val="0"/>
      <w:marRight w:val="0"/>
      <w:marTop w:val="0"/>
      <w:marBottom w:val="0"/>
      <w:divBdr>
        <w:top w:val="none" w:sz="0" w:space="0" w:color="auto"/>
        <w:left w:val="none" w:sz="0" w:space="0" w:color="auto"/>
        <w:bottom w:val="none" w:sz="0" w:space="0" w:color="auto"/>
        <w:right w:val="none" w:sz="0" w:space="0" w:color="auto"/>
      </w:divBdr>
    </w:div>
    <w:div w:id="867837930">
      <w:bodyDiv w:val="1"/>
      <w:marLeft w:val="0"/>
      <w:marRight w:val="0"/>
      <w:marTop w:val="0"/>
      <w:marBottom w:val="0"/>
      <w:divBdr>
        <w:top w:val="none" w:sz="0" w:space="0" w:color="auto"/>
        <w:left w:val="none" w:sz="0" w:space="0" w:color="auto"/>
        <w:bottom w:val="none" w:sz="0" w:space="0" w:color="auto"/>
        <w:right w:val="none" w:sz="0" w:space="0" w:color="auto"/>
      </w:divBdr>
    </w:div>
    <w:div w:id="869076048">
      <w:bodyDiv w:val="1"/>
      <w:marLeft w:val="0"/>
      <w:marRight w:val="0"/>
      <w:marTop w:val="0"/>
      <w:marBottom w:val="0"/>
      <w:divBdr>
        <w:top w:val="none" w:sz="0" w:space="0" w:color="auto"/>
        <w:left w:val="none" w:sz="0" w:space="0" w:color="auto"/>
        <w:bottom w:val="none" w:sz="0" w:space="0" w:color="auto"/>
        <w:right w:val="none" w:sz="0" w:space="0" w:color="auto"/>
      </w:divBdr>
    </w:div>
    <w:div w:id="871385660">
      <w:bodyDiv w:val="1"/>
      <w:marLeft w:val="0"/>
      <w:marRight w:val="0"/>
      <w:marTop w:val="0"/>
      <w:marBottom w:val="0"/>
      <w:divBdr>
        <w:top w:val="none" w:sz="0" w:space="0" w:color="auto"/>
        <w:left w:val="none" w:sz="0" w:space="0" w:color="auto"/>
        <w:bottom w:val="none" w:sz="0" w:space="0" w:color="auto"/>
        <w:right w:val="none" w:sz="0" w:space="0" w:color="auto"/>
      </w:divBdr>
    </w:div>
    <w:div w:id="872234972">
      <w:bodyDiv w:val="1"/>
      <w:marLeft w:val="0"/>
      <w:marRight w:val="0"/>
      <w:marTop w:val="0"/>
      <w:marBottom w:val="0"/>
      <w:divBdr>
        <w:top w:val="none" w:sz="0" w:space="0" w:color="auto"/>
        <w:left w:val="none" w:sz="0" w:space="0" w:color="auto"/>
        <w:bottom w:val="none" w:sz="0" w:space="0" w:color="auto"/>
        <w:right w:val="none" w:sz="0" w:space="0" w:color="auto"/>
      </w:divBdr>
    </w:div>
    <w:div w:id="875699340">
      <w:bodyDiv w:val="1"/>
      <w:marLeft w:val="0"/>
      <w:marRight w:val="0"/>
      <w:marTop w:val="0"/>
      <w:marBottom w:val="0"/>
      <w:divBdr>
        <w:top w:val="none" w:sz="0" w:space="0" w:color="auto"/>
        <w:left w:val="none" w:sz="0" w:space="0" w:color="auto"/>
        <w:bottom w:val="none" w:sz="0" w:space="0" w:color="auto"/>
        <w:right w:val="none" w:sz="0" w:space="0" w:color="auto"/>
      </w:divBdr>
    </w:div>
    <w:div w:id="878052070">
      <w:bodyDiv w:val="1"/>
      <w:marLeft w:val="0"/>
      <w:marRight w:val="0"/>
      <w:marTop w:val="0"/>
      <w:marBottom w:val="0"/>
      <w:divBdr>
        <w:top w:val="none" w:sz="0" w:space="0" w:color="auto"/>
        <w:left w:val="none" w:sz="0" w:space="0" w:color="auto"/>
        <w:bottom w:val="none" w:sz="0" w:space="0" w:color="auto"/>
        <w:right w:val="none" w:sz="0" w:space="0" w:color="auto"/>
      </w:divBdr>
    </w:div>
    <w:div w:id="878248052">
      <w:bodyDiv w:val="1"/>
      <w:marLeft w:val="0"/>
      <w:marRight w:val="0"/>
      <w:marTop w:val="0"/>
      <w:marBottom w:val="0"/>
      <w:divBdr>
        <w:top w:val="none" w:sz="0" w:space="0" w:color="auto"/>
        <w:left w:val="none" w:sz="0" w:space="0" w:color="auto"/>
        <w:bottom w:val="none" w:sz="0" w:space="0" w:color="auto"/>
        <w:right w:val="none" w:sz="0" w:space="0" w:color="auto"/>
      </w:divBdr>
    </w:div>
    <w:div w:id="880557907">
      <w:bodyDiv w:val="1"/>
      <w:marLeft w:val="0"/>
      <w:marRight w:val="0"/>
      <w:marTop w:val="0"/>
      <w:marBottom w:val="0"/>
      <w:divBdr>
        <w:top w:val="none" w:sz="0" w:space="0" w:color="auto"/>
        <w:left w:val="none" w:sz="0" w:space="0" w:color="auto"/>
        <w:bottom w:val="none" w:sz="0" w:space="0" w:color="auto"/>
        <w:right w:val="none" w:sz="0" w:space="0" w:color="auto"/>
      </w:divBdr>
    </w:div>
    <w:div w:id="881021981">
      <w:bodyDiv w:val="1"/>
      <w:marLeft w:val="0"/>
      <w:marRight w:val="0"/>
      <w:marTop w:val="0"/>
      <w:marBottom w:val="0"/>
      <w:divBdr>
        <w:top w:val="none" w:sz="0" w:space="0" w:color="auto"/>
        <w:left w:val="none" w:sz="0" w:space="0" w:color="auto"/>
        <w:bottom w:val="none" w:sz="0" w:space="0" w:color="auto"/>
        <w:right w:val="none" w:sz="0" w:space="0" w:color="auto"/>
      </w:divBdr>
    </w:div>
    <w:div w:id="883981047">
      <w:bodyDiv w:val="1"/>
      <w:marLeft w:val="0"/>
      <w:marRight w:val="0"/>
      <w:marTop w:val="0"/>
      <w:marBottom w:val="0"/>
      <w:divBdr>
        <w:top w:val="none" w:sz="0" w:space="0" w:color="auto"/>
        <w:left w:val="none" w:sz="0" w:space="0" w:color="auto"/>
        <w:bottom w:val="none" w:sz="0" w:space="0" w:color="auto"/>
        <w:right w:val="none" w:sz="0" w:space="0" w:color="auto"/>
      </w:divBdr>
    </w:div>
    <w:div w:id="886452343">
      <w:bodyDiv w:val="1"/>
      <w:marLeft w:val="0"/>
      <w:marRight w:val="0"/>
      <w:marTop w:val="0"/>
      <w:marBottom w:val="0"/>
      <w:divBdr>
        <w:top w:val="none" w:sz="0" w:space="0" w:color="auto"/>
        <w:left w:val="none" w:sz="0" w:space="0" w:color="auto"/>
        <w:bottom w:val="none" w:sz="0" w:space="0" w:color="auto"/>
        <w:right w:val="none" w:sz="0" w:space="0" w:color="auto"/>
      </w:divBdr>
    </w:div>
    <w:div w:id="889532736">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892040096">
      <w:bodyDiv w:val="1"/>
      <w:marLeft w:val="0"/>
      <w:marRight w:val="0"/>
      <w:marTop w:val="0"/>
      <w:marBottom w:val="0"/>
      <w:divBdr>
        <w:top w:val="none" w:sz="0" w:space="0" w:color="auto"/>
        <w:left w:val="none" w:sz="0" w:space="0" w:color="auto"/>
        <w:bottom w:val="none" w:sz="0" w:space="0" w:color="auto"/>
        <w:right w:val="none" w:sz="0" w:space="0" w:color="auto"/>
      </w:divBdr>
    </w:div>
    <w:div w:id="892738826">
      <w:bodyDiv w:val="1"/>
      <w:marLeft w:val="0"/>
      <w:marRight w:val="0"/>
      <w:marTop w:val="0"/>
      <w:marBottom w:val="0"/>
      <w:divBdr>
        <w:top w:val="none" w:sz="0" w:space="0" w:color="auto"/>
        <w:left w:val="none" w:sz="0" w:space="0" w:color="auto"/>
        <w:bottom w:val="none" w:sz="0" w:space="0" w:color="auto"/>
        <w:right w:val="none" w:sz="0" w:space="0" w:color="auto"/>
      </w:divBdr>
    </w:div>
    <w:div w:id="895357055">
      <w:bodyDiv w:val="1"/>
      <w:marLeft w:val="0"/>
      <w:marRight w:val="0"/>
      <w:marTop w:val="0"/>
      <w:marBottom w:val="0"/>
      <w:divBdr>
        <w:top w:val="none" w:sz="0" w:space="0" w:color="auto"/>
        <w:left w:val="none" w:sz="0" w:space="0" w:color="auto"/>
        <w:bottom w:val="none" w:sz="0" w:space="0" w:color="auto"/>
        <w:right w:val="none" w:sz="0" w:space="0" w:color="auto"/>
      </w:divBdr>
    </w:div>
    <w:div w:id="895626348">
      <w:bodyDiv w:val="1"/>
      <w:marLeft w:val="0"/>
      <w:marRight w:val="0"/>
      <w:marTop w:val="0"/>
      <w:marBottom w:val="0"/>
      <w:divBdr>
        <w:top w:val="none" w:sz="0" w:space="0" w:color="auto"/>
        <w:left w:val="none" w:sz="0" w:space="0" w:color="auto"/>
        <w:bottom w:val="none" w:sz="0" w:space="0" w:color="auto"/>
        <w:right w:val="none" w:sz="0" w:space="0" w:color="auto"/>
      </w:divBdr>
    </w:div>
    <w:div w:id="897280745">
      <w:bodyDiv w:val="1"/>
      <w:marLeft w:val="0"/>
      <w:marRight w:val="0"/>
      <w:marTop w:val="0"/>
      <w:marBottom w:val="0"/>
      <w:divBdr>
        <w:top w:val="none" w:sz="0" w:space="0" w:color="auto"/>
        <w:left w:val="none" w:sz="0" w:space="0" w:color="auto"/>
        <w:bottom w:val="none" w:sz="0" w:space="0" w:color="auto"/>
        <w:right w:val="none" w:sz="0" w:space="0" w:color="auto"/>
      </w:divBdr>
    </w:div>
    <w:div w:id="897590342">
      <w:bodyDiv w:val="1"/>
      <w:marLeft w:val="0"/>
      <w:marRight w:val="0"/>
      <w:marTop w:val="0"/>
      <w:marBottom w:val="0"/>
      <w:divBdr>
        <w:top w:val="none" w:sz="0" w:space="0" w:color="auto"/>
        <w:left w:val="none" w:sz="0" w:space="0" w:color="auto"/>
        <w:bottom w:val="none" w:sz="0" w:space="0" w:color="auto"/>
        <w:right w:val="none" w:sz="0" w:space="0" w:color="auto"/>
      </w:divBdr>
    </w:div>
    <w:div w:id="898708292">
      <w:bodyDiv w:val="1"/>
      <w:marLeft w:val="0"/>
      <w:marRight w:val="0"/>
      <w:marTop w:val="0"/>
      <w:marBottom w:val="0"/>
      <w:divBdr>
        <w:top w:val="none" w:sz="0" w:space="0" w:color="auto"/>
        <w:left w:val="none" w:sz="0" w:space="0" w:color="auto"/>
        <w:bottom w:val="none" w:sz="0" w:space="0" w:color="auto"/>
        <w:right w:val="none" w:sz="0" w:space="0" w:color="auto"/>
      </w:divBdr>
    </w:div>
    <w:div w:id="898832003">
      <w:bodyDiv w:val="1"/>
      <w:marLeft w:val="0"/>
      <w:marRight w:val="0"/>
      <w:marTop w:val="0"/>
      <w:marBottom w:val="0"/>
      <w:divBdr>
        <w:top w:val="none" w:sz="0" w:space="0" w:color="auto"/>
        <w:left w:val="none" w:sz="0" w:space="0" w:color="auto"/>
        <w:bottom w:val="none" w:sz="0" w:space="0" w:color="auto"/>
        <w:right w:val="none" w:sz="0" w:space="0" w:color="auto"/>
      </w:divBdr>
    </w:div>
    <w:div w:id="898981135">
      <w:bodyDiv w:val="1"/>
      <w:marLeft w:val="0"/>
      <w:marRight w:val="0"/>
      <w:marTop w:val="0"/>
      <w:marBottom w:val="0"/>
      <w:divBdr>
        <w:top w:val="none" w:sz="0" w:space="0" w:color="auto"/>
        <w:left w:val="none" w:sz="0" w:space="0" w:color="auto"/>
        <w:bottom w:val="none" w:sz="0" w:space="0" w:color="auto"/>
        <w:right w:val="none" w:sz="0" w:space="0" w:color="auto"/>
      </w:divBdr>
    </w:div>
    <w:div w:id="907300287">
      <w:bodyDiv w:val="1"/>
      <w:marLeft w:val="0"/>
      <w:marRight w:val="0"/>
      <w:marTop w:val="0"/>
      <w:marBottom w:val="0"/>
      <w:divBdr>
        <w:top w:val="none" w:sz="0" w:space="0" w:color="auto"/>
        <w:left w:val="none" w:sz="0" w:space="0" w:color="auto"/>
        <w:bottom w:val="none" w:sz="0" w:space="0" w:color="auto"/>
        <w:right w:val="none" w:sz="0" w:space="0" w:color="auto"/>
      </w:divBdr>
    </w:div>
    <w:div w:id="908153207">
      <w:bodyDiv w:val="1"/>
      <w:marLeft w:val="0"/>
      <w:marRight w:val="0"/>
      <w:marTop w:val="0"/>
      <w:marBottom w:val="0"/>
      <w:divBdr>
        <w:top w:val="none" w:sz="0" w:space="0" w:color="auto"/>
        <w:left w:val="none" w:sz="0" w:space="0" w:color="auto"/>
        <w:bottom w:val="none" w:sz="0" w:space="0" w:color="auto"/>
        <w:right w:val="none" w:sz="0" w:space="0" w:color="auto"/>
      </w:divBdr>
    </w:div>
    <w:div w:id="908424018">
      <w:bodyDiv w:val="1"/>
      <w:marLeft w:val="0"/>
      <w:marRight w:val="0"/>
      <w:marTop w:val="0"/>
      <w:marBottom w:val="0"/>
      <w:divBdr>
        <w:top w:val="none" w:sz="0" w:space="0" w:color="auto"/>
        <w:left w:val="none" w:sz="0" w:space="0" w:color="auto"/>
        <w:bottom w:val="none" w:sz="0" w:space="0" w:color="auto"/>
        <w:right w:val="none" w:sz="0" w:space="0" w:color="auto"/>
      </w:divBdr>
    </w:div>
    <w:div w:id="911815807">
      <w:bodyDiv w:val="1"/>
      <w:marLeft w:val="0"/>
      <w:marRight w:val="0"/>
      <w:marTop w:val="0"/>
      <w:marBottom w:val="0"/>
      <w:divBdr>
        <w:top w:val="none" w:sz="0" w:space="0" w:color="auto"/>
        <w:left w:val="none" w:sz="0" w:space="0" w:color="auto"/>
        <w:bottom w:val="none" w:sz="0" w:space="0" w:color="auto"/>
        <w:right w:val="none" w:sz="0" w:space="0" w:color="auto"/>
      </w:divBdr>
    </w:div>
    <w:div w:id="915241621">
      <w:bodyDiv w:val="1"/>
      <w:marLeft w:val="0"/>
      <w:marRight w:val="0"/>
      <w:marTop w:val="0"/>
      <w:marBottom w:val="0"/>
      <w:divBdr>
        <w:top w:val="none" w:sz="0" w:space="0" w:color="auto"/>
        <w:left w:val="none" w:sz="0" w:space="0" w:color="auto"/>
        <w:bottom w:val="none" w:sz="0" w:space="0" w:color="auto"/>
        <w:right w:val="none" w:sz="0" w:space="0" w:color="auto"/>
      </w:divBdr>
    </w:div>
    <w:div w:id="915894793">
      <w:bodyDiv w:val="1"/>
      <w:marLeft w:val="0"/>
      <w:marRight w:val="0"/>
      <w:marTop w:val="0"/>
      <w:marBottom w:val="0"/>
      <w:divBdr>
        <w:top w:val="none" w:sz="0" w:space="0" w:color="auto"/>
        <w:left w:val="none" w:sz="0" w:space="0" w:color="auto"/>
        <w:bottom w:val="none" w:sz="0" w:space="0" w:color="auto"/>
        <w:right w:val="none" w:sz="0" w:space="0" w:color="auto"/>
      </w:divBdr>
    </w:div>
    <w:div w:id="916934980">
      <w:bodyDiv w:val="1"/>
      <w:marLeft w:val="0"/>
      <w:marRight w:val="0"/>
      <w:marTop w:val="0"/>
      <w:marBottom w:val="0"/>
      <w:divBdr>
        <w:top w:val="none" w:sz="0" w:space="0" w:color="auto"/>
        <w:left w:val="none" w:sz="0" w:space="0" w:color="auto"/>
        <w:bottom w:val="none" w:sz="0" w:space="0" w:color="auto"/>
        <w:right w:val="none" w:sz="0" w:space="0" w:color="auto"/>
      </w:divBdr>
    </w:div>
    <w:div w:id="919558238">
      <w:bodyDiv w:val="1"/>
      <w:marLeft w:val="0"/>
      <w:marRight w:val="0"/>
      <w:marTop w:val="0"/>
      <w:marBottom w:val="0"/>
      <w:divBdr>
        <w:top w:val="none" w:sz="0" w:space="0" w:color="auto"/>
        <w:left w:val="none" w:sz="0" w:space="0" w:color="auto"/>
        <w:bottom w:val="none" w:sz="0" w:space="0" w:color="auto"/>
        <w:right w:val="none" w:sz="0" w:space="0" w:color="auto"/>
      </w:divBdr>
    </w:div>
    <w:div w:id="920526359">
      <w:bodyDiv w:val="1"/>
      <w:marLeft w:val="0"/>
      <w:marRight w:val="0"/>
      <w:marTop w:val="0"/>
      <w:marBottom w:val="0"/>
      <w:divBdr>
        <w:top w:val="none" w:sz="0" w:space="0" w:color="auto"/>
        <w:left w:val="none" w:sz="0" w:space="0" w:color="auto"/>
        <w:bottom w:val="none" w:sz="0" w:space="0" w:color="auto"/>
        <w:right w:val="none" w:sz="0" w:space="0" w:color="auto"/>
      </w:divBdr>
    </w:div>
    <w:div w:id="927496998">
      <w:bodyDiv w:val="1"/>
      <w:marLeft w:val="0"/>
      <w:marRight w:val="0"/>
      <w:marTop w:val="0"/>
      <w:marBottom w:val="0"/>
      <w:divBdr>
        <w:top w:val="none" w:sz="0" w:space="0" w:color="auto"/>
        <w:left w:val="none" w:sz="0" w:space="0" w:color="auto"/>
        <w:bottom w:val="none" w:sz="0" w:space="0" w:color="auto"/>
        <w:right w:val="none" w:sz="0" w:space="0" w:color="auto"/>
      </w:divBdr>
    </w:div>
    <w:div w:id="929967540">
      <w:bodyDiv w:val="1"/>
      <w:marLeft w:val="0"/>
      <w:marRight w:val="0"/>
      <w:marTop w:val="0"/>
      <w:marBottom w:val="0"/>
      <w:divBdr>
        <w:top w:val="none" w:sz="0" w:space="0" w:color="auto"/>
        <w:left w:val="none" w:sz="0" w:space="0" w:color="auto"/>
        <w:bottom w:val="none" w:sz="0" w:space="0" w:color="auto"/>
        <w:right w:val="none" w:sz="0" w:space="0" w:color="auto"/>
      </w:divBdr>
    </w:div>
    <w:div w:id="929969917">
      <w:bodyDiv w:val="1"/>
      <w:marLeft w:val="0"/>
      <w:marRight w:val="0"/>
      <w:marTop w:val="0"/>
      <w:marBottom w:val="0"/>
      <w:divBdr>
        <w:top w:val="none" w:sz="0" w:space="0" w:color="auto"/>
        <w:left w:val="none" w:sz="0" w:space="0" w:color="auto"/>
        <w:bottom w:val="none" w:sz="0" w:space="0" w:color="auto"/>
        <w:right w:val="none" w:sz="0" w:space="0" w:color="auto"/>
      </w:divBdr>
    </w:div>
    <w:div w:id="931737592">
      <w:bodyDiv w:val="1"/>
      <w:marLeft w:val="0"/>
      <w:marRight w:val="0"/>
      <w:marTop w:val="0"/>
      <w:marBottom w:val="0"/>
      <w:divBdr>
        <w:top w:val="none" w:sz="0" w:space="0" w:color="auto"/>
        <w:left w:val="none" w:sz="0" w:space="0" w:color="auto"/>
        <w:bottom w:val="none" w:sz="0" w:space="0" w:color="auto"/>
        <w:right w:val="none" w:sz="0" w:space="0" w:color="auto"/>
      </w:divBdr>
    </w:div>
    <w:div w:id="933319623">
      <w:bodyDiv w:val="1"/>
      <w:marLeft w:val="0"/>
      <w:marRight w:val="0"/>
      <w:marTop w:val="0"/>
      <w:marBottom w:val="0"/>
      <w:divBdr>
        <w:top w:val="none" w:sz="0" w:space="0" w:color="auto"/>
        <w:left w:val="none" w:sz="0" w:space="0" w:color="auto"/>
        <w:bottom w:val="none" w:sz="0" w:space="0" w:color="auto"/>
        <w:right w:val="none" w:sz="0" w:space="0" w:color="auto"/>
      </w:divBdr>
    </w:div>
    <w:div w:id="933709662">
      <w:bodyDiv w:val="1"/>
      <w:marLeft w:val="0"/>
      <w:marRight w:val="0"/>
      <w:marTop w:val="0"/>
      <w:marBottom w:val="0"/>
      <w:divBdr>
        <w:top w:val="none" w:sz="0" w:space="0" w:color="auto"/>
        <w:left w:val="none" w:sz="0" w:space="0" w:color="auto"/>
        <w:bottom w:val="none" w:sz="0" w:space="0" w:color="auto"/>
        <w:right w:val="none" w:sz="0" w:space="0" w:color="auto"/>
      </w:divBdr>
    </w:div>
    <w:div w:id="935939296">
      <w:bodyDiv w:val="1"/>
      <w:marLeft w:val="0"/>
      <w:marRight w:val="0"/>
      <w:marTop w:val="0"/>
      <w:marBottom w:val="0"/>
      <w:divBdr>
        <w:top w:val="none" w:sz="0" w:space="0" w:color="auto"/>
        <w:left w:val="none" w:sz="0" w:space="0" w:color="auto"/>
        <w:bottom w:val="none" w:sz="0" w:space="0" w:color="auto"/>
        <w:right w:val="none" w:sz="0" w:space="0" w:color="auto"/>
      </w:divBdr>
    </w:div>
    <w:div w:id="937300311">
      <w:bodyDiv w:val="1"/>
      <w:marLeft w:val="0"/>
      <w:marRight w:val="0"/>
      <w:marTop w:val="0"/>
      <w:marBottom w:val="0"/>
      <w:divBdr>
        <w:top w:val="none" w:sz="0" w:space="0" w:color="auto"/>
        <w:left w:val="none" w:sz="0" w:space="0" w:color="auto"/>
        <w:bottom w:val="none" w:sz="0" w:space="0" w:color="auto"/>
        <w:right w:val="none" w:sz="0" w:space="0" w:color="auto"/>
      </w:divBdr>
    </w:div>
    <w:div w:id="937785457">
      <w:bodyDiv w:val="1"/>
      <w:marLeft w:val="0"/>
      <w:marRight w:val="0"/>
      <w:marTop w:val="0"/>
      <w:marBottom w:val="0"/>
      <w:divBdr>
        <w:top w:val="none" w:sz="0" w:space="0" w:color="auto"/>
        <w:left w:val="none" w:sz="0" w:space="0" w:color="auto"/>
        <w:bottom w:val="none" w:sz="0" w:space="0" w:color="auto"/>
        <w:right w:val="none" w:sz="0" w:space="0" w:color="auto"/>
      </w:divBdr>
    </w:div>
    <w:div w:id="940720589">
      <w:bodyDiv w:val="1"/>
      <w:marLeft w:val="0"/>
      <w:marRight w:val="0"/>
      <w:marTop w:val="0"/>
      <w:marBottom w:val="0"/>
      <w:divBdr>
        <w:top w:val="none" w:sz="0" w:space="0" w:color="auto"/>
        <w:left w:val="none" w:sz="0" w:space="0" w:color="auto"/>
        <w:bottom w:val="none" w:sz="0" w:space="0" w:color="auto"/>
        <w:right w:val="none" w:sz="0" w:space="0" w:color="auto"/>
      </w:divBdr>
    </w:div>
    <w:div w:id="943195502">
      <w:bodyDiv w:val="1"/>
      <w:marLeft w:val="0"/>
      <w:marRight w:val="0"/>
      <w:marTop w:val="0"/>
      <w:marBottom w:val="0"/>
      <w:divBdr>
        <w:top w:val="none" w:sz="0" w:space="0" w:color="auto"/>
        <w:left w:val="none" w:sz="0" w:space="0" w:color="auto"/>
        <w:bottom w:val="none" w:sz="0" w:space="0" w:color="auto"/>
        <w:right w:val="none" w:sz="0" w:space="0" w:color="auto"/>
      </w:divBdr>
    </w:div>
    <w:div w:id="946809424">
      <w:bodyDiv w:val="1"/>
      <w:marLeft w:val="0"/>
      <w:marRight w:val="0"/>
      <w:marTop w:val="0"/>
      <w:marBottom w:val="0"/>
      <w:divBdr>
        <w:top w:val="none" w:sz="0" w:space="0" w:color="auto"/>
        <w:left w:val="none" w:sz="0" w:space="0" w:color="auto"/>
        <w:bottom w:val="none" w:sz="0" w:space="0" w:color="auto"/>
        <w:right w:val="none" w:sz="0" w:space="0" w:color="auto"/>
      </w:divBdr>
    </w:div>
    <w:div w:id="946817195">
      <w:bodyDiv w:val="1"/>
      <w:marLeft w:val="0"/>
      <w:marRight w:val="0"/>
      <w:marTop w:val="0"/>
      <w:marBottom w:val="0"/>
      <w:divBdr>
        <w:top w:val="none" w:sz="0" w:space="0" w:color="auto"/>
        <w:left w:val="none" w:sz="0" w:space="0" w:color="auto"/>
        <w:bottom w:val="none" w:sz="0" w:space="0" w:color="auto"/>
        <w:right w:val="none" w:sz="0" w:space="0" w:color="auto"/>
      </w:divBdr>
    </w:div>
    <w:div w:id="947927443">
      <w:bodyDiv w:val="1"/>
      <w:marLeft w:val="0"/>
      <w:marRight w:val="0"/>
      <w:marTop w:val="0"/>
      <w:marBottom w:val="0"/>
      <w:divBdr>
        <w:top w:val="none" w:sz="0" w:space="0" w:color="auto"/>
        <w:left w:val="none" w:sz="0" w:space="0" w:color="auto"/>
        <w:bottom w:val="none" w:sz="0" w:space="0" w:color="auto"/>
        <w:right w:val="none" w:sz="0" w:space="0" w:color="auto"/>
      </w:divBdr>
    </w:div>
    <w:div w:id="953441829">
      <w:bodyDiv w:val="1"/>
      <w:marLeft w:val="0"/>
      <w:marRight w:val="0"/>
      <w:marTop w:val="0"/>
      <w:marBottom w:val="0"/>
      <w:divBdr>
        <w:top w:val="none" w:sz="0" w:space="0" w:color="auto"/>
        <w:left w:val="none" w:sz="0" w:space="0" w:color="auto"/>
        <w:bottom w:val="none" w:sz="0" w:space="0" w:color="auto"/>
        <w:right w:val="none" w:sz="0" w:space="0" w:color="auto"/>
      </w:divBdr>
    </w:div>
    <w:div w:id="955258603">
      <w:bodyDiv w:val="1"/>
      <w:marLeft w:val="0"/>
      <w:marRight w:val="0"/>
      <w:marTop w:val="0"/>
      <w:marBottom w:val="0"/>
      <w:divBdr>
        <w:top w:val="none" w:sz="0" w:space="0" w:color="auto"/>
        <w:left w:val="none" w:sz="0" w:space="0" w:color="auto"/>
        <w:bottom w:val="none" w:sz="0" w:space="0" w:color="auto"/>
        <w:right w:val="none" w:sz="0" w:space="0" w:color="auto"/>
      </w:divBdr>
    </w:div>
    <w:div w:id="955336235">
      <w:bodyDiv w:val="1"/>
      <w:marLeft w:val="0"/>
      <w:marRight w:val="0"/>
      <w:marTop w:val="0"/>
      <w:marBottom w:val="0"/>
      <w:divBdr>
        <w:top w:val="none" w:sz="0" w:space="0" w:color="auto"/>
        <w:left w:val="none" w:sz="0" w:space="0" w:color="auto"/>
        <w:bottom w:val="none" w:sz="0" w:space="0" w:color="auto"/>
        <w:right w:val="none" w:sz="0" w:space="0" w:color="auto"/>
      </w:divBdr>
    </w:div>
    <w:div w:id="960846970">
      <w:bodyDiv w:val="1"/>
      <w:marLeft w:val="0"/>
      <w:marRight w:val="0"/>
      <w:marTop w:val="0"/>
      <w:marBottom w:val="0"/>
      <w:divBdr>
        <w:top w:val="none" w:sz="0" w:space="0" w:color="auto"/>
        <w:left w:val="none" w:sz="0" w:space="0" w:color="auto"/>
        <w:bottom w:val="none" w:sz="0" w:space="0" w:color="auto"/>
        <w:right w:val="none" w:sz="0" w:space="0" w:color="auto"/>
      </w:divBdr>
    </w:div>
    <w:div w:id="962419627">
      <w:bodyDiv w:val="1"/>
      <w:marLeft w:val="0"/>
      <w:marRight w:val="0"/>
      <w:marTop w:val="0"/>
      <w:marBottom w:val="0"/>
      <w:divBdr>
        <w:top w:val="none" w:sz="0" w:space="0" w:color="auto"/>
        <w:left w:val="none" w:sz="0" w:space="0" w:color="auto"/>
        <w:bottom w:val="none" w:sz="0" w:space="0" w:color="auto"/>
        <w:right w:val="none" w:sz="0" w:space="0" w:color="auto"/>
      </w:divBdr>
    </w:div>
    <w:div w:id="962539814">
      <w:bodyDiv w:val="1"/>
      <w:marLeft w:val="0"/>
      <w:marRight w:val="0"/>
      <w:marTop w:val="0"/>
      <w:marBottom w:val="0"/>
      <w:divBdr>
        <w:top w:val="none" w:sz="0" w:space="0" w:color="auto"/>
        <w:left w:val="none" w:sz="0" w:space="0" w:color="auto"/>
        <w:bottom w:val="none" w:sz="0" w:space="0" w:color="auto"/>
        <w:right w:val="none" w:sz="0" w:space="0" w:color="auto"/>
      </w:divBdr>
    </w:div>
    <w:div w:id="963313741">
      <w:bodyDiv w:val="1"/>
      <w:marLeft w:val="0"/>
      <w:marRight w:val="0"/>
      <w:marTop w:val="0"/>
      <w:marBottom w:val="0"/>
      <w:divBdr>
        <w:top w:val="none" w:sz="0" w:space="0" w:color="auto"/>
        <w:left w:val="none" w:sz="0" w:space="0" w:color="auto"/>
        <w:bottom w:val="none" w:sz="0" w:space="0" w:color="auto"/>
        <w:right w:val="none" w:sz="0" w:space="0" w:color="auto"/>
      </w:divBdr>
    </w:div>
    <w:div w:id="964510004">
      <w:bodyDiv w:val="1"/>
      <w:marLeft w:val="0"/>
      <w:marRight w:val="0"/>
      <w:marTop w:val="0"/>
      <w:marBottom w:val="0"/>
      <w:divBdr>
        <w:top w:val="none" w:sz="0" w:space="0" w:color="auto"/>
        <w:left w:val="none" w:sz="0" w:space="0" w:color="auto"/>
        <w:bottom w:val="none" w:sz="0" w:space="0" w:color="auto"/>
        <w:right w:val="none" w:sz="0" w:space="0" w:color="auto"/>
      </w:divBdr>
    </w:div>
    <w:div w:id="966160596">
      <w:bodyDiv w:val="1"/>
      <w:marLeft w:val="0"/>
      <w:marRight w:val="0"/>
      <w:marTop w:val="0"/>
      <w:marBottom w:val="0"/>
      <w:divBdr>
        <w:top w:val="none" w:sz="0" w:space="0" w:color="auto"/>
        <w:left w:val="none" w:sz="0" w:space="0" w:color="auto"/>
        <w:bottom w:val="none" w:sz="0" w:space="0" w:color="auto"/>
        <w:right w:val="none" w:sz="0" w:space="0" w:color="auto"/>
      </w:divBdr>
    </w:div>
    <w:div w:id="968703266">
      <w:bodyDiv w:val="1"/>
      <w:marLeft w:val="0"/>
      <w:marRight w:val="0"/>
      <w:marTop w:val="0"/>
      <w:marBottom w:val="0"/>
      <w:divBdr>
        <w:top w:val="none" w:sz="0" w:space="0" w:color="auto"/>
        <w:left w:val="none" w:sz="0" w:space="0" w:color="auto"/>
        <w:bottom w:val="none" w:sz="0" w:space="0" w:color="auto"/>
        <w:right w:val="none" w:sz="0" w:space="0" w:color="auto"/>
      </w:divBdr>
    </w:div>
    <w:div w:id="972252199">
      <w:bodyDiv w:val="1"/>
      <w:marLeft w:val="0"/>
      <w:marRight w:val="0"/>
      <w:marTop w:val="0"/>
      <w:marBottom w:val="0"/>
      <w:divBdr>
        <w:top w:val="none" w:sz="0" w:space="0" w:color="auto"/>
        <w:left w:val="none" w:sz="0" w:space="0" w:color="auto"/>
        <w:bottom w:val="none" w:sz="0" w:space="0" w:color="auto"/>
        <w:right w:val="none" w:sz="0" w:space="0" w:color="auto"/>
      </w:divBdr>
    </w:div>
    <w:div w:id="976951683">
      <w:bodyDiv w:val="1"/>
      <w:marLeft w:val="0"/>
      <w:marRight w:val="0"/>
      <w:marTop w:val="0"/>
      <w:marBottom w:val="0"/>
      <w:divBdr>
        <w:top w:val="none" w:sz="0" w:space="0" w:color="auto"/>
        <w:left w:val="none" w:sz="0" w:space="0" w:color="auto"/>
        <w:bottom w:val="none" w:sz="0" w:space="0" w:color="auto"/>
        <w:right w:val="none" w:sz="0" w:space="0" w:color="auto"/>
      </w:divBdr>
    </w:div>
    <w:div w:id="977034172">
      <w:bodyDiv w:val="1"/>
      <w:marLeft w:val="0"/>
      <w:marRight w:val="0"/>
      <w:marTop w:val="0"/>
      <w:marBottom w:val="0"/>
      <w:divBdr>
        <w:top w:val="none" w:sz="0" w:space="0" w:color="auto"/>
        <w:left w:val="none" w:sz="0" w:space="0" w:color="auto"/>
        <w:bottom w:val="none" w:sz="0" w:space="0" w:color="auto"/>
        <w:right w:val="none" w:sz="0" w:space="0" w:color="auto"/>
      </w:divBdr>
    </w:div>
    <w:div w:id="981273967">
      <w:bodyDiv w:val="1"/>
      <w:marLeft w:val="0"/>
      <w:marRight w:val="0"/>
      <w:marTop w:val="0"/>
      <w:marBottom w:val="0"/>
      <w:divBdr>
        <w:top w:val="none" w:sz="0" w:space="0" w:color="auto"/>
        <w:left w:val="none" w:sz="0" w:space="0" w:color="auto"/>
        <w:bottom w:val="none" w:sz="0" w:space="0" w:color="auto"/>
        <w:right w:val="none" w:sz="0" w:space="0" w:color="auto"/>
      </w:divBdr>
    </w:div>
    <w:div w:id="990138120">
      <w:bodyDiv w:val="1"/>
      <w:marLeft w:val="0"/>
      <w:marRight w:val="0"/>
      <w:marTop w:val="0"/>
      <w:marBottom w:val="0"/>
      <w:divBdr>
        <w:top w:val="none" w:sz="0" w:space="0" w:color="auto"/>
        <w:left w:val="none" w:sz="0" w:space="0" w:color="auto"/>
        <w:bottom w:val="none" w:sz="0" w:space="0" w:color="auto"/>
        <w:right w:val="none" w:sz="0" w:space="0" w:color="auto"/>
      </w:divBdr>
    </w:div>
    <w:div w:id="993293128">
      <w:bodyDiv w:val="1"/>
      <w:marLeft w:val="0"/>
      <w:marRight w:val="0"/>
      <w:marTop w:val="0"/>
      <w:marBottom w:val="0"/>
      <w:divBdr>
        <w:top w:val="none" w:sz="0" w:space="0" w:color="auto"/>
        <w:left w:val="none" w:sz="0" w:space="0" w:color="auto"/>
        <w:bottom w:val="none" w:sz="0" w:space="0" w:color="auto"/>
        <w:right w:val="none" w:sz="0" w:space="0" w:color="auto"/>
      </w:divBdr>
    </w:div>
    <w:div w:id="995718399">
      <w:bodyDiv w:val="1"/>
      <w:marLeft w:val="0"/>
      <w:marRight w:val="0"/>
      <w:marTop w:val="0"/>
      <w:marBottom w:val="0"/>
      <w:divBdr>
        <w:top w:val="none" w:sz="0" w:space="0" w:color="auto"/>
        <w:left w:val="none" w:sz="0" w:space="0" w:color="auto"/>
        <w:bottom w:val="none" w:sz="0" w:space="0" w:color="auto"/>
        <w:right w:val="none" w:sz="0" w:space="0" w:color="auto"/>
      </w:divBdr>
    </w:div>
    <w:div w:id="995962429">
      <w:bodyDiv w:val="1"/>
      <w:marLeft w:val="0"/>
      <w:marRight w:val="0"/>
      <w:marTop w:val="0"/>
      <w:marBottom w:val="0"/>
      <w:divBdr>
        <w:top w:val="none" w:sz="0" w:space="0" w:color="auto"/>
        <w:left w:val="none" w:sz="0" w:space="0" w:color="auto"/>
        <w:bottom w:val="none" w:sz="0" w:space="0" w:color="auto"/>
        <w:right w:val="none" w:sz="0" w:space="0" w:color="auto"/>
      </w:divBdr>
    </w:div>
    <w:div w:id="1002509444">
      <w:bodyDiv w:val="1"/>
      <w:marLeft w:val="0"/>
      <w:marRight w:val="0"/>
      <w:marTop w:val="0"/>
      <w:marBottom w:val="0"/>
      <w:divBdr>
        <w:top w:val="none" w:sz="0" w:space="0" w:color="auto"/>
        <w:left w:val="none" w:sz="0" w:space="0" w:color="auto"/>
        <w:bottom w:val="none" w:sz="0" w:space="0" w:color="auto"/>
        <w:right w:val="none" w:sz="0" w:space="0" w:color="auto"/>
      </w:divBdr>
    </w:div>
    <w:div w:id="1002512761">
      <w:bodyDiv w:val="1"/>
      <w:marLeft w:val="0"/>
      <w:marRight w:val="0"/>
      <w:marTop w:val="0"/>
      <w:marBottom w:val="0"/>
      <w:divBdr>
        <w:top w:val="none" w:sz="0" w:space="0" w:color="auto"/>
        <w:left w:val="none" w:sz="0" w:space="0" w:color="auto"/>
        <w:bottom w:val="none" w:sz="0" w:space="0" w:color="auto"/>
        <w:right w:val="none" w:sz="0" w:space="0" w:color="auto"/>
      </w:divBdr>
    </w:div>
    <w:div w:id="1003698901">
      <w:bodyDiv w:val="1"/>
      <w:marLeft w:val="0"/>
      <w:marRight w:val="0"/>
      <w:marTop w:val="0"/>
      <w:marBottom w:val="0"/>
      <w:divBdr>
        <w:top w:val="none" w:sz="0" w:space="0" w:color="auto"/>
        <w:left w:val="none" w:sz="0" w:space="0" w:color="auto"/>
        <w:bottom w:val="none" w:sz="0" w:space="0" w:color="auto"/>
        <w:right w:val="none" w:sz="0" w:space="0" w:color="auto"/>
      </w:divBdr>
    </w:div>
    <w:div w:id="1005010790">
      <w:bodyDiv w:val="1"/>
      <w:marLeft w:val="0"/>
      <w:marRight w:val="0"/>
      <w:marTop w:val="0"/>
      <w:marBottom w:val="0"/>
      <w:divBdr>
        <w:top w:val="none" w:sz="0" w:space="0" w:color="auto"/>
        <w:left w:val="none" w:sz="0" w:space="0" w:color="auto"/>
        <w:bottom w:val="none" w:sz="0" w:space="0" w:color="auto"/>
        <w:right w:val="none" w:sz="0" w:space="0" w:color="auto"/>
      </w:divBdr>
    </w:div>
    <w:div w:id="1006446237">
      <w:bodyDiv w:val="1"/>
      <w:marLeft w:val="0"/>
      <w:marRight w:val="0"/>
      <w:marTop w:val="0"/>
      <w:marBottom w:val="0"/>
      <w:divBdr>
        <w:top w:val="none" w:sz="0" w:space="0" w:color="auto"/>
        <w:left w:val="none" w:sz="0" w:space="0" w:color="auto"/>
        <w:bottom w:val="none" w:sz="0" w:space="0" w:color="auto"/>
        <w:right w:val="none" w:sz="0" w:space="0" w:color="auto"/>
      </w:divBdr>
    </w:div>
    <w:div w:id="1008678740">
      <w:bodyDiv w:val="1"/>
      <w:marLeft w:val="0"/>
      <w:marRight w:val="0"/>
      <w:marTop w:val="0"/>
      <w:marBottom w:val="0"/>
      <w:divBdr>
        <w:top w:val="none" w:sz="0" w:space="0" w:color="auto"/>
        <w:left w:val="none" w:sz="0" w:space="0" w:color="auto"/>
        <w:bottom w:val="none" w:sz="0" w:space="0" w:color="auto"/>
        <w:right w:val="none" w:sz="0" w:space="0" w:color="auto"/>
      </w:divBdr>
    </w:div>
    <w:div w:id="1010327165">
      <w:bodyDiv w:val="1"/>
      <w:marLeft w:val="0"/>
      <w:marRight w:val="0"/>
      <w:marTop w:val="0"/>
      <w:marBottom w:val="0"/>
      <w:divBdr>
        <w:top w:val="none" w:sz="0" w:space="0" w:color="auto"/>
        <w:left w:val="none" w:sz="0" w:space="0" w:color="auto"/>
        <w:bottom w:val="none" w:sz="0" w:space="0" w:color="auto"/>
        <w:right w:val="none" w:sz="0" w:space="0" w:color="auto"/>
      </w:divBdr>
    </w:div>
    <w:div w:id="1014069321">
      <w:bodyDiv w:val="1"/>
      <w:marLeft w:val="0"/>
      <w:marRight w:val="0"/>
      <w:marTop w:val="0"/>
      <w:marBottom w:val="0"/>
      <w:divBdr>
        <w:top w:val="none" w:sz="0" w:space="0" w:color="auto"/>
        <w:left w:val="none" w:sz="0" w:space="0" w:color="auto"/>
        <w:bottom w:val="none" w:sz="0" w:space="0" w:color="auto"/>
        <w:right w:val="none" w:sz="0" w:space="0" w:color="auto"/>
      </w:divBdr>
    </w:div>
    <w:div w:id="1014572256">
      <w:bodyDiv w:val="1"/>
      <w:marLeft w:val="0"/>
      <w:marRight w:val="0"/>
      <w:marTop w:val="0"/>
      <w:marBottom w:val="0"/>
      <w:divBdr>
        <w:top w:val="none" w:sz="0" w:space="0" w:color="auto"/>
        <w:left w:val="none" w:sz="0" w:space="0" w:color="auto"/>
        <w:bottom w:val="none" w:sz="0" w:space="0" w:color="auto"/>
        <w:right w:val="none" w:sz="0" w:space="0" w:color="auto"/>
      </w:divBdr>
    </w:div>
    <w:div w:id="1015961564">
      <w:bodyDiv w:val="1"/>
      <w:marLeft w:val="0"/>
      <w:marRight w:val="0"/>
      <w:marTop w:val="0"/>
      <w:marBottom w:val="0"/>
      <w:divBdr>
        <w:top w:val="none" w:sz="0" w:space="0" w:color="auto"/>
        <w:left w:val="none" w:sz="0" w:space="0" w:color="auto"/>
        <w:bottom w:val="none" w:sz="0" w:space="0" w:color="auto"/>
        <w:right w:val="none" w:sz="0" w:space="0" w:color="auto"/>
      </w:divBdr>
    </w:div>
    <w:div w:id="1017535250">
      <w:bodyDiv w:val="1"/>
      <w:marLeft w:val="0"/>
      <w:marRight w:val="0"/>
      <w:marTop w:val="0"/>
      <w:marBottom w:val="0"/>
      <w:divBdr>
        <w:top w:val="none" w:sz="0" w:space="0" w:color="auto"/>
        <w:left w:val="none" w:sz="0" w:space="0" w:color="auto"/>
        <w:bottom w:val="none" w:sz="0" w:space="0" w:color="auto"/>
        <w:right w:val="none" w:sz="0" w:space="0" w:color="auto"/>
      </w:divBdr>
    </w:div>
    <w:div w:id="1023164010">
      <w:bodyDiv w:val="1"/>
      <w:marLeft w:val="0"/>
      <w:marRight w:val="0"/>
      <w:marTop w:val="0"/>
      <w:marBottom w:val="0"/>
      <w:divBdr>
        <w:top w:val="none" w:sz="0" w:space="0" w:color="auto"/>
        <w:left w:val="none" w:sz="0" w:space="0" w:color="auto"/>
        <w:bottom w:val="none" w:sz="0" w:space="0" w:color="auto"/>
        <w:right w:val="none" w:sz="0" w:space="0" w:color="auto"/>
      </w:divBdr>
    </w:div>
    <w:div w:id="1025403220">
      <w:bodyDiv w:val="1"/>
      <w:marLeft w:val="0"/>
      <w:marRight w:val="0"/>
      <w:marTop w:val="0"/>
      <w:marBottom w:val="0"/>
      <w:divBdr>
        <w:top w:val="none" w:sz="0" w:space="0" w:color="auto"/>
        <w:left w:val="none" w:sz="0" w:space="0" w:color="auto"/>
        <w:bottom w:val="none" w:sz="0" w:space="0" w:color="auto"/>
        <w:right w:val="none" w:sz="0" w:space="0" w:color="auto"/>
      </w:divBdr>
    </w:div>
    <w:div w:id="1025444292">
      <w:bodyDiv w:val="1"/>
      <w:marLeft w:val="0"/>
      <w:marRight w:val="0"/>
      <w:marTop w:val="0"/>
      <w:marBottom w:val="0"/>
      <w:divBdr>
        <w:top w:val="none" w:sz="0" w:space="0" w:color="auto"/>
        <w:left w:val="none" w:sz="0" w:space="0" w:color="auto"/>
        <w:bottom w:val="none" w:sz="0" w:space="0" w:color="auto"/>
        <w:right w:val="none" w:sz="0" w:space="0" w:color="auto"/>
      </w:divBdr>
    </w:div>
    <w:div w:id="1026828676">
      <w:bodyDiv w:val="1"/>
      <w:marLeft w:val="0"/>
      <w:marRight w:val="0"/>
      <w:marTop w:val="0"/>
      <w:marBottom w:val="0"/>
      <w:divBdr>
        <w:top w:val="none" w:sz="0" w:space="0" w:color="auto"/>
        <w:left w:val="none" w:sz="0" w:space="0" w:color="auto"/>
        <w:bottom w:val="none" w:sz="0" w:space="0" w:color="auto"/>
        <w:right w:val="none" w:sz="0" w:space="0" w:color="auto"/>
      </w:divBdr>
    </w:div>
    <w:div w:id="1026952830">
      <w:bodyDiv w:val="1"/>
      <w:marLeft w:val="0"/>
      <w:marRight w:val="0"/>
      <w:marTop w:val="0"/>
      <w:marBottom w:val="0"/>
      <w:divBdr>
        <w:top w:val="none" w:sz="0" w:space="0" w:color="auto"/>
        <w:left w:val="none" w:sz="0" w:space="0" w:color="auto"/>
        <w:bottom w:val="none" w:sz="0" w:space="0" w:color="auto"/>
        <w:right w:val="none" w:sz="0" w:space="0" w:color="auto"/>
      </w:divBdr>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
    <w:div w:id="1034309793">
      <w:bodyDiv w:val="1"/>
      <w:marLeft w:val="0"/>
      <w:marRight w:val="0"/>
      <w:marTop w:val="0"/>
      <w:marBottom w:val="0"/>
      <w:divBdr>
        <w:top w:val="none" w:sz="0" w:space="0" w:color="auto"/>
        <w:left w:val="none" w:sz="0" w:space="0" w:color="auto"/>
        <w:bottom w:val="none" w:sz="0" w:space="0" w:color="auto"/>
        <w:right w:val="none" w:sz="0" w:space="0" w:color="auto"/>
      </w:divBdr>
    </w:div>
    <w:div w:id="1036927661">
      <w:bodyDiv w:val="1"/>
      <w:marLeft w:val="0"/>
      <w:marRight w:val="0"/>
      <w:marTop w:val="0"/>
      <w:marBottom w:val="0"/>
      <w:divBdr>
        <w:top w:val="none" w:sz="0" w:space="0" w:color="auto"/>
        <w:left w:val="none" w:sz="0" w:space="0" w:color="auto"/>
        <w:bottom w:val="none" w:sz="0" w:space="0" w:color="auto"/>
        <w:right w:val="none" w:sz="0" w:space="0" w:color="auto"/>
      </w:divBdr>
    </w:div>
    <w:div w:id="1038316795">
      <w:bodyDiv w:val="1"/>
      <w:marLeft w:val="0"/>
      <w:marRight w:val="0"/>
      <w:marTop w:val="0"/>
      <w:marBottom w:val="0"/>
      <w:divBdr>
        <w:top w:val="none" w:sz="0" w:space="0" w:color="auto"/>
        <w:left w:val="none" w:sz="0" w:space="0" w:color="auto"/>
        <w:bottom w:val="none" w:sz="0" w:space="0" w:color="auto"/>
        <w:right w:val="none" w:sz="0" w:space="0" w:color="auto"/>
      </w:divBdr>
    </w:div>
    <w:div w:id="1040664972">
      <w:bodyDiv w:val="1"/>
      <w:marLeft w:val="0"/>
      <w:marRight w:val="0"/>
      <w:marTop w:val="0"/>
      <w:marBottom w:val="0"/>
      <w:divBdr>
        <w:top w:val="none" w:sz="0" w:space="0" w:color="auto"/>
        <w:left w:val="none" w:sz="0" w:space="0" w:color="auto"/>
        <w:bottom w:val="none" w:sz="0" w:space="0" w:color="auto"/>
        <w:right w:val="none" w:sz="0" w:space="0" w:color="auto"/>
      </w:divBdr>
    </w:div>
    <w:div w:id="1047949471">
      <w:bodyDiv w:val="1"/>
      <w:marLeft w:val="0"/>
      <w:marRight w:val="0"/>
      <w:marTop w:val="0"/>
      <w:marBottom w:val="0"/>
      <w:divBdr>
        <w:top w:val="none" w:sz="0" w:space="0" w:color="auto"/>
        <w:left w:val="none" w:sz="0" w:space="0" w:color="auto"/>
        <w:bottom w:val="none" w:sz="0" w:space="0" w:color="auto"/>
        <w:right w:val="none" w:sz="0" w:space="0" w:color="auto"/>
      </w:divBdr>
    </w:div>
    <w:div w:id="1049501596">
      <w:bodyDiv w:val="1"/>
      <w:marLeft w:val="0"/>
      <w:marRight w:val="0"/>
      <w:marTop w:val="0"/>
      <w:marBottom w:val="0"/>
      <w:divBdr>
        <w:top w:val="none" w:sz="0" w:space="0" w:color="auto"/>
        <w:left w:val="none" w:sz="0" w:space="0" w:color="auto"/>
        <w:bottom w:val="none" w:sz="0" w:space="0" w:color="auto"/>
        <w:right w:val="none" w:sz="0" w:space="0" w:color="auto"/>
      </w:divBdr>
    </w:div>
    <w:div w:id="1050157335">
      <w:bodyDiv w:val="1"/>
      <w:marLeft w:val="0"/>
      <w:marRight w:val="0"/>
      <w:marTop w:val="0"/>
      <w:marBottom w:val="0"/>
      <w:divBdr>
        <w:top w:val="none" w:sz="0" w:space="0" w:color="auto"/>
        <w:left w:val="none" w:sz="0" w:space="0" w:color="auto"/>
        <w:bottom w:val="none" w:sz="0" w:space="0" w:color="auto"/>
        <w:right w:val="none" w:sz="0" w:space="0" w:color="auto"/>
      </w:divBdr>
    </w:div>
    <w:div w:id="1051032825">
      <w:bodyDiv w:val="1"/>
      <w:marLeft w:val="0"/>
      <w:marRight w:val="0"/>
      <w:marTop w:val="0"/>
      <w:marBottom w:val="0"/>
      <w:divBdr>
        <w:top w:val="none" w:sz="0" w:space="0" w:color="auto"/>
        <w:left w:val="none" w:sz="0" w:space="0" w:color="auto"/>
        <w:bottom w:val="none" w:sz="0" w:space="0" w:color="auto"/>
        <w:right w:val="none" w:sz="0" w:space="0" w:color="auto"/>
      </w:divBdr>
    </w:div>
    <w:div w:id="1051198261">
      <w:bodyDiv w:val="1"/>
      <w:marLeft w:val="0"/>
      <w:marRight w:val="0"/>
      <w:marTop w:val="0"/>
      <w:marBottom w:val="0"/>
      <w:divBdr>
        <w:top w:val="none" w:sz="0" w:space="0" w:color="auto"/>
        <w:left w:val="none" w:sz="0" w:space="0" w:color="auto"/>
        <w:bottom w:val="none" w:sz="0" w:space="0" w:color="auto"/>
        <w:right w:val="none" w:sz="0" w:space="0" w:color="auto"/>
      </w:divBdr>
    </w:div>
    <w:div w:id="1056780471">
      <w:bodyDiv w:val="1"/>
      <w:marLeft w:val="0"/>
      <w:marRight w:val="0"/>
      <w:marTop w:val="0"/>
      <w:marBottom w:val="0"/>
      <w:divBdr>
        <w:top w:val="none" w:sz="0" w:space="0" w:color="auto"/>
        <w:left w:val="none" w:sz="0" w:space="0" w:color="auto"/>
        <w:bottom w:val="none" w:sz="0" w:space="0" w:color="auto"/>
        <w:right w:val="none" w:sz="0" w:space="0" w:color="auto"/>
      </w:divBdr>
    </w:div>
    <w:div w:id="1060517280">
      <w:bodyDiv w:val="1"/>
      <w:marLeft w:val="0"/>
      <w:marRight w:val="0"/>
      <w:marTop w:val="0"/>
      <w:marBottom w:val="0"/>
      <w:divBdr>
        <w:top w:val="none" w:sz="0" w:space="0" w:color="auto"/>
        <w:left w:val="none" w:sz="0" w:space="0" w:color="auto"/>
        <w:bottom w:val="none" w:sz="0" w:space="0" w:color="auto"/>
        <w:right w:val="none" w:sz="0" w:space="0" w:color="auto"/>
      </w:divBdr>
    </w:div>
    <w:div w:id="1063336358">
      <w:bodyDiv w:val="1"/>
      <w:marLeft w:val="0"/>
      <w:marRight w:val="0"/>
      <w:marTop w:val="0"/>
      <w:marBottom w:val="0"/>
      <w:divBdr>
        <w:top w:val="none" w:sz="0" w:space="0" w:color="auto"/>
        <w:left w:val="none" w:sz="0" w:space="0" w:color="auto"/>
        <w:bottom w:val="none" w:sz="0" w:space="0" w:color="auto"/>
        <w:right w:val="none" w:sz="0" w:space="0" w:color="auto"/>
      </w:divBdr>
    </w:div>
    <w:div w:id="1063871534">
      <w:bodyDiv w:val="1"/>
      <w:marLeft w:val="0"/>
      <w:marRight w:val="0"/>
      <w:marTop w:val="0"/>
      <w:marBottom w:val="0"/>
      <w:divBdr>
        <w:top w:val="none" w:sz="0" w:space="0" w:color="auto"/>
        <w:left w:val="none" w:sz="0" w:space="0" w:color="auto"/>
        <w:bottom w:val="none" w:sz="0" w:space="0" w:color="auto"/>
        <w:right w:val="none" w:sz="0" w:space="0" w:color="auto"/>
      </w:divBdr>
    </w:div>
    <w:div w:id="1064336720">
      <w:bodyDiv w:val="1"/>
      <w:marLeft w:val="0"/>
      <w:marRight w:val="0"/>
      <w:marTop w:val="0"/>
      <w:marBottom w:val="0"/>
      <w:divBdr>
        <w:top w:val="none" w:sz="0" w:space="0" w:color="auto"/>
        <w:left w:val="none" w:sz="0" w:space="0" w:color="auto"/>
        <w:bottom w:val="none" w:sz="0" w:space="0" w:color="auto"/>
        <w:right w:val="none" w:sz="0" w:space="0" w:color="auto"/>
      </w:divBdr>
    </w:div>
    <w:div w:id="1065379185">
      <w:bodyDiv w:val="1"/>
      <w:marLeft w:val="0"/>
      <w:marRight w:val="0"/>
      <w:marTop w:val="0"/>
      <w:marBottom w:val="0"/>
      <w:divBdr>
        <w:top w:val="none" w:sz="0" w:space="0" w:color="auto"/>
        <w:left w:val="none" w:sz="0" w:space="0" w:color="auto"/>
        <w:bottom w:val="none" w:sz="0" w:space="0" w:color="auto"/>
        <w:right w:val="none" w:sz="0" w:space="0" w:color="auto"/>
      </w:divBdr>
    </w:div>
    <w:div w:id="1065883734">
      <w:bodyDiv w:val="1"/>
      <w:marLeft w:val="0"/>
      <w:marRight w:val="0"/>
      <w:marTop w:val="0"/>
      <w:marBottom w:val="0"/>
      <w:divBdr>
        <w:top w:val="none" w:sz="0" w:space="0" w:color="auto"/>
        <w:left w:val="none" w:sz="0" w:space="0" w:color="auto"/>
        <w:bottom w:val="none" w:sz="0" w:space="0" w:color="auto"/>
        <w:right w:val="none" w:sz="0" w:space="0" w:color="auto"/>
      </w:divBdr>
    </w:div>
    <w:div w:id="1065949542">
      <w:bodyDiv w:val="1"/>
      <w:marLeft w:val="0"/>
      <w:marRight w:val="0"/>
      <w:marTop w:val="0"/>
      <w:marBottom w:val="0"/>
      <w:divBdr>
        <w:top w:val="none" w:sz="0" w:space="0" w:color="auto"/>
        <w:left w:val="none" w:sz="0" w:space="0" w:color="auto"/>
        <w:bottom w:val="none" w:sz="0" w:space="0" w:color="auto"/>
        <w:right w:val="none" w:sz="0" w:space="0" w:color="auto"/>
      </w:divBdr>
    </w:div>
    <w:div w:id="1067261222">
      <w:bodyDiv w:val="1"/>
      <w:marLeft w:val="0"/>
      <w:marRight w:val="0"/>
      <w:marTop w:val="0"/>
      <w:marBottom w:val="0"/>
      <w:divBdr>
        <w:top w:val="none" w:sz="0" w:space="0" w:color="auto"/>
        <w:left w:val="none" w:sz="0" w:space="0" w:color="auto"/>
        <w:bottom w:val="none" w:sz="0" w:space="0" w:color="auto"/>
        <w:right w:val="none" w:sz="0" w:space="0" w:color="auto"/>
      </w:divBdr>
    </w:div>
    <w:div w:id="1069885492">
      <w:bodyDiv w:val="1"/>
      <w:marLeft w:val="0"/>
      <w:marRight w:val="0"/>
      <w:marTop w:val="0"/>
      <w:marBottom w:val="0"/>
      <w:divBdr>
        <w:top w:val="none" w:sz="0" w:space="0" w:color="auto"/>
        <w:left w:val="none" w:sz="0" w:space="0" w:color="auto"/>
        <w:bottom w:val="none" w:sz="0" w:space="0" w:color="auto"/>
        <w:right w:val="none" w:sz="0" w:space="0" w:color="auto"/>
      </w:divBdr>
    </w:div>
    <w:div w:id="1069958750">
      <w:bodyDiv w:val="1"/>
      <w:marLeft w:val="0"/>
      <w:marRight w:val="0"/>
      <w:marTop w:val="0"/>
      <w:marBottom w:val="0"/>
      <w:divBdr>
        <w:top w:val="none" w:sz="0" w:space="0" w:color="auto"/>
        <w:left w:val="none" w:sz="0" w:space="0" w:color="auto"/>
        <w:bottom w:val="none" w:sz="0" w:space="0" w:color="auto"/>
        <w:right w:val="none" w:sz="0" w:space="0" w:color="auto"/>
      </w:divBdr>
    </w:div>
    <w:div w:id="1070468325">
      <w:bodyDiv w:val="1"/>
      <w:marLeft w:val="0"/>
      <w:marRight w:val="0"/>
      <w:marTop w:val="0"/>
      <w:marBottom w:val="0"/>
      <w:divBdr>
        <w:top w:val="none" w:sz="0" w:space="0" w:color="auto"/>
        <w:left w:val="none" w:sz="0" w:space="0" w:color="auto"/>
        <w:bottom w:val="none" w:sz="0" w:space="0" w:color="auto"/>
        <w:right w:val="none" w:sz="0" w:space="0" w:color="auto"/>
      </w:divBdr>
    </w:div>
    <w:div w:id="1071928659">
      <w:bodyDiv w:val="1"/>
      <w:marLeft w:val="0"/>
      <w:marRight w:val="0"/>
      <w:marTop w:val="0"/>
      <w:marBottom w:val="0"/>
      <w:divBdr>
        <w:top w:val="none" w:sz="0" w:space="0" w:color="auto"/>
        <w:left w:val="none" w:sz="0" w:space="0" w:color="auto"/>
        <w:bottom w:val="none" w:sz="0" w:space="0" w:color="auto"/>
        <w:right w:val="none" w:sz="0" w:space="0" w:color="auto"/>
      </w:divBdr>
    </w:div>
    <w:div w:id="1074206611">
      <w:bodyDiv w:val="1"/>
      <w:marLeft w:val="0"/>
      <w:marRight w:val="0"/>
      <w:marTop w:val="0"/>
      <w:marBottom w:val="0"/>
      <w:divBdr>
        <w:top w:val="none" w:sz="0" w:space="0" w:color="auto"/>
        <w:left w:val="none" w:sz="0" w:space="0" w:color="auto"/>
        <w:bottom w:val="none" w:sz="0" w:space="0" w:color="auto"/>
        <w:right w:val="none" w:sz="0" w:space="0" w:color="auto"/>
      </w:divBdr>
    </w:div>
    <w:div w:id="1074859915">
      <w:bodyDiv w:val="1"/>
      <w:marLeft w:val="0"/>
      <w:marRight w:val="0"/>
      <w:marTop w:val="0"/>
      <w:marBottom w:val="0"/>
      <w:divBdr>
        <w:top w:val="none" w:sz="0" w:space="0" w:color="auto"/>
        <w:left w:val="none" w:sz="0" w:space="0" w:color="auto"/>
        <w:bottom w:val="none" w:sz="0" w:space="0" w:color="auto"/>
        <w:right w:val="none" w:sz="0" w:space="0" w:color="auto"/>
      </w:divBdr>
    </w:div>
    <w:div w:id="1076248552">
      <w:bodyDiv w:val="1"/>
      <w:marLeft w:val="0"/>
      <w:marRight w:val="0"/>
      <w:marTop w:val="0"/>
      <w:marBottom w:val="0"/>
      <w:divBdr>
        <w:top w:val="none" w:sz="0" w:space="0" w:color="auto"/>
        <w:left w:val="none" w:sz="0" w:space="0" w:color="auto"/>
        <w:bottom w:val="none" w:sz="0" w:space="0" w:color="auto"/>
        <w:right w:val="none" w:sz="0" w:space="0" w:color="auto"/>
      </w:divBdr>
    </w:div>
    <w:div w:id="1076322527">
      <w:bodyDiv w:val="1"/>
      <w:marLeft w:val="0"/>
      <w:marRight w:val="0"/>
      <w:marTop w:val="0"/>
      <w:marBottom w:val="0"/>
      <w:divBdr>
        <w:top w:val="none" w:sz="0" w:space="0" w:color="auto"/>
        <w:left w:val="none" w:sz="0" w:space="0" w:color="auto"/>
        <w:bottom w:val="none" w:sz="0" w:space="0" w:color="auto"/>
        <w:right w:val="none" w:sz="0" w:space="0" w:color="auto"/>
      </w:divBdr>
    </w:div>
    <w:div w:id="1076438242">
      <w:bodyDiv w:val="1"/>
      <w:marLeft w:val="0"/>
      <w:marRight w:val="0"/>
      <w:marTop w:val="0"/>
      <w:marBottom w:val="0"/>
      <w:divBdr>
        <w:top w:val="none" w:sz="0" w:space="0" w:color="auto"/>
        <w:left w:val="none" w:sz="0" w:space="0" w:color="auto"/>
        <w:bottom w:val="none" w:sz="0" w:space="0" w:color="auto"/>
        <w:right w:val="none" w:sz="0" w:space="0" w:color="auto"/>
      </w:divBdr>
    </w:div>
    <w:div w:id="1077048444">
      <w:bodyDiv w:val="1"/>
      <w:marLeft w:val="0"/>
      <w:marRight w:val="0"/>
      <w:marTop w:val="0"/>
      <w:marBottom w:val="0"/>
      <w:divBdr>
        <w:top w:val="none" w:sz="0" w:space="0" w:color="auto"/>
        <w:left w:val="none" w:sz="0" w:space="0" w:color="auto"/>
        <w:bottom w:val="none" w:sz="0" w:space="0" w:color="auto"/>
        <w:right w:val="none" w:sz="0" w:space="0" w:color="auto"/>
      </w:divBdr>
    </w:div>
    <w:div w:id="1077749633">
      <w:bodyDiv w:val="1"/>
      <w:marLeft w:val="0"/>
      <w:marRight w:val="0"/>
      <w:marTop w:val="0"/>
      <w:marBottom w:val="0"/>
      <w:divBdr>
        <w:top w:val="none" w:sz="0" w:space="0" w:color="auto"/>
        <w:left w:val="none" w:sz="0" w:space="0" w:color="auto"/>
        <w:bottom w:val="none" w:sz="0" w:space="0" w:color="auto"/>
        <w:right w:val="none" w:sz="0" w:space="0" w:color="auto"/>
      </w:divBdr>
    </w:div>
    <w:div w:id="1079406367">
      <w:bodyDiv w:val="1"/>
      <w:marLeft w:val="0"/>
      <w:marRight w:val="0"/>
      <w:marTop w:val="0"/>
      <w:marBottom w:val="0"/>
      <w:divBdr>
        <w:top w:val="none" w:sz="0" w:space="0" w:color="auto"/>
        <w:left w:val="none" w:sz="0" w:space="0" w:color="auto"/>
        <w:bottom w:val="none" w:sz="0" w:space="0" w:color="auto"/>
        <w:right w:val="none" w:sz="0" w:space="0" w:color="auto"/>
      </w:divBdr>
    </w:div>
    <w:div w:id="1080366229">
      <w:bodyDiv w:val="1"/>
      <w:marLeft w:val="0"/>
      <w:marRight w:val="0"/>
      <w:marTop w:val="0"/>
      <w:marBottom w:val="0"/>
      <w:divBdr>
        <w:top w:val="none" w:sz="0" w:space="0" w:color="auto"/>
        <w:left w:val="none" w:sz="0" w:space="0" w:color="auto"/>
        <w:bottom w:val="none" w:sz="0" w:space="0" w:color="auto"/>
        <w:right w:val="none" w:sz="0" w:space="0" w:color="auto"/>
      </w:divBdr>
    </w:div>
    <w:div w:id="1082458251">
      <w:bodyDiv w:val="1"/>
      <w:marLeft w:val="0"/>
      <w:marRight w:val="0"/>
      <w:marTop w:val="0"/>
      <w:marBottom w:val="0"/>
      <w:divBdr>
        <w:top w:val="none" w:sz="0" w:space="0" w:color="auto"/>
        <w:left w:val="none" w:sz="0" w:space="0" w:color="auto"/>
        <w:bottom w:val="none" w:sz="0" w:space="0" w:color="auto"/>
        <w:right w:val="none" w:sz="0" w:space="0" w:color="auto"/>
      </w:divBdr>
    </w:div>
    <w:div w:id="1082794144">
      <w:bodyDiv w:val="1"/>
      <w:marLeft w:val="0"/>
      <w:marRight w:val="0"/>
      <w:marTop w:val="0"/>
      <w:marBottom w:val="0"/>
      <w:divBdr>
        <w:top w:val="none" w:sz="0" w:space="0" w:color="auto"/>
        <w:left w:val="none" w:sz="0" w:space="0" w:color="auto"/>
        <w:bottom w:val="none" w:sz="0" w:space="0" w:color="auto"/>
        <w:right w:val="none" w:sz="0" w:space="0" w:color="auto"/>
      </w:divBdr>
    </w:div>
    <w:div w:id="1083141599">
      <w:bodyDiv w:val="1"/>
      <w:marLeft w:val="0"/>
      <w:marRight w:val="0"/>
      <w:marTop w:val="0"/>
      <w:marBottom w:val="0"/>
      <w:divBdr>
        <w:top w:val="none" w:sz="0" w:space="0" w:color="auto"/>
        <w:left w:val="none" w:sz="0" w:space="0" w:color="auto"/>
        <w:bottom w:val="none" w:sz="0" w:space="0" w:color="auto"/>
        <w:right w:val="none" w:sz="0" w:space="0" w:color="auto"/>
      </w:divBdr>
    </w:div>
    <w:div w:id="1083837068">
      <w:bodyDiv w:val="1"/>
      <w:marLeft w:val="0"/>
      <w:marRight w:val="0"/>
      <w:marTop w:val="0"/>
      <w:marBottom w:val="0"/>
      <w:divBdr>
        <w:top w:val="none" w:sz="0" w:space="0" w:color="auto"/>
        <w:left w:val="none" w:sz="0" w:space="0" w:color="auto"/>
        <w:bottom w:val="none" w:sz="0" w:space="0" w:color="auto"/>
        <w:right w:val="none" w:sz="0" w:space="0" w:color="auto"/>
      </w:divBdr>
    </w:div>
    <w:div w:id="1085762561">
      <w:bodyDiv w:val="1"/>
      <w:marLeft w:val="0"/>
      <w:marRight w:val="0"/>
      <w:marTop w:val="0"/>
      <w:marBottom w:val="0"/>
      <w:divBdr>
        <w:top w:val="none" w:sz="0" w:space="0" w:color="auto"/>
        <w:left w:val="none" w:sz="0" w:space="0" w:color="auto"/>
        <w:bottom w:val="none" w:sz="0" w:space="0" w:color="auto"/>
        <w:right w:val="none" w:sz="0" w:space="0" w:color="auto"/>
      </w:divBdr>
    </w:div>
    <w:div w:id="1087195785">
      <w:bodyDiv w:val="1"/>
      <w:marLeft w:val="0"/>
      <w:marRight w:val="0"/>
      <w:marTop w:val="0"/>
      <w:marBottom w:val="0"/>
      <w:divBdr>
        <w:top w:val="none" w:sz="0" w:space="0" w:color="auto"/>
        <w:left w:val="none" w:sz="0" w:space="0" w:color="auto"/>
        <w:bottom w:val="none" w:sz="0" w:space="0" w:color="auto"/>
        <w:right w:val="none" w:sz="0" w:space="0" w:color="auto"/>
      </w:divBdr>
    </w:div>
    <w:div w:id="1087459291">
      <w:bodyDiv w:val="1"/>
      <w:marLeft w:val="0"/>
      <w:marRight w:val="0"/>
      <w:marTop w:val="0"/>
      <w:marBottom w:val="0"/>
      <w:divBdr>
        <w:top w:val="none" w:sz="0" w:space="0" w:color="auto"/>
        <w:left w:val="none" w:sz="0" w:space="0" w:color="auto"/>
        <w:bottom w:val="none" w:sz="0" w:space="0" w:color="auto"/>
        <w:right w:val="none" w:sz="0" w:space="0" w:color="auto"/>
      </w:divBdr>
    </w:div>
    <w:div w:id="1089038607">
      <w:bodyDiv w:val="1"/>
      <w:marLeft w:val="0"/>
      <w:marRight w:val="0"/>
      <w:marTop w:val="0"/>
      <w:marBottom w:val="0"/>
      <w:divBdr>
        <w:top w:val="none" w:sz="0" w:space="0" w:color="auto"/>
        <w:left w:val="none" w:sz="0" w:space="0" w:color="auto"/>
        <w:bottom w:val="none" w:sz="0" w:space="0" w:color="auto"/>
        <w:right w:val="none" w:sz="0" w:space="0" w:color="auto"/>
      </w:divBdr>
    </w:div>
    <w:div w:id="1094521849">
      <w:bodyDiv w:val="1"/>
      <w:marLeft w:val="0"/>
      <w:marRight w:val="0"/>
      <w:marTop w:val="0"/>
      <w:marBottom w:val="0"/>
      <w:divBdr>
        <w:top w:val="none" w:sz="0" w:space="0" w:color="auto"/>
        <w:left w:val="none" w:sz="0" w:space="0" w:color="auto"/>
        <w:bottom w:val="none" w:sz="0" w:space="0" w:color="auto"/>
        <w:right w:val="none" w:sz="0" w:space="0" w:color="auto"/>
      </w:divBdr>
    </w:div>
    <w:div w:id="1096440335">
      <w:bodyDiv w:val="1"/>
      <w:marLeft w:val="0"/>
      <w:marRight w:val="0"/>
      <w:marTop w:val="0"/>
      <w:marBottom w:val="0"/>
      <w:divBdr>
        <w:top w:val="none" w:sz="0" w:space="0" w:color="auto"/>
        <w:left w:val="none" w:sz="0" w:space="0" w:color="auto"/>
        <w:bottom w:val="none" w:sz="0" w:space="0" w:color="auto"/>
        <w:right w:val="none" w:sz="0" w:space="0" w:color="auto"/>
      </w:divBdr>
    </w:div>
    <w:div w:id="1098645785">
      <w:bodyDiv w:val="1"/>
      <w:marLeft w:val="0"/>
      <w:marRight w:val="0"/>
      <w:marTop w:val="0"/>
      <w:marBottom w:val="0"/>
      <w:divBdr>
        <w:top w:val="none" w:sz="0" w:space="0" w:color="auto"/>
        <w:left w:val="none" w:sz="0" w:space="0" w:color="auto"/>
        <w:bottom w:val="none" w:sz="0" w:space="0" w:color="auto"/>
        <w:right w:val="none" w:sz="0" w:space="0" w:color="auto"/>
      </w:divBdr>
    </w:div>
    <w:div w:id="1101679329">
      <w:bodyDiv w:val="1"/>
      <w:marLeft w:val="0"/>
      <w:marRight w:val="0"/>
      <w:marTop w:val="0"/>
      <w:marBottom w:val="0"/>
      <w:divBdr>
        <w:top w:val="none" w:sz="0" w:space="0" w:color="auto"/>
        <w:left w:val="none" w:sz="0" w:space="0" w:color="auto"/>
        <w:bottom w:val="none" w:sz="0" w:space="0" w:color="auto"/>
        <w:right w:val="none" w:sz="0" w:space="0" w:color="auto"/>
      </w:divBdr>
    </w:div>
    <w:div w:id="1102841919">
      <w:bodyDiv w:val="1"/>
      <w:marLeft w:val="0"/>
      <w:marRight w:val="0"/>
      <w:marTop w:val="0"/>
      <w:marBottom w:val="0"/>
      <w:divBdr>
        <w:top w:val="none" w:sz="0" w:space="0" w:color="auto"/>
        <w:left w:val="none" w:sz="0" w:space="0" w:color="auto"/>
        <w:bottom w:val="none" w:sz="0" w:space="0" w:color="auto"/>
        <w:right w:val="none" w:sz="0" w:space="0" w:color="auto"/>
      </w:divBdr>
    </w:div>
    <w:div w:id="1103650022">
      <w:bodyDiv w:val="1"/>
      <w:marLeft w:val="0"/>
      <w:marRight w:val="0"/>
      <w:marTop w:val="0"/>
      <w:marBottom w:val="0"/>
      <w:divBdr>
        <w:top w:val="none" w:sz="0" w:space="0" w:color="auto"/>
        <w:left w:val="none" w:sz="0" w:space="0" w:color="auto"/>
        <w:bottom w:val="none" w:sz="0" w:space="0" w:color="auto"/>
        <w:right w:val="none" w:sz="0" w:space="0" w:color="auto"/>
      </w:divBdr>
    </w:div>
    <w:div w:id="1103722980">
      <w:bodyDiv w:val="1"/>
      <w:marLeft w:val="0"/>
      <w:marRight w:val="0"/>
      <w:marTop w:val="0"/>
      <w:marBottom w:val="0"/>
      <w:divBdr>
        <w:top w:val="none" w:sz="0" w:space="0" w:color="auto"/>
        <w:left w:val="none" w:sz="0" w:space="0" w:color="auto"/>
        <w:bottom w:val="none" w:sz="0" w:space="0" w:color="auto"/>
        <w:right w:val="none" w:sz="0" w:space="0" w:color="auto"/>
      </w:divBdr>
    </w:div>
    <w:div w:id="1108810699">
      <w:bodyDiv w:val="1"/>
      <w:marLeft w:val="0"/>
      <w:marRight w:val="0"/>
      <w:marTop w:val="0"/>
      <w:marBottom w:val="0"/>
      <w:divBdr>
        <w:top w:val="none" w:sz="0" w:space="0" w:color="auto"/>
        <w:left w:val="none" w:sz="0" w:space="0" w:color="auto"/>
        <w:bottom w:val="none" w:sz="0" w:space="0" w:color="auto"/>
        <w:right w:val="none" w:sz="0" w:space="0" w:color="auto"/>
      </w:divBdr>
    </w:div>
    <w:div w:id="1110122243">
      <w:bodyDiv w:val="1"/>
      <w:marLeft w:val="0"/>
      <w:marRight w:val="0"/>
      <w:marTop w:val="0"/>
      <w:marBottom w:val="0"/>
      <w:divBdr>
        <w:top w:val="none" w:sz="0" w:space="0" w:color="auto"/>
        <w:left w:val="none" w:sz="0" w:space="0" w:color="auto"/>
        <w:bottom w:val="none" w:sz="0" w:space="0" w:color="auto"/>
        <w:right w:val="none" w:sz="0" w:space="0" w:color="auto"/>
      </w:divBdr>
    </w:div>
    <w:div w:id="1112281441">
      <w:bodyDiv w:val="1"/>
      <w:marLeft w:val="0"/>
      <w:marRight w:val="0"/>
      <w:marTop w:val="0"/>
      <w:marBottom w:val="0"/>
      <w:divBdr>
        <w:top w:val="none" w:sz="0" w:space="0" w:color="auto"/>
        <w:left w:val="none" w:sz="0" w:space="0" w:color="auto"/>
        <w:bottom w:val="none" w:sz="0" w:space="0" w:color="auto"/>
        <w:right w:val="none" w:sz="0" w:space="0" w:color="auto"/>
      </w:divBdr>
    </w:div>
    <w:div w:id="1112554322">
      <w:bodyDiv w:val="1"/>
      <w:marLeft w:val="0"/>
      <w:marRight w:val="0"/>
      <w:marTop w:val="0"/>
      <w:marBottom w:val="0"/>
      <w:divBdr>
        <w:top w:val="none" w:sz="0" w:space="0" w:color="auto"/>
        <w:left w:val="none" w:sz="0" w:space="0" w:color="auto"/>
        <w:bottom w:val="none" w:sz="0" w:space="0" w:color="auto"/>
        <w:right w:val="none" w:sz="0" w:space="0" w:color="auto"/>
      </w:divBdr>
    </w:div>
    <w:div w:id="1118909912">
      <w:bodyDiv w:val="1"/>
      <w:marLeft w:val="0"/>
      <w:marRight w:val="0"/>
      <w:marTop w:val="0"/>
      <w:marBottom w:val="0"/>
      <w:divBdr>
        <w:top w:val="none" w:sz="0" w:space="0" w:color="auto"/>
        <w:left w:val="none" w:sz="0" w:space="0" w:color="auto"/>
        <w:bottom w:val="none" w:sz="0" w:space="0" w:color="auto"/>
        <w:right w:val="none" w:sz="0" w:space="0" w:color="auto"/>
      </w:divBdr>
    </w:div>
    <w:div w:id="1128353808">
      <w:bodyDiv w:val="1"/>
      <w:marLeft w:val="0"/>
      <w:marRight w:val="0"/>
      <w:marTop w:val="0"/>
      <w:marBottom w:val="0"/>
      <w:divBdr>
        <w:top w:val="none" w:sz="0" w:space="0" w:color="auto"/>
        <w:left w:val="none" w:sz="0" w:space="0" w:color="auto"/>
        <w:bottom w:val="none" w:sz="0" w:space="0" w:color="auto"/>
        <w:right w:val="none" w:sz="0" w:space="0" w:color="auto"/>
      </w:divBdr>
    </w:div>
    <w:div w:id="1130705143">
      <w:bodyDiv w:val="1"/>
      <w:marLeft w:val="0"/>
      <w:marRight w:val="0"/>
      <w:marTop w:val="0"/>
      <w:marBottom w:val="0"/>
      <w:divBdr>
        <w:top w:val="none" w:sz="0" w:space="0" w:color="auto"/>
        <w:left w:val="none" w:sz="0" w:space="0" w:color="auto"/>
        <w:bottom w:val="none" w:sz="0" w:space="0" w:color="auto"/>
        <w:right w:val="none" w:sz="0" w:space="0" w:color="auto"/>
      </w:divBdr>
    </w:div>
    <w:div w:id="1134368277">
      <w:bodyDiv w:val="1"/>
      <w:marLeft w:val="0"/>
      <w:marRight w:val="0"/>
      <w:marTop w:val="0"/>
      <w:marBottom w:val="0"/>
      <w:divBdr>
        <w:top w:val="none" w:sz="0" w:space="0" w:color="auto"/>
        <w:left w:val="none" w:sz="0" w:space="0" w:color="auto"/>
        <w:bottom w:val="none" w:sz="0" w:space="0" w:color="auto"/>
        <w:right w:val="none" w:sz="0" w:space="0" w:color="auto"/>
      </w:divBdr>
    </w:div>
    <w:div w:id="1136295463">
      <w:bodyDiv w:val="1"/>
      <w:marLeft w:val="0"/>
      <w:marRight w:val="0"/>
      <w:marTop w:val="0"/>
      <w:marBottom w:val="0"/>
      <w:divBdr>
        <w:top w:val="none" w:sz="0" w:space="0" w:color="auto"/>
        <w:left w:val="none" w:sz="0" w:space="0" w:color="auto"/>
        <w:bottom w:val="none" w:sz="0" w:space="0" w:color="auto"/>
        <w:right w:val="none" w:sz="0" w:space="0" w:color="auto"/>
      </w:divBdr>
    </w:div>
    <w:div w:id="1143155168">
      <w:bodyDiv w:val="1"/>
      <w:marLeft w:val="0"/>
      <w:marRight w:val="0"/>
      <w:marTop w:val="0"/>
      <w:marBottom w:val="0"/>
      <w:divBdr>
        <w:top w:val="none" w:sz="0" w:space="0" w:color="auto"/>
        <w:left w:val="none" w:sz="0" w:space="0" w:color="auto"/>
        <w:bottom w:val="none" w:sz="0" w:space="0" w:color="auto"/>
        <w:right w:val="none" w:sz="0" w:space="0" w:color="auto"/>
      </w:divBdr>
    </w:div>
    <w:div w:id="1143277686">
      <w:bodyDiv w:val="1"/>
      <w:marLeft w:val="0"/>
      <w:marRight w:val="0"/>
      <w:marTop w:val="0"/>
      <w:marBottom w:val="0"/>
      <w:divBdr>
        <w:top w:val="none" w:sz="0" w:space="0" w:color="auto"/>
        <w:left w:val="none" w:sz="0" w:space="0" w:color="auto"/>
        <w:bottom w:val="none" w:sz="0" w:space="0" w:color="auto"/>
        <w:right w:val="none" w:sz="0" w:space="0" w:color="auto"/>
      </w:divBdr>
    </w:div>
    <w:div w:id="1143735411">
      <w:bodyDiv w:val="1"/>
      <w:marLeft w:val="0"/>
      <w:marRight w:val="0"/>
      <w:marTop w:val="0"/>
      <w:marBottom w:val="0"/>
      <w:divBdr>
        <w:top w:val="none" w:sz="0" w:space="0" w:color="auto"/>
        <w:left w:val="none" w:sz="0" w:space="0" w:color="auto"/>
        <w:bottom w:val="none" w:sz="0" w:space="0" w:color="auto"/>
        <w:right w:val="none" w:sz="0" w:space="0" w:color="auto"/>
      </w:divBdr>
    </w:div>
    <w:div w:id="1144931752">
      <w:bodyDiv w:val="1"/>
      <w:marLeft w:val="0"/>
      <w:marRight w:val="0"/>
      <w:marTop w:val="0"/>
      <w:marBottom w:val="0"/>
      <w:divBdr>
        <w:top w:val="none" w:sz="0" w:space="0" w:color="auto"/>
        <w:left w:val="none" w:sz="0" w:space="0" w:color="auto"/>
        <w:bottom w:val="none" w:sz="0" w:space="0" w:color="auto"/>
        <w:right w:val="none" w:sz="0" w:space="0" w:color="auto"/>
      </w:divBdr>
    </w:div>
    <w:div w:id="1159344107">
      <w:bodyDiv w:val="1"/>
      <w:marLeft w:val="0"/>
      <w:marRight w:val="0"/>
      <w:marTop w:val="0"/>
      <w:marBottom w:val="0"/>
      <w:divBdr>
        <w:top w:val="none" w:sz="0" w:space="0" w:color="auto"/>
        <w:left w:val="none" w:sz="0" w:space="0" w:color="auto"/>
        <w:bottom w:val="none" w:sz="0" w:space="0" w:color="auto"/>
        <w:right w:val="none" w:sz="0" w:space="0" w:color="auto"/>
      </w:divBdr>
    </w:div>
    <w:div w:id="1163349577">
      <w:bodyDiv w:val="1"/>
      <w:marLeft w:val="0"/>
      <w:marRight w:val="0"/>
      <w:marTop w:val="0"/>
      <w:marBottom w:val="0"/>
      <w:divBdr>
        <w:top w:val="none" w:sz="0" w:space="0" w:color="auto"/>
        <w:left w:val="none" w:sz="0" w:space="0" w:color="auto"/>
        <w:bottom w:val="none" w:sz="0" w:space="0" w:color="auto"/>
        <w:right w:val="none" w:sz="0" w:space="0" w:color="auto"/>
      </w:divBdr>
    </w:div>
    <w:div w:id="1164079686">
      <w:bodyDiv w:val="1"/>
      <w:marLeft w:val="0"/>
      <w:marRight w:val="0"/>
      <w:marTop w:val="0"/>
      <w:marBottom w:val="0"/>
      <w:divBdr>
        <w:top w:val="none" w:sz="0" w:space="0" w:color="auto"/>
        <w:left w:val="none" w:sz="0" w:space="0" w:color="auto"/>
        <w:bottom w:val="none" w:sz="0" w:space="0" w:color="auto"/>
        <w:right w:val="none" w:sz="0" w:space="0" w:color="auto"/>
      </w:divBdr>
    </w:div>
    <w:div w:id="1164541218">
      <w:bodyDiv w:val="1"/>
      <w:marLeft w:val="0"/>
      <w:marRight w:val="0"/>
      <w:marTop w:val="0"/>
      <w:marBottom w:val="0"/>
      <w:divBdr>
        <w:top w:val="none" w:sz="0" w:space="0" w:color="auto"/>
        <w:left w:val="none" w:sz="0" w:space="0" w:color="auto"/>
        <w:bottom w:val="none" w:sz="0" w:space="0" w:color="auto"/>
        <w:right w:val="none" w:sz="0" w:space="0" w:color="auto"/>
      </w:divBdr>
    </w:div>
    <w:div w:id="1165130799">
      <w:bodyDiv w:val="1"/>
      <w:marLeft w:val="0"/>
      <w:marRight w:val="0"/>
      <w:marTop w:val="0"/>
      <w:marBottom w:val="0"/>
      <w:divBdr>
        <w:top w:val="none" w:sz="0" w:space="0" w:color="auto"/>
        <w:left w:val="none" w:sz="0" w:space="0" w:color="auto"/>
        <w:bottom w:val="none" w:sz="0" w:space="0" w:color="auto"/>
        <w:right w:val="none" w:sz="0" w:space="0" w:color="auto"/>
      </w:divBdr>
    </w:div>
    <w:div w:id="1165508953">
      <w:bodyDiv w:val="1"/>
      <w:marLeft w:val="0"/>
      <w:marRight w:val="0"/>
      <w:marTop w:val="0"/>
      <w:marBottom w:val="0"/>
      <w:divBdr>
        <w:top w:val="none" w:sz="0" w:space="0" w:color="auto"/>
        <w:left w:val="none" w:sz="0" w:space="0" w:color="auto"/>
        <w:bottom w:val="none" w:sz="0" w:space="0" w:color="auto"/>
        <w:right w:val="none" w:sz="0" w:space="0" w:color="auto"/>
      </w:divBdr>
    </w:div>
    <w:div w:id="1168401080">
      <w:bodyDiv w:val="1"/>
      <w:marLeft w:val="0"/>
      <w:marRight w:val="0"/>
      <w:marTop w:val="0"/>
      <w:marBottom w:val="0"/>
      <w:divBdr>
        <w:top w:val="none" w:sz="0" w:space="0" w:color="auto"/>
        <w:left w:val="none" w:sz="0" w:space="0" w:color="auto"/>
        <w:bottom w:val="none" w:sz="0" w:space="0" w:color="auto"/>
        <w:right w:val="none" w:sz="0" w:space="0" w:color="auto"/>
      </w:divBdr>
    </w:div>
    <w:div w:id="1172768031">
      <w:bodyDiv w:val="1"/>
      <w:marLeft w:val="0"/>
      <w:marRight w:val="0"/>
      <w:marTop w:val="0"/>
      <w:marBottom w:val="0"/>
      <w:divBdr>
        <w:top w:val="none" w:sz="0" w:space="0" w:color="auto"/>
        <w:left w:val="none" w:sz="0" w:space="0" w:color="auto"/>
        <w:bottom w:val="none" w:sz="0" w:space="0" w:color="auto"/>
        <w:right w:val="none" w:sz="0" w:space="0" w:color="auto"/>
      </w:divBdr>
    </w:div>
    <w:div w:id="1176071231">
      <w:bodyDiv w:val="1"/>
      <w:marLeft w:val="0"/>
      <w:marRight w:val="0"/>
      <w:marTop w:val="0"/>
      <w:marBottom w:val="0"/>
      <w:divBdr>
        <w:top w:val="none" w:sz="0" w:space="0" w:color="auto"/>
        <w:left w:val="none" w:sz="0" w:space="0" w:color="auto"/>
        <w:bottom w:val="none" w:sz="0" w:space="0" w:color="auto"/>
        <w:right w:val="none" w:sz="0" w:space="0" w:color="auto"/>
      </w:divBdr>
    </w:div>
    <w:div w:id="1181117803">
      <w:bodyDiv w:val="1"/>
      <w:marLeft w:val="0"/>
      <w:marRight w:val="0"/>
      <w:marTop w:val="0"/>
      <w:marBottom w:val="0"/>
      <w:divBdr>
        <w:top w:val="none" w:sz="0" w:space="0" w:color="auto"/>
        <w:left w:val="none" w:sz="0" w:space="0" w:color="auto"/>
        <w:bottom w:val="none" w:sz="0" w:space="0" w:color="auto"/>
        <w:right w:val="none" w:sz="0" w:space="0" w:color="auto"/>
      </w:divBdr>
    </w:div>
    <w:div w:id="1183200316">
      <w:bodyDiv w:val="1"/>
      <w:marLeft w:val="0"/>
      <w:marRight w:val="0"/>
      <w:marTop w:val="0"/>
      <w:marBottom w:val="0"/>
      <w:divBdr>
        <w:top w:val="none" w:sz="0" w:space="0" w:color="auto"/>
        <w:left w:val="none" w:sz="0" w:space="0" w:color="auto"/>
        <w:bottom w:val="none" w:sz="0" w:space="0" w:color="auto"/>
        <w:right w:val="none" w:sz="0" w:space="0" w:color="auto"/>
      </w:divBdr>
    </w:div>
    <w:div w:id="1183205117">
      <w:bodyDiv w:val="1"/>
      <w:marLeft w:val="0"/>
      <w:marRight w:val="0"/>
      <w:marTop w:val="0"/>
      <w:marBottom w:val="0"/>
      <w:divBdr>
        <w:top w:val="none" w:sz="0" w:space="0" w:color="auto"/>
        <w:left w:val="none" w:sz="0" w:space="0" w:color="auto"/>
        <w:bottom w:val="none" w:sz="0" w:space="0" w:color="auto"/>
        <w:right w:val="none" w:sz="0" w:space="0" w:color="auto"/>
      </w:divBdr>
    </w:div>
    <w:div w:id="1186870933">
      <w:bodyDiv w:val="1"/>
      <w:marLeft w:val="0"/>
      <w:marRight w:val="0"/>
      <w:marTop w:val="0"/>
      <w:marBottom w:val="0"/>
      <w:divBdr>
        <w:top w:val="none" w:sz="0" w:space="0" w:color="auto"/>
        <w:left w:val="none" w:sz="0" w:space="0" w:color="auto"/>
        <w:bottom w:val="none" w:sz="0" w:space="0" w:color="auto"/>
        <w:right w:val="none" w:sz="0" w:space="0" w:color="auto"/>
      </w:divBdr>
    </w:div>
    <w:div w:id="1187796476">
      <w:bodyDiv w:val="1"/>
      <w:marLeft w:val="0"/>
      <w:marRight w:val="0"/>
      <w:marTop w:val="0"/>
      <w:marBottom w:val="0"/>
      <w:divBdr>
        <w:top w:val="none" w:sz="0" w:space="0" w:color="auto"/>
        <w:left w:val="none" w:sz="0" w:space="0" w:color="auto"/>
        <w:bottom w:val="none" w:sz="0" w:space="0" w:color="auto"/>
        <w:right w:val="none" w:sz="0" w:space="0" w:color="auto"/>
      </w:divBdr>
    </w:div>
    <w:div w:id="1191450364">
      <w:bodyDiv w:val="1"/>
      <w:marLeft w:val="0"/>
      <w:marRight w:val="0"/>
      <w:marTop w:val="0"/>
      <w:marBottom w:val="0"/>
      <w:divBdr>
        <w:top w:val="none" w:sz="0" w:space="0" w:color="auto"/>
        <w:left w:val="none" w:sz="0" w:space="0" w:color="auto"/>
        <w:bottom w:val="none" w:sz="0" w:space="0" w:color="auto"/>
        <w:right w:val="none" w:sz="0" w:space="0" w:color="auto"/>
      </w:divBdr>
    </w:div>
    <w:div w:id="1191650029">
      <w:bodyDiv w:val="1"/>
      <w:marLeft w:val="0"/>
      <w:marRight w:val="0"/>
      <w:marTop w:val="0"/>
      <w:marBottom w:val="0"/>
      <w:divBdr>
        <w:top w:val="none" w:sz="0" w:space="0" w:color="auto"/>
        <w:left w:val="none" w:sz="0" w:space="0" w:color="auto"/>
        <w:bottom w:val="none" w:sz="0" w:space="0" w:color="auto"/>
        <w:right w:val="none" w:sz="0" w:space="0" w:color="auto"/>
      </w:divBdr>
    </w:div>
    <w:div w:id="1199854573">
      <w:bodyDiv w:val="1"/>
      <w:marLeft w:val="0"/>
      <w:marRight w:val="0"/>
      <w:marTop w:val="0"/>
      <w:marBottom w:val="0"/>
      <w:divBdr>
        <w:top w:val="none" w:sz="0" w:space="0" w:color="auto"/>
        <w:left w:val="none" w:sz="0" w:space="0" w:color="auto"/>
        <w:bottom w:val="none" w:sz="0" w:space="0" w:color="auto"/>
        <w:right w:val="none" w:sz="0" w:space="0" w:color="auto"/>
      </w:divBdr>
    </w:div>
    <w:div w:id="1200892393">
      <w:bodyDiv w:val="1"/>
      <w:marLeft w:val="0"/>
      <w:marRight w:val="0"/>
      <w:marTop w:val="0"/>
      <w:marBottom w:val="0"/>
      <w:divBdr>
        <w:top w:val="none" w:sz="0" w:space="0" w:color="auto"/>
        <w:left w:val="none" w:sz="0" w:space="0" w:color="auto"/>
        <w:bottom w:val="none" w:sz="0" w:space="0" w:color="auto"/>
        <w:right w:val="none" w:sz="0" w:space="0" w:color="auto"/>
      </w:divBdr>
    </w:div>
    <w:div w:id="1204051454">
      <w:bodyDiv w:val="1"/>
      <w:marLeft w:val="0"/>
      <w:marRight w:val="0"/>
      <w:marTop w:val="0"/>
      <w:marBottom w:val="0"/>
      <w:divBdr>
        <w:top w:val="none" w:sz="0" w:space="0" w:color="auto"/>
        <w:left w:val="none" w:sz="0" w:space="0" w:color="auto"/>
        <w:bottom w:val="none" w:sz="0" w:space="0" w:color="auto"/>
        <w:right w:val="none" w:sz="0" w:space="0" w:color="auto"/>
      </w:divBdr>
    </w:div>
    <w:div w:id="1205409331">
      <w:bodyDiv w:val="1"/>
      <w:marLeft w:val="0"/>
      <w:marRight w:val="0"/>
      <w:marTop w:val="0"/>
      <w:marBottom w:val="0"/>
      <w:divBdr>
        <w:top w:val="none" w:sz="0" w:space="0" w:color="auto"/>
        <w:left w:val="none" w:sz="0" w:space="0" w:color="auto"/>
        <w:bottom w:val="none" w:sz="0" w:space="0" w:color="auto"/>
        <w:right w:val="none" w:sz="0" w:space="0" w:color="auto"/>
      </w:divBdr>
    </w:div>
    <w:div w:id="1207794969">
      <w:bodyDiv w:val="1"/>
      <w:marLeft w:val="0"/>
      <w:marRight w:val="0"/>
      <w:marTop w:val="0"/>
      <w:marBottom w:val="0"/>
      <w:divBdr>
        <w:top w:val="none" w:sz="0" w:space="0" w:color="auto"/>
        <w:left w:val="none" w:sz="0" w:space="0" w:color="auto"/>
        <w:bottom w:val="none" w:sz="0" w:space="0" w:color="auto"/>
        <w:right w:val="none" w:sz="0" w:space="0" w:color="auto"/>
      </w:divBdr>
    </w:div>
    <w:div w:id="1211115129">
      <w:bodyDiv w:val="1"/>
      <w:marLeft w:val="0"/>
      <w:marRight w:val="0"/>
      <w:marTop w:val="0"/>
      <w:marBottom w:val="0"/>
      <w:divBdr>
        <w:top w:val="none" w:sz="0" w:space="0" w:color="auto"/>
        <w:left w:val="none" w:sz="0" w:space="0" w:color="auto"/>
        <w:bottom w:val="none" w:sz="0" w:space="0" w:color="auto"/>
        <w:right w:val="none" w:sz="0" w:space="0" w:color="auto"/>
      </w:divBdr>
    </w:div>
    <w:div w:id="1213661489">
      <w:bodyDiv w:val="1"/>
      <w:marLeft w:val="0"/>
      <w:marRight w:val="0"/>
      <w:marTop w:val="0"/>
      <w:marBottom w:val="0"/>
      <w:divBdr>
        <w:top w:val="none" w:sz="0" w:space="0" w:color="auto"/>
        <w:left w:val="none" w:sz="0" w:space="0" w:color="auto"/>
        <w:bottom w:val="none" w:sz="0" w:space="0" w:color="auto"/>
        <w:right w:val="none" w:sz="0" w:space="0" w:color="auto"/>
      </w:divBdr>
    </w:div>
    <w:div w:id="1216236550">
      <w:bodyDiv w:val="1"/>
      <w:marLeft w:val="0"/>
      <w:marRight w:val="0"/>
      <w:marTop w:val="0"/>
      <w:marBottom w:val="0"/>
      <w:divBdr>
        <w:top w:val="none" w:sz="0" w:space="0" w:color="auto"/>
        <w:left w:val="none" w:sz="0" w:space="0" w:color="auto"/>
        <w:bottom w:val="none" w:sz="0" w:space="0" w:color="auto"/>
        <w:right w:val="none" w:sz="0" w:space="0" w:color="auto"/>
      </w:divBdr>
    </w:div>
    <w:div w:id="1219248849">
      <w:bodyDiv w:val="1"/>
      <w:marLeft w:val="0"/>
      <w:marRight w:val="0"/>
      <w:marTop w:val="0"/>
      <w:marBottom w:val="0"/>
      <w:divBdr>
        <w:top w:val="none" w:sz="0" w:space="0" w:color="auto"/>
        <w:left w:val="none" w:sz="0" w:space="0" w:color="auto"/>
        <w:bottom w:val="none" w:sz="0" w:space="0" w:color="auto"/>
        <w:right w:val="none" w:sz="0" w:space="0" w:color="auto"/>
      </w:divBdr>
    </w:div>
    <w:div w:id="1222710458">
      <w:bodyDiv w:val="1"/>
      <w:marLeft w:val="0"/>
      <w:marRight w:val="0"/>
      <w:marTop w:val="0"/>
      <w:marBottom w:val="0"/>
      <w:divBdr>
        <w:top w:val="none" w:sz="0" w:space="0" w:color="auto"/>
        <w:left w:val="none" w:sz="0" w:space="0" w:color="auto"/>
        <w:bottom w:val="none" w:sz="0" w:space="0" w:color="auto"/>
        <w:right w:val="none" w:sz="0" w:space="0" w:color="auto"/>
      </w:divBdr>
    </w:div>
    <w:div w:id="1222792701">
      <w:bodyDiv w:val="1"/>
      <w:marLeft w:val="0"/>
      <w:marRight w:val="0"/>
      <w:marTop w:val="0"/>
      <w:marBottom w:val="0"/>
      <w:divBdr>
        <w:top w:val="none" w:sz="0" w:space="0" w:color="auto"/>
        <w:left w:val="none" w:sz="0" w:space="0" w:color="auto"/>
        <w:bottom w:val="none" w:sz="0" w:space="0" w:color="auto"/>
        <w:right w:val="none" w:sz="0" w:space="0" w:color="auto"/>
      </w:divBdr>
    </w:div>
    <w:div w:id="1234701353">
      <w:bodyDiv w:val="1"/>
      <w:marLeft w:val="0"/>
      <w:marRight w:val="0"/>
      <w:marTop w:val="0"/>
      <w:marBottom w:val="0"/>
      <w:divBdr>
        <w:top w:val="none" w:sz="0" w:space="0" w:color="auto"/>
        <w:left w:val="none" w:sz="0" w:space="0" w:color="auto"/>
        <w:bottom w:val="none" w:sz="0" w:space="0" w:color="auto"/>
        <w:right w:val="none" w:sz="0" w:space="0" w:color="auto"/>
      </w:divBdr>
    </w:div>
    <w:div w:id="1238129127">
      <w:bodyDiv w:val="1"/>
      <w:marLeft w:val="0"/>
      <w:marRight w:val="0"/>
      <w:marTop w:val="0"/>
      <w:marBottom w:val="0"/>
      <w:divBdr>
        <w:top w:val="none" w:sz="0" w:space="0" w:color="auto"/>
        <w:left w:val="none" w:sz="0" w:space="0" w:color="auto"/>
        <w:bottom w:val="none" w:sz="0" w:space="0" w:color="auto"/>
        <w:right w:val="none" w:sz="0" w:space="0" w:color="auto"/>
      </w:divBdr>
    </w:div>
    <w:div w:id="1238511449">
      <w:bodyDiv w:val="1"/>
      <w:marLeft w:val="0"/>
      <w:marRight w:val="0"/>
      <w:marTop w:val="0"/>
      <w:marBottom w:val="0"/>
      <w:divBdr>
        <w:top w:val="none" w:sz="0" w:space="0" w:color="auto"/>
        <w:left w:val="none" w:sz="0" w:space="0" w:color="auto"/>
        <w:bottom w:val="none" w:sz="0" w:space="0" w:color="auto"/>
        <w:right w:val="none" w:sz="0" w:space="0" w:color="auto"/>
      </w:divBdr>
    </w:div>
    <w:div w:id="1241254675">
      <w:bodyDiv w:val="1"/>
      <w:marLeft w:val="0"/>
      <w:marRight w:val="0"/>
      <w:marTop w:val="0"/>
      <w:marBottom w:val="0"/>
      <w:divBdr>
        <w:top w:val="none" w:sz="0" w:space="0" w:color="auto"/>
        <w:left w:val="none" w:sz="0" w:space="0" w:color="auto"/>
        <w:bottom w:val="none" w:sz="0" w:space="0" w:color="auto"/>
        <w:right w:val="none" w:sz="0" w:space="0" w:color="auto"/>
      </w:divBdr>
    </w:div>
    <w:div w:id="1241283485">
      <w:bodyDiv w:val="1"/>
      <w:marLeft w:val="0"/>
      <w:marRight w:val="0"/>
      <w:marTop w:val="0"/>
      <w:marBottom w:val="0"/>
      <w:divBdr>
        <w:top w:val="none" w:sz="0" w:space="0" w:color="auto"/>
        <w:left w:val="none" w:sz="0" w:space="0" w:color="auto"/>
        <w:bottom w:val="none" w:sz="0" w:space="0" w:color="auto"/>
        <w:right w:val="none" w:sz="0" w:space="0" w:color="auto"/>
      </w:divBdr>
    </w:div>
    <w:div w:id="1241476828">
      <w:bodyDiv w:val="1"/>
      <w:marLeft w:val="0"/>
      <w:marRight w:val="0"/>
      <w:marTop w:val="0"/>
      <w:marBottom w:val="0"/>
      <w:divBdr>
        <w:top w:val="none" w:sz="0" w:space="0" w:color="auto"/>
        <w:left w:val="none" w:sz="0" w:space="0" w:color="auto"/>
        <w:bottom w:val="none" w:sz="0" w:space="0" w:color="auto"/>
        <w:right w:val="none" w:sz="0" w:space="0" w:color="auto"/>
      </w:divBdr>
    </w:div>
    <w:div w:id="1241872474">
      <w:bodyDiv w:val="1"/>
      <w:marLeft w:val="0"/>
      <w:marRight w:val="0"/>
      <w:marTop w:val="0"/>
      <w:marBottom w:val="0"/>
      <w:divBdr>
        <w:top w:val="none" w:sz="0" w:space="0" w:color="auto"/>
        <w:left w:val="none" w:sz="0" w:space="0" w:color="auto"/>
        <w:bottom w:val="none" w:sz="0" w:space="0" w:color="auto"/>
        <w:right w:val="none" w:sz="0" w:space="0" w:color="auto"/>
      </w:divBdr>
    </w:div>
    <w:div w:id="1245601938">
      <w:bodyDiv w:val="1"/>
      <w:marLeft w:val="0"/>
      <w:marRight w:val="0"/>
      <w:marTop w:val="0"/>
      <w:marBottom w:val="0"/>
      <w:divBdr>
        <w:top w:val="none" w:sz="0" w:space="0" w:color="auto"/>
        <w:left w:val="none" w:sz="0" w:space="0" w:color="auto"/>
        <w:bottom w:val="none" w:sz="0" w:space="0" w:color="auto"/>
        <w:right w:val="none" w:sz="0" w:space="0" w:color="auto"/>
      </w:divBdr>
    </w:div>
    <w:div w:id="1246917233">
      <w:bodyDiv w:val="1"/>
      <w:marLeft w:val="0"/>
      <w:marRight w:val="0"/>
      <w:marTop w:val="0"/>
      <w:marBottom w:val="0"/>
      <w:divBdr>
        <w:top w:val="none" w:sz="0" w:space="0" w:color="auto"/>
        <w:left w:val="none" w:sz="0" w:space="0" w:color="auto"/>
        <w:bottom w:val="none" w:sz="0" w:space="0" w:color="auto"/>
        <w:right w:val="none" w:sz="0" w:space="0" w:color="auto"/>
      </w:divBdr>
    </w:div>
    <w:div w:id="1249074463">
      <w:bodyDiv w:val="1"/>
      <w:marLeft w:val="0"/>
      <w:marRight w:val="0"/>
      <w:marTop w:val="0"/>
      <w:marBottom w:val="0"/>
      <w:divBdr>
        <w:top w:val="none" w:sz="0" w:space="0" w:color="auto"/>
        <w:left w:val="none" w:sz="0" w:space="0" w:color="auto"/>
        <w:bottom w:val="none" w:sz="0" w:space="0" w:color="auto"/>
        <w:right w:val="none" w:sz="0" w:space="0" w:color="auto"/>
      </w:divBdr>
    </w:div>
    <w:div w:id="1251429343">
      <w:bodyDiv w:val="1"/>
      <w:marLeft w:val="0"/>
      <w:marRight w:val="0"/>
      <w:marTop w:val="0"/>
      <w:marBottom w:val="0"/>
      <w:divBdr>
        <w:top w:val="none" w:sz="0" w:space="0" w:color="auto"/>
        <w:left w:val="none" w:sz="0" w:space="0" w:color="auto"/>
        <w:bottom w:val="none" w:sz="0" w:space="0" w:color="auto"/>
        <w:right w:val="none" w:sz="0" w:space="0" w:color="auto"/>
      </w:divBdr>
    </w:div>
    <w:div w:id="1256287820">
      <w:bodyDiv w:val="1"/>
      <w:marLeft w:val="0"/>
      <w:marRight w:val="0"/>
      <w:marTop w:val="0"/>
      <w:marBottom w:val="0"/>
      <w:divBdr>
        <w:top w:val="none" w:sz="0" w:space="0" w:color="auto"/>
        <w:left w:val="none" w:sz="0" w:space="0" w:color="auto"/>
        <w:bottom w:val="none" w:sz="0" w:space="0" w:color="auto"/>
        <w:right w:val="none" w:sz="0" w:space="0" w:color="auto"/>
      </w:divBdr>
    </w:div>
    <w:div w:id="1256594096">
      <w:bodyDiv w:val="1"/>
      <w:marLeft w:val="0"/>
      <w:marRight w:val="0"/>
      <w:marTop w:val="0"/>
      <w:marBottom w:val="0"/>
      <w:divBdr>
        <w:top w:val="none" w:sz="0" w:space="0" w:color="auto"/>
        <w:left w:val="none" w:sz="0" w:space="0" w:color="auto"/>
        <w:bottom w:val="none" w:sz="0" w:space="0" w:color="auto"/>
        <w:right w:val="none" w:sz="0" w:space="0" w:color="auto"/>
      </w:divBdr>
    </w:div>
    <w:div w:id="1257136161">
      <w:bodyDiv w:val="1"/>
      <w:marLeft w:val="0"/>
      <w:marRight w:val="0"/>
      <w:marTop w:val="0"/>
      <w:marBottom w:val="0"/>
      <w:divBdr>
        <w:top w:val="none" w:sz="0" w:space="0" w:color="auto"/>
        <w:left w:val="none" w:sz="0" w:space="0" w:color="auto"/>
        <w:bottom w:val="none" w:sz="0" w:space="0" w:color="auto"/>
        <w:right w:val="none" w:sz="0" w:space="0" w:color="auto"/>
      </w:divBdr>
    </w:div>
    <w:div w:id="1259171386">
      <w:bodyDiv w:val="1"/>
      <w:marLeft w:val="0"/>
      <w:marRight w:val="0"/>
      <w:marTop w:val="0"/>
      <w:marBottom w:val="0"/>
      <w:divBdr>
        <w:top w:val="none" w:sz="0" w:space="0" w:color="auto"/>
        <w:left w:val="none" w:sz="0" w:space="0" w:color="auto"/>
        <w:bottom w:val="none" w:sz="0" w:space="0" w:color="auto"/>
        <w:right w:val="none" w:sz="0" w:space="0" w:color="auto"/>
      </w:divBdr>
    </w:div>
    <w:div w:id="1260143595">
      <w:bodyDiv w:val="1"/>
      <w:marLeft w:val="0"/>
      <w:marRight w:val="0"/>
      <w:marTop w:val="0"/>
      <w:marBottom w:val="0"/>
      <w:divBdr>
        <w:top w:val="none" w:sz="0" w:space="0" w:color="auto"/>
        <w:left w:val="none" w:sz="0" w:space="0" w:color="auto"/>
        <w:bottom w:val="none" w:sz="0" w:space="0" w:color="auto"/>
        <w:right w:val="none" w:sz="0" w:space="0" w:color="auto"/>
      </w:divBdr>
    </w:div>
    <w:div w:id="1261141666">
      <w:bodyDiv w:val="1"/>
      <w:marLeft w:val="0"/>
      <w:marRight w:val="0"/>
      <w:marTop w:val="0"/>
      <w:marBottom w:val="0"/>
      <w:divBdr>
        <w:top w:val="none" w:sz="0" w:space="0" w:color="auto"/>
        <w:left w:val="none" w:sz="0" w:space="0" w:color="auto"/>
        <w:bottom w:val="none" w:sz="0" w:space="0" w:color="auto"/>
        <w:right w:val="none" w:sz="0" w:space="0" w:color="auto"/>
      </w:divBdr>
    </w:div>
    <w:div w:id="1263680914">
      <w:bodyDiv w:val="1"/>
      <w:marLeft w:val="0"/>
      <w:marRight w:val="0"/>
      <w:marTop w:val="0"/>
      <w:marBottom w:val="0"/>
      <w:divBdr>
        <w:top w:val="none" w:sz="0" w:space="0" w:color="auto"/>
        <w:left w:val="none" w:sz="0" w:space="0" w:color="auto"/>
        <w:bottom w:val="none" w:sz="0" w:space="0" w:color="auto"/>
        <w:right w:val="none" w:sz="0" w:space="0" w:color="auto"/>
      </w:divBdr>
    </w:div>
    <w:div w:id="1263955647">
      <w:bodyDiv w:val="1"/>
      <w:marLeft w:val="0"/>
      <w:marRight w:val="0"/>
      <w:marTop w:val="0"/>
      <w:marBottom w:val="0"/>
      <w:divBdr>
        <w:top w:val="none" w:sz="0" w:space="0" w:color="auto"/>
        <w:left w:val="none" w:sz="0" w:space="0" w:color="auto"/>
        <w:bottom w:val="none" w:sz="0" w:space="0" w:color="auto"/>
        <w:right w:val="none" w:sz="0" w:space="0" w:color="auto"/>
      </w:divBdr>
    </w:div>
    <w:div w:id="1267732030">
      <w:bodyDiv w:val="1"/>
      <w:marLeft w:val="0"/>
      <w:marRight w:val="0"/>
      <w:marTop w:val="0"/>
      <w:marBottom w:val="0"/>
      <w:divBdr>
        <w:top w:val="none" w:sz="0" w:space="0" w:color="auto"/>
        <w:left w:val="none" w:sz="0" w:space="0" w:color="auto"/>
        <w:bottom w:val="none" w:sz="0" w:space="0" w:color="auto"/>
        <w:right w:val="none" w:sz="0" w:space="0" w:color="auto"/>
      </w:divBdr>
    </w:div>
    <w:div w:id="1268543015">
      <w:bodyDiv w:val="1"/>
      <w:marLeft w:val="0"/>
      <w:marRight w:val="0"/>
      <w:marTop w:val="0"/>
      <w:marBottom w:val="0"/>
      <w:divBdr>
        <w:top w:val="none" w:sz="0" w:space="0" w:color="auto"/>
        <w:left w:val="none" w:sz="0" w:space="0" w:color="auto"/>
        <w:bottom w:val="none" w:sz="0" w:space="0" w:color="auto"/>
        <w:right w:val="none" w:sz="0" w:space="0" w:color="auto"/>
      </w:divBdr>
    </w:div>
    <w:div w:id="1269849849">
      <w:bodyDiv w:val="1"/>
      <w:marLeft w:val="0"/>
      <w:marRight w:val="0"/>
      <w:marTop w:val="0"/>
      <w:marBottom w:val="0"/>
      <w:divBdr>
        <w:top w:val="none" w:sz="0" w:space="0" w:color="auto"/>
        <w:left w:val="none" w:sz="0" w:space="0" w:color="auto"/>
        <w:bottom w:val="none" w:sz="0" w:space="0" w:color="auto"/>
        <w:right w:val="none" w:sz="0" w:space="0" w:color="auto"/>
      </w:divBdr>
    </w:div>
    <w:div w:id="1270820324">
      <w:bodyDiv w:val="1"/>
      <w:marLeft w:val="0"/>
      <w:marRight w:val="0"/>
      <w:marTop w:val="0"/>
      <w:marBottom w:val="0"/>
      <w:divBdr>
        <w:top w:val="none" w:sz="0" w:space="0" w:color="auto"/>
        <w:left w:val="none" w:sz="0" w:space="0" w:color="auto"/>
        <w:bottom w:val="none" w:sz="0" w:space="0" w:color="auto"/>
        <w:right w:val="none" w:sz="0" w:space="0" w:color="auto"/>
      </w:divBdr>
    </w:div>
    <w:div w:id="1271935404">
      <w:bodyDiv w:val="1"/>
      <w:marLeft w:val="0"/>
      <w:marRight w:val="0"/>
      <w:marTop w:val="0"/>
      <w:marBottom w:val="0"/>
      <w:divBdr>
        <w:top w:val="none" w:sz="0" w:space="0" w:color="auto"/>
        <w:left w:val="none" w:sz="0" w:space="0" w:color="auto"/>
        <w:bottom w:val="none" w:sz="0" w:space="0" w:color="auto"/>
        <w:right w:val="none" w:sz="0" w:space="0" w:color="auto"/>
      </w:divBdr>
    </w:div>
    <w:div w:id="1272125171">
      <w:bodyDiv w:val="1"/>
      <w:marLeft w:val="0"/>
      <w:marRight w:val="0"/>
      <w:marTop w:val="0"/>
      <w:marBottom w:val="0"/>
      <w:divBdr>
        <w:top w:val="none" w:sz="0" w:space="0" w:color="auto"/>
        <w:left w:val="none" w:sz="0" w:space="0" w:color="auto"/>
        <w:bottom w:val="none" w:sz="0" w:space="0" w:color="auto"/>
        <w:right w:val="none" w:sz="0" w:space="0" w:color="auto"/>
      </w:divBdr>
    </w:div>
    <w:div w:id="1278296261">
      <w:bodyDiv w:val="1"/>
      <w:marLeft w:val="0"/>
      <w:marRight w:val="0"/>
      <w:marTop w:val="0"/>
      <w:marBottom w:val="0"/>
      <w:divBdr>
        <w:top w:val="none" w:sz="0" w:space="0" w:color="auto"/>
        <w:left w:val="none" w:sz="0" w:space="0" w:color="auto"/>
        <w:bottom w:val="none" w:sz="0" w:space="0" w:color="auto"/>
        <w:right w:val="none" w:sz="0" w:space="0" w:color="auto"/>
      </w:divBdr>
    </w:div>
    <w:div w:id="1281230046">
      <w:bodyDiv w:val="1"/>
      <w:marLeft w:val="0"/>
      <w:marRight w:val="0"/>
      <w:marTop w:val="0"/>
      <w:marBottom w:val="0"/>
      <w:divBdr>
        <w:top w:val="none" w:sz="0" w:space="0" w:color="auto"/>
        <w:left w:val="none" w:sz="0" w:space="0" w:color="auto"/>
        <w:bottom w:val="none" w:sz="0" w:space="0" w:color="auto"/>
        <w:right w:val="none" w:sz="0" w:space="0" w:color="auto"/>
      </w:divBdr>
    </w:div>
    <w:div w:id="1286935434">
      <w:bodyDiv w:val="1"/>
      <w:marLeft w:val="0"/>
      <w:marRight w:val="0"/>
      <w:marTop w:val="0"/>
      <w:marBottom w:val="0"/>
      <w:divBdr>
        <w:top w:val="none" w:sz="0" w:space="0" w:color="auto"/>
        <w:left w:val="none" w:sz="0" w:space="0" w:color="auto"/>
        <w:bottom w:val="none" w:sz="0" w:space="0" w:color="auto"/>
        <w:right w:val="none" w:sz="0" w:space="0" w:color="auto"/>
      </w:divBdr>
    </w:div>
    <w:div w:id="1295867896">
      <w:bodyDiv w:val="1"/>
      <w:marLeft w:val="0"/>
      <w:marRight w:val="0"/>
      <w:marTop w:val="0"/>
      <w:marBottom w:val="0"/>
      <w:divBdr>
        <w:top w:val="none" w:sz="0" w:space="0" w:color="auto"/>
        <w:left w:val="none" w:sz="0" w:space="0" w:color="auto"/>
        <w:bottom w:val="none" w:sz="0" w:space="0" w:color="auto"/>
        <w:right w:val="none" w:sz="0" w:space="0" w:color="auto"/>
      </w:divBdr>
    </w:div>
    <w:div w:id="1298533589">
      <w:bodyDiv w:val="1"/>
      <w:marLeft w:val="0"/>
      <w:marRight w:val="0"/>
      <w:marTop w:val="0"/>
      <w:marBottom w:val="0"/>
      <w:divBdr>
        <w:top w:val="none" w:sz="0" w:space="0" w:color="auto"/>
        <w:left w:val="none" w:sz="0" w:space="0" w:color="auto"/>
        <w:bottom w:val="none" w:sz="0" w:space="0" w:color="auto"/>
        <w:right w:val="none" w:sz="0" w:space="0" w:color="auto"/>
      </w:divBdr>
    </w:div>
    <w:div w:id="1300763366">
      <w:bodyDiv w:val="1"/>
      <w:marLeft w:val="0"/>
      <w:marRight w:val="0"/>
      <w:marTop w:val="0"/>
      <w:marBottom w:val="0"/>
      <w:divBdr>
        <w:top w:val="none" w:sz="0" w:space="0" w:color="auto"/>
        <w:left w:val="none" w:sz="0" w:space="0" w:color="auto"/>
        <w:bottom w:val="none" w:sz="0" w:space="0" w:color="auto"/>
        <w:right w:val="none" w:sz="0" w:space="0" w:color="auto"/>
      </w:divBdr>
    </w:div>
    <w:div w:id="1302537707">
      <w:bodyDiv w:val="1"/>
      <w:marLeft w:val="0"/>
      <w:marRight w:val="0"/>
      <w:marTop w:val="0"/>
      <w:marBottom w:val="0"/>
      <w:divBdr>
        <w:top w:val="none" w:sz="0" w:space="0" w:color="auto"/>
        <w:left w:val="none" w:sz="0" w:space="0" w:color="auto"/>
        <w:bottom w:val="none" w:sz="0" w:space="0" w:color="auto"/>
        <w:right w:val="none" w:sz="0" w:space="0" w:color="auto"/>
      </w:divBdr>
    </w:div>
    <w:div w:id="1306742349">
      <w:bodyDiv w:val="1"/>
      <w:marLeft w:val="0"/>
      <w:marRight w:val="0"/>
      <w:marTop w:val="0"/>
      <w:marBottom w:val="0"/>
      <w:divBdr>
        <w:top w:val="none" w:sz="0" w:space="0" w:color="auto"/>
        <w:left w:val="none" w:sz="0" w:space="0" w:color="auto"/>
        <w:bottom w:val="none" w:sz="0" w:space="0" w:color="auto"/>
        <w:right w:val="none" w:sz="0" w:space="0" w:color="auto"/>
      </w:divBdr>
    </w:div>
    <w:div w:id="1309700544">
      <w:bodyDiv w:val="1"/>
      <w:marLeft w:val="0"/>
      <w:marRight w:val="0"/>
      <w:marTop w:val="0"/>
      <w:marBottom w:val="0"/>
      <w:divBdr>
        <w:top w:val="none" w:sz="0" w:space="0" w:color="auto"/>
        <w:left w:val="none" w:sz="0" w:space="0" w:color="auto"/>
        <w:bottom w:val="none" w:sz="0" w:space="0" w:color="auto"/>
        <w:right w:val="none" w:sz="0" w:space="0" w:color="auto"/>
      </w:divBdr>
    </w:div>
    <w:div w:id="1318025177">
      <w:bodyDiv w:val="1"/>
      <w:marLeft w:val="0"/>
      <w:marRight w:val="0"/>
      <w:marTop w:val="0"/>
      <w:marBottom w:val="0"/>
      <w:divBdr>
        <w:top w:val="none" w:sz="0" w:space="0" w:color="auto"/>
        <w:left w:val="none" w:sz="0" w:space="0" w:color="auto"/>
        <w:bottom w:val="none" w:sz="0" w:space="0" w:color="auto"/>
        <w:right w:val="none" w:sz="0" w:space="0" w:color="auto"/>
      </w:divBdr>
    </w:div>
    <w:div w:id="1318605285">
      <w:bodyDiv w:val="1"/>
      <w:marLeft w:val="0"/>
      <w:marRight w:val="0"/>
      <w:marTop w:val="0"/>
      <w:marBottom w:val="0"/>
      <w:divBdr>
        <w:top w:val="none" w:sz="0" w:space="0" w:color="auto"/>
        <w:left w:val="none" w:sz="0" w:space="0" w:color="auto"/>
        <w:bottom w:val="none" w:sz="0" w:space="0" w:color="auto"/>
        <w:right w:val="none" w:sz="0" w:space="0" w:color="auto"/>
      </w:divBdr>
    </w:div>
    <w:div w:id="1323121453">
      <w:bodyDiv w:val="1"/>
      <w:marLeft w:val="0"/>
      <w:marRight w:val="0"/>
      <w:marTop w:val="0"/>
      <w:marBottom w:val="0"/>
      <w:divBdr>
        <w:top w:val="none" w:sz="0" w:space="0" w:color="auto"/>
        <w:left w:val="none" w:sz="0" w:space="0" w:color="auto"/>
        <w:bottom w:val="none" w:sz="0" w:space="0" w:color="auto"/>
        <w:right w:val="none" w:sz="0" w:space="0" w:color="auto"/>
      </w:divBdr>
    </w:div>
    <w:div w:id="1323312647">
      <w:bodyDiv w:val="1"/>
      <w:marLeft w:val="0"/>
      <w:marRight w:val="0"/>
      <w:marTop w:val="0"/>
      <w:marBottom w:val="0"/>
      <w:divBdr>
        <w:top w:val="none" w:sz="0" w:space="0" w:color="auto"/>
        <w:left w:val="none" w:sz="0" w:space="0" w:color="auto"/>
        <w:bottom w:val="none" w:sz="0" w:space="0" w:color="auto"/>
        <w:right w:val="none" w:sz="0" w:space="0" w:color="auto"/>
      </w:divBdr>
    </w:div>
    <w:div w:id="1325012730">
      <w:bodyDiv w:val="1"/>
      <w:marLeft w:val="0"/>
      <w:marRight w:val="0"/>
      <w:marTop w:val="0"/>
      <w:marBottom w:val="0"/>
      <w:divBdr>
        <w:top w:val="none" w:sz="0" w:space="0" w:color="auto"/>
        <w:left w:val="none" w:sz="0" w:space="0" w:color="auto"/>
        <w:bottom w:val="none" w:sz="0" w:space="0" w:color="auto"/>
        <w:right w:val="none" w:sz="0" w:space="0" w:color="auto"/>
      </w:divBdr>
    </w:div>
    <w:div w:id="1326400668">
      <w:bodyDiv w:val="1"/>
      <w:marLeft w:val="0"/>
      <w:marRight w:val="0"/>
      <w:marTop w:val="0"/>
      <w:marBottom w:val="0"/>
      <w:divBdr>
        <w:top w:val="none" w:sz="0" w:space="0" w:color="auto"/>
        <w:left w:val="none" w:sz="0" w:space="0" w:color="auto"/>
        <w:bottom w:val="none" w:sz="0" w:space="0" w:color="auto"/>
        <w:right w:val="none" w:sz="0" w:space="0" w:color="auto"/>
      </w:divBdr>
    </w:div>
    <w:div w:id="1326468011">
      <w:bodyDiv w:val="1"/>
      <w:marLeft w:val="0"/>
      <w:marRight w:val="0"/>
      <w:marTop w:val="0"/>
      <w:marBottom w:val="0"/>
      <w:divBdr>
        <w:top w:val="none" w:sz="0" w:space="0" w:color="auto"/>
        <w:left w:val="none" w:sz="0" w:space="0" w:color="auto"/>
        <w:bottom w:val="none" w:sz="0" w:space="0" w:color="auto"/>
        <w:right w:val="none" w:sz="0" w:space="0" w:color="auto"/>
      </w:divBdr>
    </w:div>
    <w:div w:id="1332103667">
      <w:bodyDiv w:val="1"/>
      <w:marLeft w:val="0"/>
      <w:marRight w:val="0"/>
      <w:marTop w:val="0"/>
      <w:marBottom w:val="0"/>
      <w:divBdr>
        <w:top w:val="none" w:sz="0" w:space="0" w:color="auto"/>
        <w:left w:val="none" w:sz="0" w:space="0" w:color="auto"/>
        <w:bottom w:val="none" w:sz="0" w:space="0" w:color="auto"/>
        <w:right w:val="none" w:sz="0" w:space="0" w:color="auto"/>
      </w:divBdr>
    </w:div>
    <w:div w:id="1334916848">
      <w:bodyDiv w:val="1"/>
      <w:marLeft w:val="0"/>
      <w:marRight w:val="0"/>
      <w:marTop w:val="0"/>
      <w:marBottom w:val="0"/>
      <w:divBdr>
        <w:top w:val="none" w:sz="0" w:space="0" w:color="auto"/>
        <w:left w:val="none" w:sz="0" w:space="0" w:color="auto"/>
        <w:bottom w:val="none" w:sz="0" w:space="0" w:color="auto"/>
        <w:right w:val="none" w:sz="0" w:space="0" w:color="auto"/>
      </w:divBdr>
    </w:div>
    <w:div w:id="1335112552">
      <w:bodyDiv w:val="1"/>
      <w:marLeft w:val="0"/>
      <w:marRight w:val="0"/>
      <w:marTop w:val="0"/>
      <w:marBottom w:val="0"/>
      <w:divBdr>
        <w:top w:val="none" w:sz="0" w:space="0" w:color="auto"/>
        <w:left w:val="none" w:sz="0" w:space="0" w:color="auto"/>
        <w:bottom w:val="none" w:sz="0" w:space="0" w:color="auto"/>
        <w:right w:val="none" w:sz="0" w:space="0" w:color="auto"/>
      </w:divBdr>
    </w:div>
    <w:div w:id="1335494988">
      <w:bodyDiv w:val="1"/>
      <w:marLeft w:val="0"/>
      <w:marRight w:val="0"/>
      <w:marTop w:val="0"/>
      <w:marBottom w:val="0"/>
      <w:divBdr>
        <w:top w:val="none" w:sz="0" w:space="0" w:color="auto"/>
        <w:left w:val="none" w:sz="0" w:space="0" w:color="auto"/>
        <w:bottom w:val="none" w:sz="0" w:space="0" w:color="auto"/>
        <w:right w:val="none" w:sz="0" w:space="0" w:color="auto"/>
      </w:divBdr>
    </w:div>
    <w:div w:id="1339238837">
      <w:bodyDiv w:val="1"/>
      <w:marLeft w:val="0"/>
      <w:marRight w:val="0"/>
      <w:marTop w:val="0"/>
      <w:marBottom w:val="0"/>
      <w:divBdr>
        <w:top w:val="none" w:sz="0" w:space="0" w:color="auto"/>
        <w:left w:val="none" w:sz="0" w:space="0" w:color="auto"/>
        <w:bottom w:val="none" w:sz="0" w:space="0" w:color="auto"/>
        <w:right w:val="none" w:sz="0" w:space="0" w:color="auto"/>
      </w:divBdr>
    </w:div>
    <w:div w:id="1343168301">
      <w:bodyDiv w:val="1"/>
      <w:marLeft w:val="0"/>
      <w:marRight w:val="0"/>
      <w:marTop w:val="0"/>
      <w:marBottom w:val="0"/>
      <w:divBdr>
        <w:top w:val="none" w:sz="0" w:space="0" w:color="auto"/>
        <w:left w:val="none" w:sz="0" w:space="0" w:color="auto"/>
        <w:bottom w:val="none" w:sz="0" w:space="0" w:color="auto"/>
        <w:right w:val="none" w:sz="0" w:space="0" w:color="auto"/>
      </w:divBdr>
    </w:div>
    <w:div w:id="1344018725">
      <w:bodyDiv w:val="1"/>
      <w:marLeft w:val="0"/>
      <w:marRight w:val="0"/>
      <w:marTop w:val="0"/>
      <w:marBottom w:val="0"/>
      <w:divBdr>
        <w:top w:val="none" w:sz="0" w:space="0" w:color="auto"/>
        <w:left w:val="none" w:sz="0" w:space="0" w:color="auto"/>
        <w:bottom w:val="none" w:sz="0" w:space="0" w:color="auto"/>
        <w:right w:val="none" w:sz="0" w:space="0" w:color="auto"/>
      </w:divBdr>
    </w:div>
    <w:div w:id="1344627253">
      <w:bodyDiv w:val="1"/>
      <w:marLeft w:val="0"/>
      <w:marRight w:val="0"/>
      <w:marTop w:val="0"/>
      <w:marBottom w:val="0"/>
      <w:divBdr>
        <w:top w:val="none" w:sz="0" w:space="0" w:color="auto"/>
        <w:left w:val="none" w:sz="0" w:space="0" w:color="auto"/>
        <w:bottom w:val="none" w:sz="0" w:space="0" w:color="auto"/>
        <w:right w:val="none" w:sz="0" w:space="0" w:color="auto"/>
      </w:divBdr>
    </w:div>
    <w:div w:id="1348747703">
      <w:bodyDiv w:val="1"/>
      <w:marLeft w:val="0"/>
      <w:marRight w:val="0"/>
      <w:marTop w:val="0"/>
      <w:marBottom w:val="0"/>
      <w:divBdr>
        <w:top w:val="none" w:sz="0" w:space="0" w:color="auto"/>
        <w:left w:val="none" w:sz="0" w:space="0" w:color="auto"/>
        <w:bottom w:val="none" w:sz="0" w:space="0" w:color="auto"/>
        <w:right w:val="none" w:sz="0" w:space="0" w:color="auto"/>
      </w:divBdr>
    </w:div>
    <w:div w:id="1350907780">
      <w:bodyDiv w:val="1"/>
      <w:marLeft w:val="0"/>
      <w:marRight w:val="0"/>
      <w:marTop w:val="0"/>
      <w:marBottom w:val="0"/>
      <w:divBdr>
        <w:top w:val="none" w:sz="0" w:space="0" w:color="auto"/>
        <w:left w:val="none" w:sz="0" w:space="0" w:color="auto"/>
        <w:bottom w:val="none" w:sz="0" w:space="0" w:color="auto"/>
        <w:right w:val="none" w:sz="0" w:space="0" w:color="auto"/>
      </w:divBdr>
    </w:div>
    <w:div w:id="1351176424">
      <w:bodyDiv w:val="1"/>
      <w:marLeft w:val="0"/>
      <w:marRight w:val="0"/>
      <w:marTop w:val="0"/>
      <w:marBottom w:val="0"/>
      <w:divBdr>
        <w:top w:val="none" w:sz="0" w:space="0" w:color="auto"/>
        <w:left w:val="none" w:sz="0" w:space="0" w:color="auto"/>
        <w:bottom w:val="none" w:sz="0" w:space="0" w:color="auto"/>
        <w:right w:val="none" w:sz="0" w:space="0" w:color="auto"/>
      </w:divBdr>
    </w:div>
    <w:div w:id="1356882872">
      <w:bodyDiv w:val="1"/>
      <w:marLeft w:val="0"/>
      <w:marRight w:val="0"/>
      <w:marTop w:val="0"/>
      <w:marBottom w:val="0"/>
      <w:divBdr>
        <w:top w:val="none" w:sz="0" w:space="0" w:color="auto"/>
        <w:left w:val="none" w:sz="0" w:space="0" w:color="auto"/>
        <w:bottom w:val="none" w:sz="0" w:space="0" w:color="auto"/>
        <w:right w:val="none" w:sz="0" w:space="0" w:color="auto"/>
      </w:divBdr>
    </w:div>
    <w:div w:id="1357345318">
      <w:bodyDiv w:val="1"/>
      <w:marLeft w:val="0"/>
      <w:marRight w:val="0"/>
      <w:marTop w:val="0"/>
      <w:marBottom w:val="0"/>
      <w:divBdr>
        <w:top w:val="none" w:sz="0" w:space="0" w:color="auto"/>
        <w:left w:val="none" w:sz="0" w:space="0" w:color="auto"/>
        <w:bottom w:val="none" w:sz="0" w:space="0" w:color="auto"/>
        <w:right w:val="none" w:sz="0" w:space="0" w:color="auto"/>
      </w:divBdr>
    </w:div>
    <w:div w:id="1357387667">
      <w:bodyDiv w:val="1"/>
      <w:marLeft w:val="0"/>
      <w:marRight w:val="0"/>
      <w:marTop w:val="0"/>
      <w:marBottom w:val="0"/>
      <w:divBdr>
        <w:top w:val="none" w:sz="0" w:space="0" w:color="auto"/>
        <w:left w:val="none" w:sz="0" w:space="0" w:color="auto"/>
        <w:bottom w:val="none" w:sz="0" w:space="0" w:color="auto"/>
        <w:right w:val="none" w:sz="0" w:space="0" w:color="auto"/>
      </w:divBdr>
    </w:div>
    <w:div w:id="1360232233">
      <w:bodyDiv w:val="1"/>
      <w:marLeft w:val="0"/>
      <w:marRight w:val="0"/>
      <w:marTop w:val="0"/>
      <w:marBottom w:val="0"/>
      <w:divBdr>
        <w:top w:val="none" w:sz="0" w:space="0" w:color="auto"/>
        <w:left w:val="none" w:sz="0" w:space="0" w:color="auto"/>
        <w:bottom w:val="none" w:sz="0" w:space="0" w:color="auto"/>
        <w:right w:val="none" w:sz="0" w:space="0" w:color="auto"/>
      </w:divBdr>
    </w:div>
    <w:div w:id="1363826241">
      <w:bodyDiv w:val="1"/>
      <w:marLeft w:val="0"/>
      <w:marRight w:val="0"/>
      <w:marTop w:val="0"/>
      <w:marBottom w:val="0"/>
      <w:divBdr>
        <w:top w:val="none" w:sz="0" w:space="0" w:color="auto"/>
        <w:left w:val="none" w:sz="0" w:space="0" w:color="auto"/>
        <w:bottom w:val="none" w:sz="0" w:space="0" w:color="auto"/>
        <w:right w:val="none" w:sz="0" w:space="0" w:color="auto"/>
      </w:divBdr>
    </w:div>
    <w:div w:id="1364017267">
      <w:bodyDiv w:val="1"/>
      <w:marLeft w:val="0"/>
      <w:marRight w:val="0"/>
      <w:marTop w:val="0"/>
      <w:marBottom w:val="0"/>
      <w:divBdr>
        <w:top w:val="none" w:sz="0" w:space="0" w:color="auto"/>
        <w:left w:val="none" w:sz="0" w:space="0" w:color="auto"/>
        <w:bottom w:val="none" w:sz="0" w:space="0" w:color="auto"/>
        <w:right w:val="none" w:sz="0" w:space="0" w:color="auto"/>
      </w:divBdr>
    </w:div>
    <w:div w:id="1364670420">
      <w:bodyDiv w:val="1"/>
      <w:marLeft w:val="0"/>
      <w:marRight w:val="0"/>
      <w:marTop w:val="0"/>
      <w:marBottom w:val="0"/>
      <w:divBdr>
        <w:top w:val="none" w:sz="0" w:space="0" w:color="auto"/>
        <w:left w:val="none" w:sz="0" w:space="0" w:color="auto"/>
        <w:bottom w:val="none" w:sz="0" w:space="0" w:color="auto"/>
        <w:right w:val="none" w:sz="0" w:space="0" w:color="auto"/>
      </w:divBdr>
    </w:div>
    <w:div w:id="1366056843">
      <w:bodyDiv w:val="1"/>
      <w:marLeft w:val="0"/>
      <w:marRight w:val="0"/>
      <w:marTop w:val="0"/>
      <w:marBottom w:val="0"/>
      <w:divBdr>
        <w:top w:val="none" w:sz="0" w:space="0" w:color="auto"/>
        <w:left w:val="none" w:sz="0" w:space="0" w:color="auto"/>
        <w:bottom w:val="none" w:sz="0" w:space="0" w:color="auto"/>
        <w:right w:val="none" w:sz="0" w:space="0" w:color="auto"/>
      </w:divBdr>
    </w:div>
    <w:div w:id="1366102932">
      <w:bodyDiv w:val="1"/>
      <w:marLeft w:val="0"/>
      <w:marRight w:val="0"/>
      <w:marTop w:val="0"/>
      <w:marBottom w:val="0"/>
      <w:divBdr>
        <w:top w:val="none" w:sz="0" w:space="0" w:color="auto"/>
        <w:left w:val="none" w:sz="0" w:space="0" w:color="auto"/>
        <w:bottom w:val="none" w:sz="0" w:space="0" w:color="auto"/>
        <w:right w:val="none" w:sz="0" w:space="0" w:color="auto"/>
      </w:divBdr>
    </w:div>
    <w:div w:id="1371681702">
      <w:bodyDiv w:val="1"/>
      <w:marLeft w:val="0"/>
      <w:marRight w:val="0"/>
      <w:marTop w:val="0"/>
      <w:marBottom w:val="0"/>
      <w:divBdr>
        <w:top w:val="none" w:sz="0" w:space="0" w:color="auto"/>
        <w:left w:val="none" w:sz="0" w:space="0" w:color="auto"/>
        <w:bottom w:val="none" w:sz="0" w:space="0" w:color="auto"/>
        <w:right w:val="none" w:sz="0" w:space="0" w:color="auto"/>
      </w:divBdr>
    </w:div>
    <w:div w:id="1371879610">
      <w:bodyDiv w:val="1"/>
      <w:marLeft w:val="0"/>
      <w:marRight w:val="0"/>
      <w:marTop w:val="0"/>
      <w:marBottom w:val="0"/>
      <w:divBdr>
        <w:top w:val="none" w:sz="0" w:space="0" w:color="auto"/>
        <w:left w:val="none" w:sz="0" w:space="0" w:color="auto"/>
        <w:bottom w:val="none" w:sz="0" w:space="0" w:color="auto"/>
        <w:right w:val="none" w:sz="0" w:space="0" w:color="auto"/>
      </w:divBdr>
    </w:div>
    <w:div w:id="1372073612">
      <w:bodyDiv w:val="1"/>
      <w:marLeft w:val="0"/>
      <w:marRight w:val="0"/>
      <w:marTop w:val="0"/>
      <w:marBottom w:val="0"/>
      <w:divBdr>
        <w:top w:val="none" w:sz="0" w:space="0" w:color="auto"/>
        <w:left w:val="none" w:sz="0" w:space="0" w:color="auto"/>
        <w:bottom w:val="none" w:sz="0" w:space="0" w:color="auto"/>
        <w:right w:val="none" w:sz="0" w:space="0" w:color="auto"/>
      </w:divBdr>
    </w:div>
    <w:div w:id="1372462135">
      <w:bodyDiv w:val="1"/>
      <w:marLeft w:val="0"/>
      <w:marRight w:val="0"/>
      <w:marTop w:val="0"/>
      <w:marBottom w:val="0"/>
      <w:divBdr>
        <w:top w:val="none" w:sz="0" w:space="0" w:color="auto"/>
        <w:left w:val="none" w:sz="0" w:space="0" w:color="auto"/>
        <w:bottom w:val="none" w:sz="0" w:space="0" w:color="auto"/>
        <w:right w:val="none" w:sz="0" w:space="0" w:color="auto"/>
      </w:divBdr>
    </w:div>
    <w:div w:id="1375540676">
      <w:bodyDiv w:val="1"/>
      <w:marLeft w:val="0"/>
      <w:marRight w:val="0"/>
      <w:marTop w:val="0"/>
      <w:marBottom w:val="0"/>
      <w:divBdr>
        <w:top w:val="none" w:sz="0" w:space="0" w:color="auto"/>
        <w:left w:val="none" w:sz="0" w:space="0" w:color="auto"/>
        <w:bottom w:val="none" w:sz="0" w:space="0" w:color="auto"/>
        <w:right w:val="none" w:sz="0" w:space="0" w:color="auto"/>
      </w:divBdr>
    </w:div>
    <w:div w:id="1378428267">
      <w:bodyDiv w:val="1"/>
      <w:marLeft w:val="0"/>
      <w:marRight w:val="0"/>
      <w:marTop w:val="0"/>
      <w:marBottom w:val="0"/>
      <w:divBdr>
        <w:top w:val="none" w:sz="0" w:space="0" w:color="auto"/>
        <w:left w:val="none" w:sz="0" w:space="0" w:color="auto"/>
        <w:bottom w:val="none" w:sz="0" w:space="0" w:color="auto"/>
        <w:right w:val="none" w:sz="0" w:space="0" w:color="auto"/>
      </w:divBdr>
    </w:div>
    <w:div w:id="1379473499">
      <w:bodyDiv w:val="1"/>
      <w:marLeft w:val="0"/>
      <w:marRight w:val="0"/>
      <w:marTop w:val="0"/>
      <w:marBottom w:val="0"/>
      <w:divBdr>
        <w:top w:val="none" w:sz="0" w:space="0" w:color="auto"/>
        <w:left w:val="none" w:sz="0" w:space="0" w:color="auto"/>
        <w:bottom w:val="none" w:sz="0" w:space="0" w:color="auto"/>
        <w:right w:val="none" w:sz="0" w:space="0" w:color="auto"/>
      </w:divBdr>
    </w:div>
    <w:div w:id="1382055150">
      <w:bodyDiv w:val="1"/>
      <w:marLeft w:val="0"/>
      <w:marRight w:val="0"/>
      <w:marTop w:val="0"/>
      <w:marBottom w:val="0"/>
      <w:divBdr>
        <w:top w:val="none" w:sz="0" w:space="0" w:color="auto"/>
        <w:left w:val="none" w:sz="0" w:space="0" w:color="auto"/>
        <w:bottom w:val="none" w:sz="0" w:space="0" w:color="auto"/>
        <w:right w:val="none" w:sz="0" w:space="0" w:color="auto"/>
      </w:divBdr>
    </w:div>
    <w:div w:id="1383287473">
      <w:bodyDiv w:val="1"/>
      <w:marLeft w:val="0"/>
      <w:marRight w:val="0"/>
      <w:marTop w:val="0"/>
      <w:marBottom w:val="0"/>
      <w:divBdr>
        <w:top w:val="none" w:sz="0" w:space="0" w:color="auto"/>
        <w:left w:val="none" w:sz="0" w:space="0" w:color="auto"/>
        <w:bottom w:val="none" w:sz="0" w:space="0" w:color="auto"/>
        <w:right w:val="none" w:sz="0" w:space="0" w:color="auto"/>
      </w:divBdr>
    </w:div>
    <w:div w:id="1384600350">
      <w:bodyDiv w:val="1"/>
      <w:marLeft w:val="0"/>
      <w:marRight w:val="0"/>
      <w:marTop w:val="0"/>
      <w:marBottom w:val="0"/>
      <w:divBdr>
        <w:top w:val="none" w:sz="0" w:space="0" w:color="auto"/>
        <w:left w:val="none" w:sz="0" w:space="0" w:color="auto"/>
        <w:bottom w:val="none" w:sz="0" w:space="0" w:color="auto"/>
        <w:right w:val="none" w:sz="0" w:space="0" w:color="auto"/>
      </w:divBdr>
    </w:div>
    <w:div w:id="1386105363">
      <w:bodyDiv w:val="1"/>
      <w:marLeft w:val="0"/>
      <w:marRight w:val="0"/>
      <w:marTop w:val="0"/>
      <w:marBottom w:val="0"/>
      <w:divBdr>
        <w:top w:val="none" w:sz="0" w:space="0" w:color="auto"/>
        <w:left w:val="none" w:sz="0" w:space="0" w:color="auto"/>
        <w:bottom w:val="none" w:sz="0" w:space="0" w:color="auto"/>
        <w:right w:val="none" w:sz="0" w:space="0" w:color="auto"/>
      </w:divBdr>
    </w:div>
    <w:div w:id="1386441622">
      <w:bodyDiv w:val="1"/>
      <w:marLeft w:val="0"/>
      <w:marRight w:val="0"/>
      <w:marTop w:val="0"/>
      <w:marBottom w:val="0"/>
      <w:divBdr>
        <w:top w:val="none" w:sz="0" w:space="0" w:color="auto"/>
        <w:left w:val="none" w:sz="0" w:space="0" w:color="auto"/>
        <w:bottom w:val="none" w:sz="0" w:space="0" w:color="auto"/>
        <w:right w:val="none" w:sz="0" w:space="0" w:color="auto"/>
      </w:divBdr>
    </w:div>
    <w:div w:id="1387754348">
      <w:bodyDiv w:val="1"/>
      <w:marLeft w:val="0"/>
      <w:marRight w:val="0"/>
      <w:marTop w:val="0"/>
      <w:marBottom w:val="0"/>
      <w:divBdr>
        <w:top w:val="none" w:sz="0" w:space="0" w:color="auto"/>
        <w:left w:val="none" w:sz="0" w:space="0" w:color="auto"/>
        <w:bottom w:val="none" w:sz="0" w:space="0" w:color="auto"/>
        <w:right w:val="none" w:sz="0" w:space="0" w:color="auto"/>
      </w:divBdr>
    </w:div>
    <w:div w:id="1388383805">
      <w:bodyDiv w:val="1"/>
      <w:marLeft w:val="0"/>
      <w:marRight w:val="0"/>
      <w:marTop w:val="0"/>
      <w:marBottom w:val="0"/>
      <w:divBdr>
        <w:top w:val="none" w:sz="0" w:space="0" w:color="auto"/>
        <w:left w:val="none" w:sz="0" w:space="0" w:color="auto"/>
        <w:bottom w:val="none" w:sz="0" w:space="0" w:color="auto"/>
        <w:right w:val="none" w:sz="0" w:space="0" w:color="auto"/>
      </w:divBdr>
    </w:div>
    <w:div w:id="1389497689">
      <w:bodyDiv w:val="1"/>
      <w:marLeft w:val="0"/>
      <w:marRight w:val="0"/>
      <w:marTop w:val="0"/>
      <w:marBottom w:val="0"/>
      <w:divBdr>
        <w:top w:val="none" w:sz="0" w:space="0" w:color="auto"/>
        <w:left w:val="none" w:sz="0" w:space="0" w:color="auto"/>
        <w:bottom w:val="none" w:sz="0" w:space="0" w:color="auto"/>
        <w:right w:val="none" w:sz="0" w:space="0" w:color="auto"/>
      </w:divBdr>
    </w:div>
    <w:div w:id="1389647150">
      <w:bodyDiv w:val="1"/>
      <w:marLeft w:val="0"/>
      <w:marRight w:val="0"/>
      <w:marTop w:val="0"/>
      <w:marBottom w:val="0"/>
      <w:divBdr>
        <w:top w:val="none" w:sz="0" w:space="0" w:color="auto"/>
        <w:left w:val="none" w:sz="0" w:space="0" w:color="auto"/>
        <w:bottom w:val="none" w:sz="0" w:space="0" w:color="auto"/>
        <w:right w:val="none" w:sz="0" w:space="0" w:color="auto"/>
      </w:divBdr>
    </w:div>
    <w:div w:id="1394503134">
      <w:bodyDiv w:val="1"/>
      <w:marLeft w:val="0"/>
      <w:marRight w:val="0"/>
      <w:marTop w:val="0"/>
      <w:marBottom w:val="0"/>
      <w:divBdr>
        <w:top w:val="none" w:sz="0" w:space="0" w:color="auto"/>
        <w:left w:val="none" w:sz="0" w:space="0" w:color="auto"/>
        <w:bottom w:val="none" w:sz="0" w:space="0" w:color="auto"/>
        <w:right w:val="none" w:sz="0" w:space="0" w:color="auto"/>
      </w:divBdr>
    </w:div>
    <w:div w:id="1396052283">
      <w:bodyDiv w:val="1"/>
      <w:marLeft w:val="0"/>
      <w:marRight w:val="0"/>
      <w:marTop w:val="0"/>
      <w:marBottom w:val="0"/>
      <w:divBdr>
        <w:top w:val="none" w:sz="0" w:space="0" w:color="auto"/>
        <w:left w:val="none" w:sz="0" w:space="0" w:color="auto"/>
        <w:bottom w:val="none" w:sz="0" w:space="0" w:color="auto"/>
        <w:right w:val="none" w:sz="0" w:space="0" w:color="auto"/>
      </w:divBdr>
    </w:div>
    <w:div w:id="1396125659">
      <w:bodyDiv w:val="1"/>
      <w:marLeft w:val="0"/>
      <w:marRight w:val="0"/>
      <w:marTop w:val="0"/>
      <w:marBottom w:val="0"/>
      <w:divBdr>
        <w:top w:val="none" w:sz="0" w:space="0" w:color="auto"/>
        <w:left w:val="none" w:sz="0" w:space="0" w:color="auto"/>
        <w:bottom w:val="none" w:sz="0" w:space="0" w:color="auto"/>
        <w:right w:val="none" w:sz="0" w:space="0" w:color="auto"/>
      </w:divBdr>
    </w:div>
    <w:div w:id="1397316184">
      <w:bodyDiv w:val="1"/>
      <w:marLeft w:val="0"/>
      <w:marRight w:val="0"/>
      <w:marTop w:val="0"/>
      <w:marBottom w:val="0"/>
      <w:divBdr>
        <w:top w:val="none" w:sz="0" w:space="0" w:color="auto"/>
        <w:left w:val="none" w:sz="0" w:space="0" w:color="auto"/>
        <w:bottom w:val="none" w:sz="0" w:space="0" w:color="auto"/>
        <w:right w:val="none" w:sz="0" w:space="0" w:color="auto"/>
      </w:divBdr>
    </w:div>
    <w:div w:id="1399863502">
      <w:bodyDiv w:val="1"/>
      <w:marLeft w:val="0"/>
      <w:marRight w:val="0"/>
      <w:marTop w:val="0"/>
      <w:marBottom w:val="0"/>
      <w:divBdr>
        <w:top w:val="none" w:sz="0" w:space="0" w:color="auto"/>
        <w:left w:val="none" w:sz="0" w:space="0" w:color="auto"/>
        <w:bottom w:val="none" w:sz="0" w:space="0" w:color="auto"/>
        <w:right w:val="none" w:sz="0" w:space="0" w:color="auto"/>
      </w:divBdr>
    </w:div>
    <w:div w:id="1400177935">
      <w:bodyDiv w:val="1"/>
      <w:marLeft w:val="0"/>
      <w:marRight w:val="0"/>
      <w:marTop w:val="0"/>
      <w:marBottom w:val="0"/>
      <w:divBdr>
        <w:top w:val="none" w:sz="0" w:space="0" w:color="auto"/>
        <w:left w:val="none" w:sz="0" w:space="0" w:color="auto"/>
        <w:bottom w:val="none" w:sz="0" w:space="0" w:color="auto"/>
        <w:right w:val="none" w:sz="0" w:space="0" w:color="auto"/>
      </w:divBdr>
    </w:div>
    <w:div w:id="1405838116">
      <w:bodyDiv w:val="1"/>
      <w:marLeft w:val="0"/>
      <w:marRight w:val="0"/>
      <w:marTop w:val="0"/>
      <w:marBottom w:val="0"/>
      <w:divBdr>
        <w:top w:val="none" w:sz="0" w:space="0" w:color="auto"/>
        <w:left w:val="none" w:sz="0" w:space="0" w:color="auto"/>
        <w:bottom w:val="none" w:sz="0" w:space="0" w:color="auto"/>
        <w:right w:val="none" w:sz="0" w:space="0" w:color="auto"/>
      </w:divBdr>
    </w:div>
    <w:div w:id="1406342562">
      <w:bodyDiv w:val="1"/>
      <w:marLeft w:val="0"/>
      <w:marRight w:val="0"/>
      <w:marTop w:val="0"/>
      <w:marBottom w:val="0"/>
      <w:divBdr>
        <w:top w:val="none" w:sz="0" w:space="0" w:color="auto"/>
        <w:left w:val="none" w:sz="0" w:space="0" w:color="auto"/>
        <w:bottom w:val="none" w:sz="0" w:space="0" w:color="auto"/>
        <w:right w:val="none" w:sz="0" w:space="0" w:color="auto"/>
      </w:divBdr>
    </w:div>
    <w:div w:id="1410158339">
      <w:bodyDiv w:val="1"/>
      <w:marLeft w:val="0"/>
      <w:marRight w:val="0"/>
      <w:marTop w:val="0"/>
      <w:marBottom w:val="0"/>
      <w:divBdr>
        <w:top w:val="none" w:sz="0" w:space="0" w:color="auto"/>
        <w:left w:val="none" w:sz="0" w:space="0" w:color="auto"/>
        <w:bottom w:val="none" w:sz="0" w:space="0" w:color="auto"/>
        <w:right w:val="none" w:sz="0" w:space="0" w:color="auto"/>
      </w:divBdr>
    </w:div>
    <w:div w:id="1412387195">
      <w:bodyDiv w:val="1"/>
      <w:marLeft w:val="0"/>
      <w:marRight w:val="0"/>
      <w:marTop w:val="0"/>
      <w:marBottom w:val="0"/>
      <w:divBdr>
        <w:top w:val="none" w:sz="0" w:space="0" w:color="auto"/>
        <w:left w:val="none" w:sz="0" w:space="0" w:color="auto"/>
        <w:bottom w:val="none" w:sz="0" w:space="0" w:color="auto"/>
        <w:right w:val="none" w:sz="0" w:space="0" w:color="auto"/>
      </w:divBdr>
    </w:div>
    <w:div w:id="1416246307">
      <w:bodyDiv w:val="1"/>
      <w:marLeft w:val="0"/>
      <w:marRight w:val="0"/>
      <w:marTop w:val="0"/>
      <w:marBottom w:val="0"/>
      <w:divBdr>
        <w:top w:val="none" w:sz="0" w:space="0" w:color="auto"/>
        <w:left w:val="none" w:sz="0" w:space="0" w:color="auto"/>
        <w:bottom w:val="none" w:sz="0" w:space="0" w:color="auto"/>
        <w:right w:val="none" w:sz="0" w:space="0" w:color="auto"/>
      </w:divBdr>
    </w:div>
    <w:div w:id="1416979506">
      <w:bodyDiv w:val="1"/>
      <w:marLeft w:val="0"/>
      <w:marRight w:val="0"/>
      <w:marTop w:val="0"/>
      <w:marBottom w:val="0"/>
      <w:divBdr>
        <w:top w:val="none" w:sz="0" w:space="0" w:color="auto"/>
        <w:left w:val="none" w:sz="0" w:space="0" w:color="auto"/>
        <w:bottom w:val="none" w:sz="0" w:space="0" w:color="auto"/>
        <w:right w:val="none" w:sz="0" w:space="0" w:color="auto"/>
      </w:divBdr>
    </w:div>
    <w:div w:id="1419717167">
      <w:bodyDiv w:val="1"/>
      <w:marLeft w:val="0"/>
      <w:marRight w:val="0"/>
      <w:marTop w:val="0"/>
      <w:marBottom w:val="0"/>
      <w:divBdr>
        <w:top w:val="none" w:sz="0" w:space="0" w:color="auto"/>
        <w:left w:val="none" w:sz="0" w:space="0" w:color="auto"/>
        <w:bottom w:val="none" w:sz="0" w:space="0" w:color="auto"/>
        <w:right w:val="none" w:sz="0" w:space="0" w:color="auto"/>
      </w:divBdr>
    </w:div>
    <w:div w:id="1423336591">
      <w:bodyDiv w:val="1"/>
      <w:marLeft w:val="0"/>
      <w:marRight w:val="0"/>
      <w:marTop w:val="0"/>
      <w:marBottom w:val="0"/>
      <w:divBdr>
        <w:top w:val="none" w:sz="0" w:space="0" w:color="auto"/>
        <w:left w:val="none" w:sz="0" w:space="0" w:color="auto"/>
        <w:bottom w:val="none" w:sz="0" w:space="0" w:color="auto"/>
        <w:right w:val="none" w:sz="0" w:space="0" w:color="auto"/>
      </w:divBdr>
    </w:div>
    <w:div w:id="1426654047">
      <w:bodyDiv w:val="1"/>
      <w:marLeft w:val="0"/>
      <w:marRight w:val="0"/>
      <w:marTop w:val="0"/>
      <w:marBottom w:val="0"/>
      <w:divBdr>
        <w:top w:val="none" w:sz="0" w:space="0" w:color="auto"/>
        <w:left w:val="none" w:sz="0" w:space="0" w:color="auto"/>
        <w:bottom w:val="none" w:sz="0" w:space="0" w:color="auto"/>
        <w:right w:val="none" w:sz="0" w:space="0" w:color="auto"/>
      </w:divBdr>
    </w:div>
    <w:div w:id="1429619257">
      <w:bodyDiv w:val="1"/>
      <w:marLeft w:val="0"/>
      <w:marRight w:val="0"/>
      <w:marTop w:val="0"/>
      <w:marBottom w:val="0"/>
      <w:divBdr>
        <w:top w:val="none" w:sz="0" w:space="0" w:color="auto"/>
        <w:left w:val="none" w:sz="0" w:space="0" w:color="auto"/>
        <w:bottom w:val="none" w:sz="0" w:space="0" w:color="auto"/>
        <w:right w:val="none" w:sz="0" w:space="0" w:color="auto"/>
      </w:divBdr>
    </w:div>
    <w:div w:id="1429962694">
      <w:bodyDiv w:val="1"/>
      <w:marLeft w:val="0"/>
      <w:marRight w:val="0"/>
      <w:marTop w:val="0"/>
      <w:marBottom w:val="0"/>
      <w:divBdr>
        <w:top w:val="none" w:sz="0" w:space="0" w:color="auto"/>
        <w:left w:val="none" w:sz="0" w:space="0" w:color="auto"/>
        <w:bottom w:val="none" w:sz="0" w:space="0" w:color="auto"/>
        <w:right w:val="none" w:sz="0" w:space="0" w:color="auto"/>
      </w:divBdr>
    </w:div>
    <w:div w:id="1433360050">
      <w:bodyDiv w:val="1"/>
      <w:marLeft w:val="0"/>
      <w:marRight w:val="0"/>
      <w:marTop w:val="0"/>
      <w:marBottom w:val="0"/>
      <w:divBdr>
        <w:top w:val="none" w:sz="0" w:space="0" w:color="auto"/>
        <w:left w:val="none" w:sz="0" w:space="0" w:color="auto"/>
        <w:bottom w:val="none" w:sz="0" w:space="0" w:color="auto"/>
        <w:right w:val="none" w:sz="0" w:space="0" w:color="auto"/>
      </w:divBdr>
    </w:div>
    <w:div w:id="1434550104">
      <w:bodyDiv w:val="1"/>
      <w:marLeft w:val="0"/>
      <w:marRight w:val="0"/>
      <w:marTop w:val="0"/>
      <w:marBottom w:val="0"/>
      <w:divBdr>
        <w:top w:val="none" w:sz="0" w:space="0" w:color="auto"/>
        <w:left w:val="none" w:sz="0" w:space="0" w:color="auto"/>
        <w:bottom w:val="none" w:sz="0" w:space="0" w:color="auto"/>
        <w:right w:val="none" w:sz="0" w:space="0" w:color="auto"/>
      </w:divBdr>
    </w:div>
    <w:div w:id="1435590244">
      <w:bodyDiv w:val="1"/>
      <w:marLeft w:val="0"/>
      <w:marRight w:val="0"/>
      <w:marTop w:val="0"/>
      <w:marBottom w:val="0"/>
      <w:divBdr>
        <w:top w:val="none" w:sz="0" w:space="0" w:color="auto"/>
        <w:left w:val="none" w:sz="0" w:space="0" w:color="auto"/>
        <w:bottom w:val="none" w:sz="0" w:space="0" w:color="auto"/>
        <w:right w:val="none" w:sz="0" w:space="0" w:color="auto"/>
      </w:divBdr>
    </w:div>
    <w:div w:id="1435637905">
      <w:bodyDiv w:val="1"/>
      <w:marLeft w:val="0"/>
      <w:marRight w:val="0"/>
      <w:marTop w:val="0"/>
      <w:marBottom w:val="0"/>
      <w:divBdr>
        <w:top w:val="none" w:sz="0" w:space="0" w:color="auto"/>
        <w:left w:val="none" w:sz="0" w:space="0" w:color="auto"/>
        <w:bottom w:val="none" w:sz="0" w:space="0" w:color="auto"/>
        <w:right w:val="none" w:sz="0" w:space="0" w:color="auto"/>
      </w:divBdr>
    </w:div>
    <w:div w:id="1437286846">
      <w:bodyDiv w:val="1"/>
      <w:marLeft w:val="0"/>
      <w:marRight w:val="0"/>
      <w:marTop w:val="0"/>
      <w:marBottom w:val="0"/>
      <w:divBdr>
        <w:top w:val="none" w:sz="0" w:space="0" w:color="auto"/>
        <w:left w:val="none" w:sz="0" w:space="0" w:color="auto"/>
        <w:bottom w:val="none" w:sz="0" w:space="0" w:color="auto"/>
        <w:right w:val="none" w:sz="0" w:space="0" w:color="auto"/>
      </w:divBdr>
    </w:div>
    <w:div w:id="1437948873">
      <w:bodyDiv w:val="1"/>
      <w:marLeft w:val="0"/>
      <w:marRight w:val="0"/>
      <w:marTop w:val="0"/>
      <w:marBottom w:val="0"/>
      <w:divBdr>
        <w:top w:val="none" w:sz="0" w:space="0" w:color="auto"/>
        <w:left w:val="none" w:sz="0" w:space="0" w:color="auto"/>
        <w:bottom w:val="none" w:sz="0" w:space="0" w:color="auto"/>
        <w:right w:val="none" w:sz="0" w:space="0" w:color="auto"/>
      </w:divBdr>
    </w:div>
    <w:div w:id="1438212012">
      <w:bodyDiv w:val="1"/>
      <w:marLeft w:val="0"/>
      <w:marRight w:val="0"/>
      <w:marTop w:val="0"/>
      <w:marBottom w:val="0"/>
      <w:divBdr>
        <w:top w:val="none" w:sz="0" w:space="0" w:color="auto"/>
        <w:left w:val="none" w:sz="0" w:space="0" w:color="auto"/>
        <w:bottom w:val="none" w:sz="0" w:space="0" w:color="auto"/>
        <w:right w:val="none" w:sz="0" w:space="0" w:color="auto"/>
      </w:divBdr>
    </w:div>
    <w:div w:id="1439792853">
      <w:bodyDiv w:val="1"/>
      <w:marLeft w:val="0"/>
      <w:marRight w:val="0"/>
      <w:marTop w:val="0"/>
      <w:marBottom w:val="0"/>
      <w:divBdr>
        <w:top w:val="none" w:sz="0" w:space="0" w:color="auto"/>
        <w:left w:val="none" w:sz="0" w:space="0" w:color="auto"/>
        <w:bottom w:val="none" w:sz="0" w:space="0" w:color="auto"/>
        <w:right w:val="none" w:sz="0" w:space="0" w:color="auto"/>
      </w:divBdr>
    </w:div>
    <w:div w:id="1439987368">
      <w:bodyDiv w:val="1"/>
      <w:marLeft w:val="0"/>
      <w:marRight w:val="0"/>
      <w:marTop w:val="0"/>
      <w:marBottom w:val="0"/>
      <w:divBdr>
        <w:top w:val="none" w:sz="0" w:space="0" w:color="auto"/>
        <w:left w:val="none" w:sz="0" w:space="0" w:color="auto"/>
        <w:bottom w:val="none" w:sz="0" w:space="0" w:color="auto"/>
        <w:right w:val="none" w:sz="0" w:space="0" w:color="auto"/>
      </w:divBdr>
    </w:div>
    <w:div w:id="1442606910">
      <w:bodyDiv w:val="1"/>
      <w:marLeft w:val="0"/>
      <w:marRight w:val="0"/>
      <w:marTop w:val="0"/>
      <w:marBottom w:val="0"/>
      <w:divBdr>
        <w:top w:val="none" w:sz="0" w:space="0" w:color="auto"/>
        <w:left w:val="none" w:sz="0" w:space="0" w:color="auto"/>
        <w:bottom w:val="none" w:sz="0" w:space="0" w:color="auto"/>
        <w:right w:val="none" w:sz="0" w:space="0" w:color="auto"/>
      </w:divBdr>
    </w:div>
    <w:div w:id="1442918353">
      <w:bodyDiv w:val="1"/>
      <w:marLeft w:val="0"/>
      <w:marRight w:val="0"/>
      <w:marTop w:val="0"/>
      <w:marBottom w:val="0"/>
      <w:divBdr>
        <w:top w:val="none" w:sz="0" w:space="0" w:color="auto"/>
        <w:left w:val="none" w:sz="0" w:space="0" w:color="auto"/>
        <w:bottom w:val="none" w:sz="0" w:space="0" w:color="auto"/>
        <w:right w:val="none" w:sz="0" w:space="0" w:color="auto"/>
      </w:divBdr>
    </w:div>
    <w:div w:id="1444575872">
      <w:bodyDiv w:val="1"/>
      <w:marLeft w:val="0"/>
      <w:marRight w:val="0"/>
      <w:marTop w:val="0"/>
      <w:marBottom w:val="0"/>
      <w:divBdr>
        <w:top w:val="none" w:sz="0" w:space="0" w:color="auto"/>
        <w:left w:val="none" w:sz="0" w:space="0" w:color="auto"/>
        <w:bottom w:val="none" w:sz="0" w:space="0" w:color="auto"/>
        <w:right w:val="none" w:sz="0" w:space="0" w:color="auto"/>
      </w:divBdr>
    </w:div>
    <w:div w:id="1444616747">
      <w:bodyDiv w:val="1"/>
      <w:marLeft w:val="0"/>
      <w:marRight w:val="0"/>
      <w:marTop w:val="0"/>
      <w:marBottom w:val="0"/>
      <w:divBdr>
        <w:top w:val="none" w:sz="0" w:space="0" w:color="auto"/>
        <w:left w:val="none" w:sz="0" w:space="0" w:color="auto"/>
        <w:bottom w:val="none" w:sz="0" w:space="0" w:color="auto"/>
        <w:right w:val="none" w:sz="0" w:space="0" w:color="auto"/>
      </w:divBdr>
    </w:div>
    <w:div w:id="1445343487">
      <w:bodyDiv w:val="1"/>
      <w:marLeft w:val="0"/>
      <w:marRight w:val="0"/>
      <w:marTop w:val="0"/>
      <w:marBottom w:val="0"/>
      <w:divBdr>
        <w:top w:val="none" w:sz="0" w:space="0" w:color="auto"/>
        <w:left w:val="none" w:sz="0" w:space="0" w:color="auto"/>
        <w:bottom w:val="none" w:sz="0" w:space="0" w:color="auto"/>
        <w:right w:val="none" w:sz="0" w:space="0" w:color="auto"/>
      </w:divBdr>
    </w:div>
    <w:div w:id="1445467821">
      <w:bodyDiv w:val="1"/>
      <w:marLeft w:val="0"/>
      <w:marRight w:val="0"/>
      <w:marTop w:val="0"/>
      <w:marBottom w:val="0"/>
      <w:divBdr>
        <w:top w:val="none" w:sz="0" w:space="0" w:color="auto"/>
        <w:left w:val="none" w:sz="0" w:space="0" w:color="auto"/>
        <w:bottom w:val="none" w:sz="0" w:space="0" w:color="auto"/>
        <w:right w:val="none" w:sz="0" w:space="0" w:color="auto"/>
      </w:divBdr>
    </w:div>
    <w:div w:id="1446073303">
      <w:bodyDiv w:val="1"/>
      <w:marLeft w:val="0"/>
      <w:marRight w:val="0"/>
      <w:marTop w:val="0"/>
      <w:marBottom w:val="0"/>
      <w:divBdr>
        <w:top w:val="none" w:sz="0" w:space="0" w:color="auto"/>
        <w:left w:val="none" w:sz="0" w:space="0" w:color="auto"/>
        <w:bottom w:val="none" w:sz="0" w:space="0" w:color="auto"/>
        <w:right w:val="none" w:sz="0" w:space="0" w:color="auto"/>
      </w:divBdr>
    </w:div>
    <w:div w:id="1449666323">
      <w:bodyDiv w:val="1"/>
      <w:marLeft w:val="0"/>
      <w:marRight w:val="0"/>
      <w:marTop w:val="0"/>
      <w:marBottom w:val="0"/>
      <w:divBdr>
        <w:top w:val="none" w:sz="0" w:space="0" w:color="auto"/>
        <w:left w:val="none" w:sz="0" w:space="0" w:color="auto"/>
        <w:bottom w:val="none" w:sz="0" w:space="0" w:color="auto"/>
        <w:right w:val="none" w:sz="0" w:space="0" w:color="auto"/>
      </w:divBdr>
    </w:div>
    <w:div w:id="1450465673">
      <w:bodyDiv w:val="1"/>
      <w:marLeft w:val="0"/>
      <w:marRight w:val="0"/>
      <w:marTop w:val="0"/>
      <w:marBottom w:val="0"/>
      <w:divBdr>
        <w:top w:val="none" w:sz="0" w:space="0" w:color="auto"/>
        <w:left w:val="none" w:sz="0" w:space="0" w:color="auto"/>
        <w:bottom w:val="none" w:sz="0" w:space="0" w:color="auto"/>
        <w:right w:val="none" w:sz="0" w:space="0" w:color="auto"/>
      </w:divBdr>
    </w:div>
    <w:div w:id="1455782990">
      <w:bodyDiv w:val="1"/>
      <w:marLeft w:val="0"/>
      <w:marRight w:val="0"/>
      <w:marTop w:val="0"/>
      <w:marBottom w:val="0"/>
      <w:divBdr>
        <w:top w:val="none" w:sz="0" w:space="0" w:color="auto"/>
        <w:left w:val="none" w:sz="0" w:space="0" w:color="auto"/>
        <w:bottom w:val="none" w:sz="0" w:space="0" w:color="auto"/>
        <w:right w:val="none" w:sz="0" w:space="0" w:color="auto"/>
      </w:divBdr>
    </w:div>
    <w:div w:id="1461730494">
      <w:bodyDiv w:val="1"/>
      <w:marLeft w:val="0"/>
      <w:marRight w:val="0"/>
      <w:marTop w:val="0"/>
      <w:marBottom w:val="0"/>
      <w:divBdr>
        <w:top w:val="none" w:sz="0" w:space="0" w:color="auto"/>
        <w:left w:val="none" w:sz="0" w:space="0" w:color="auto"/>
        <w:bottom w:val="none" w:sz="0" w:space="0" w:color="auto"/>
        <w:right w:val="none" w:sz="0" w:space="0" w:color="auto"/>
      </w:divBdr>
    </w:div>
    <w:div w:id="1462771976">
      <w:bodyDiv w:val="1"/>
      <w:marLeft w:val="0"/>
      <w:marRight w:val="0"/>
      <w:marTop w:val="0"/>
      <w:marBottom w:val="0"/>
      <w:divBdr>
        <w:top w:val="none" w:sz="0" w:space="0" w:color="auto"/>
        <w:left w:val="none" w:sz="0" w:space="0" w:color="auto"/>
        <w:bottom w:val="none" w:sz="0" w:space="0" w:color="auto"/>
        <w:right w:val="none" w:sz="0" w:space="0" w:color="auto"/>
      </w:divBdr>
    </w:div>
    <w:div w:id="1464421161">
      <w:bodyDiv w:val="1"/>
      <w:marLeft w:val="0"/>
      <w:marRight w:val="0"/>
      <w:marTop w:val="0"/>
      <w:marBottom w:val="0"/>
      <w:divBdr>
        <w:top w:val="none" w:sz="0" w:space="0" w:color="auto"/>
        <w:left w:val="none" w:sz="0" w:space="0" w:color="auto"/>
        <w:bottom w:val="none" w:sz="0" w:space="0" w:color="auto"/>
        <w:right w:val="none" w:sz="0" w:space="0" w:color="auto"/>
      </w:divBdr>
    </w:div>
    <w:div w:id="1470900920">
      <w:bodyDiv w:val="1"/>
      <w:marLeft w:val="0"/>
      <w:marRight w:val="0"/>
      <w:marTop w:val="0"/>
      <w:marBottom w:val="0"/>
      <w:divBdr>
        <w:top w:val="none" w:sz="0" w:space="0" w:color="auto"/>
        <w:left w:val="none" w:sz="0" w:space="0" w:color="auto"/>
        <w:bottom w:val="none" w:sz="0" w:space="0" w:color="auto"/>
        <w:right w:val="none" w:sz="0" w:space="0" w:color="auto"/>
      </w:divBdr>
    </w:div>
    <w:div w:id="1471485078">
      <w:bodyDiv w:val="1"/>
      <w:marLeft w:val="0"/>
      <w:marRight w:val="0"/>
      <w:marTop w:val="0"/>
      <w:marBottom w:val="0"/>
      <w:divBdr>
        <w:top w:val="none" w:sz="0" w:space="0" w:color="auto"/>
        <w:left w:val="none" w:sz="0" w:space="0" w:color="auto"/>
        <w:bottom w:val="none" w:sz="0" w:space="0" w:color="auto"/>
        <w:right w:val="none" w:sz="0" w:space="0" w:color="auto"/>
      </w:divBdr>
    </w:div>
    <w:div w:id="1471943139">
      <w:bodyDiv w:val="1"/>
      <w:marLeft w:val="0"/>
      <w:marRight w:val="0"/>
      <w:marTop w:val="0"/>
      <w:marBottom w:val="0"/>
      <w:divBdr>
        <w:top w:val="none" w:sz="0" w:space="0" w:color="auto"/>
        <w:left w:val="none" w:sz="0" w:space="0" w:color="auto"/>
        <w:bottom w:val="none" w:sz="0" w:space="0" w:color="auto"/>
        <w:right w:val="none" w:sz="0" w:space="0" w:color="auto"/>
      </w:divBdr>
    </w:div>
    <w:div w:id="1472091066">
      <w:bodyDiv w:val="1"/>
      <w:marLeft w:val="0"/>
      <w:marRight w:val="0"/>
      <w:marTop w:val="0"/>
      <w:marBottom w:val="0"/>
      <w:divBdr>
        <w:top w:val="none" w:sz="0" w:space="0" w:color="auto"/>
        <w:left w:val="none" w:sz="0" w:space="0" w:color="auto"/>
        <w:bottom w:val="none" w:sz="0" w:space="0" w:color="auto"/>
        <w:right w:val="none" w:sz="0" w:space="0" w:color="auto"/>
      </w:divBdr>
    </w:div>
    <w:div w:id="1472601374">
      <w:bodyDiv w:val="1"/>
      <w:marLeft w:val="0"/>
      <w:marRight w:val="0"/>
      <w:marTop w:val="0"/>
      <w:marBottom w:val="0"/>
      <w:divBdr>
        <w:top w:val="none" w:sz="0" w:space="0" w:color="auto"/>
        <w:left w:val="none" w:sz="0" w:space="0" w:color="auto"/>
        <w:bottom w:val="none" w:sz="0" w:space="0" w:color="auto"/>
        <w:right w:val="none" w:sz="0" w:space="0" w:color="auto"/>
      </w:divBdr>
    </w:div>
    <w:div w:id="1472944890">
      <w:bodyDiv w:val="1"/>
      <w:marLeft w:val="0"/>
      <w:marRight w:val="0"/>
      <w:marTop w:val="0"/>
      <w:marBottom w:val="0"/>
      <w:divBdr>
        <w:top w:val="none" w:sz="0" w:space="0" w:color="auto"/>
        <w:left w:val="none" w:sz="0" w:space="0" w:color="auto"/>
        <w:bottom w:val="none" w:sz="0" w:space="0" w:color="auto"/>
        <w:right w:val="none" w:sz="0" w:space="0" w:color="auto"/>
      </w:divBdr>
    </w:div>
    <w:div w:id="1476097554">
      <w:bodyDiv w:val="1"/>
      <w:marLeft w:val="0"/>
      <w:marRight w:val="0"/>
      <w:marTop w:val="0"/>
      <w:marBottom w:val="0"/>
      <w:divBdr>
        <w:top w:val="none" w:sz="0" w:space="0" w:color="auto"/>
        <w:left w:val="none" w:sz="0" w:space="0" w:color="auto"/>
        <w:bottom w:val="none" w:sz="0" w:space="0" w:color="auto"/>
        <w:right w:val="none" w:sz="0" w:space="0" w:color="auto"/>
      </w:divBdr>
    </w:div>
    <w:div w:id="1476681457">
      <w:bodyDiv w:val="1"/>
      <w:marLeft w:val="0"/>
      <w:marRight w:val="0"/>
      <w:marTop w:val="0"/>
      <w:marBottom w:val="0"/>
      <w:divBdr>
        <w:top w:val="none" w:sz="0" w:space="0" w:color="auto"/>
        <w:left w:val="none" w:sz="0" w:space="0" w:color="auto"/>
        <w:bottom w:val="none" w:sz="0" w:space="0" w:color="auto"/>
        <w:right w:val="none" w:sz="0" w:space="0" w:color="auto"/>
      </w:divBdr>
    </w:div>
    <w:div w:id="1482502578">
      <w:bodyDiv w:val="1"/>
      <w:marLeft w:val="0"/>
      <w:marRight w:val="0"/>
      <w:marTop w:val="0"/>
      <w:marBottom w:val="0"/>
      <w:divBdr>
        <w:top w:val="none" w:sz="0" w:space="0" w:color="auto"/>
        <w:left w:val="none" w:sz="0" w:space="0" w:color="auto"/>
        <w:bottom w:val="none" w:sz="0" w:space="0" w:color="auto"/>
        <w:right w:val="none" w:sz="0" w:space="0" w:color="auto"/>
      </w:divBdr>
    </w:div>
    <w:div w:id="1483736644">
      <w:bodyDiv w:val="1"/>
      <w:marLeft w:val="0"/>
      <w:marRight w:val="0"/>
      <w:marTop w:val="0"/>
      <w:marBottom w:val="0"/>
      <w:divBdr>
        <w:top w:val="none" w:sz="0" w:space="0" w:color="auto"/>
        <w:left w:val="none" w:sz="0" w:space="0" w:color="auto"/>
        <w:bottom w:val="none" w:sz="0" w:space="0" w:color="auto"/>
        <w:right w:val="none" w:sz="0" w:space="0" w:color="auto"/>
      </w:divBdr>
    </w:div>
    <w:div w:id="1484156595">
      <w:bodyDiv w:val="1"/>
      <w:marLeft w:val="0"/>
      <w:marRight w:val="0"/>
      <w:marTop w:val="0"/>
      <w:marBottom w:val="0"/>
      <w:divBdr>
        <w:top w:val="none" w:sz="0" w:space="0" w:color="auto"/>
        <w:left w:val="none" w:sz="0" w:space="0" w:color="auto"/>
        <w:bottom w:val="none" w:sz="0" w:space="0" w:color="auto"/>
        <w:right w:val="none" w:sz="0" w:space="0" w:color="auto"/>
      </w:divBdr>
    </w:div>
    <w:div w:id="1484395669">
      <w:bodyDiv w:val="1"/>
      <w:marLeft w:val="0"/>
      <w:marRight w:val="0"/>
      <w:marTop w:val="0"/>
      <w:marBottom w:val="0"/>
      <w:divBdr>
        <w:top w:val="none" w:sz="0" w:space="0" w:color="auto"/>
        <w:left w:val="none" w:sz="0" w:space="0" w:color="auto"/>
        <w:bottom w:val="none" w:sz="0" w:space="0" w:color="auto"/>
        <w:right w:val="none" w:sz="0" w:space="0" w:color="auto"/>
      </w:divBdr>
    </w:div>
    <w:div w:id="1484811234">
      <w:bodyDiv w:val="1"/>
      <w:marLeft w:val="0"/>
      <w:marRight w:val="0"/>
      <w:marTop w:val="0"/>
      <w:marBottom w:val="0"/>
      <w:divBdr>
        <w:top w:val="none" w:sz="0" w:space="0" w:color="auto"/>
        <w:left w:val="none" w:sz="0" w:space="0" w:color="auto"/>
        <w:bottom w:val="none" w:sz="0" w:space="0" w:color="auto"/>
        <w:right w:val="none" w:sz="0" w:space="0" w:color="auto"/>
      </w:divBdr>
    </w:div>
    <w:div w:id="1485971272">
      <w:bodyDiv w:val="1"/>
      <w:marLeft w:val="0"/>
      <w:marRight w:val="0"/>
      <w:marTop w:val="0"/>
      <w:marBottom w:val="0"/>
      <w:divBdr>
        <w:top w:val="none" w:sz="0" w:space="0" w:color="auto"/>
        <w:left w:val="none" w:sz="0" w:space="0" w:color="auto"/>
        <w:bottom w:val="none" w:sz="0" w:space="0" w:color="auto"/>
        <w:right w:val="none" w:sz="0" w:space="0" w:color="auto"/>
      </w:divBdr>
    </w:div>
    <w:div w:id="1486896651">
      <w:bodyDiv w:val="1"/>
      <w:marLeft w:val="0"/>
      <w:marRight w:val="0"/>
      <w:marTop w:val="0"/>
      <w:marBottom w:val="0"/>
      <w:divBdr>
        <w:top w:val="none" w:sz="0" w:space="0" w:color="auto"/>
        <w:left w:val="none" w:sz="0" w:space="0" w:color="auto"/>
        <w:bottom w:val="none" w:sz="0" w:space="0" w:color="auto"/>
        <w:right w:val="none" w:sz="0" w:space="0" w:color="auto"/>
      </w:divBdr>
    </w:div>
    <w:div w:id="1488403297">
      <w:bodyDiv w:val="1"/>
      <w:marLeft w:val="0"/>
      <w:marRight w:val="0"/>
      <w:marTop w:val="0"/>
      <w:marBottom w:val="0"/>
      <w:divBdr>
        <w:top w:val="none" w:sz="0" w:space="0" w:color="auto"/>
        <w:left w:val="none" w:sz="0" w:space="0" w:color="auto"/>
        <w:bottom w:val="none" w:sz="0" w:space="0" w:color="auto"/>
        <w:right w:val="none" w:sz="0" w:space="0" w:color="auto"/>
      </w:divBdr>
    </w:div>
    <w:div w:id="1489394761">
      <w:bodyDiv w:val="1"/>
      <w:marLeft w:val="0"/>
      <w:marRight w:val="0"/>
      <w:marTop w:val="0"/>
      <w:marBottom w:val="0"/>
      <w:divBdr>
        <w:top w:val="none" w:sz="0" w:space="0" w:color="auto"/>
        <w:left w:val="none" w:sz="0" w:space="0" w:color="auto"/>
        <w:bottom w:val="none" w:sz="0" w:space="0" w:color="auto"/>
        <w:right w:val="none" w:sz="0" w:space="0" w:color="auto"/>
      </w:divBdr>
    </w:div>
    <w:div w:id="1490945994">
      <w:bodyDiv w:val="1"/>
      <w:marLeft w:val="0"/>
      <w:marRight w:val="0"/>
      <w:marTop w:val="0"/>
      <w:marBottom w:val="0"/>
      <w:divBdr>
        <w:top w:val="none" w:sz="0" w:space="0" w:color="auto"/>
        <w:left w:val="none" w:sz="0" w:space="0" w:color="auto"/>
        <w:bottom w:val="none" w:sz="0" w:space="0" w:color="auto"/>
        <w:right w:val="none" w:sz="0" w:space="0" w:color="auto"/>
      </w:divBdr>
    </w:div>
    <w:div w:id="1495028177">
      <w:bodyDiv w:val="1"/>
      <w:marLeft w:val="0"/>
      <w:marRight w:val="0"/>
      <w:marTop w:val="0"/>
      <w:marBottom w:val="0"/>
      <w:divBdr>
        <w:top w:val="none" w:sz="0" w:space="0" w:color="auto"/>
        <w:left w:val="none" w:sz="0" w:space="0" w:color="auto"/>
        <w:bottom w:val="none" w:sz="0" w:space="0" w:color="auto"/>
        <w:right w:val="none" w:sz="0" w:space="0" w:color="auto"/>
      </w:divBdr>
    </w:div>
    <w:div w:id="1498349746">
      <w:bodyDiv w:val="1"/>
      <w:marLeft w:val="0"/>
      <w:marRight w:val="0"/>
      <w:marTop w:val="0"/>
      <w:marBottom w:val="0"/>
      <w:divBdr>
        <w:top w:val="none" w:sz="0" w:space="0" w:color="auto"/>
        <w:left w:val="none" w:sz="0" w:space="0" w:color="auto"/>
        <w:bottom w:val="none" w:sz="0" w:space="0" w:color="auto"/>
        <w:right w:val="none" w:sz="0" w:space="0" w:color="auto"/>
      </w:divBdr>
    </w:div>
    <w:div w:id="1498497219">
      <w:bodyDiv w:val="1"/>
      <w:marLeft w:val="0"/>
      <w:marRight w:val="0"/>
      <w:marTop w:val="0"/>
      <w:marBottom w:val="0"/>
      <w:divBdr>
        <w:top w:val="none" w:sz="0" w:space="0" w:color="auto"/>
        <w:left w:val="none" w:sz="0" w:space="0" w:color="auto"/>
        <w:bottom w:val="none" w:sz="0" w:space="0" w:color="auto"/>
        <w:right w:val="none" w:sz="0" w:space="0" w:color="auto"/>
      </w:divBdr>
    </w:div>
    <w:div w:id="1499032170">
      <w:bodyDiv w:val="1"/>
      <w:marLeft w:val="0"/>
      <w:marRight w:val="0"/>
      <w:marTop w:val="0"/>
      <w:marBottom w:val="0"/>
      <w:divBdr>
        <w:top w:val="none" w:sz="0" w:space="0" w:color="auto"/>
        <w:left w:val="none" w:sz="0" w:space="0" w:color="auto"/>
        <w:bottom w:val="none" w:sz="0" w:space="0" w:color="auto"/>
        <w:right w:val="none" w:sz="0" w:space="0" w:color="auto"/>
      </w:divBdr>
    </w:div>
    <w:div w:id="1502507939">
      <w:bodyDiv w:val="1"/>
      <w:marLeft w:val="0"/>
      <w:marRight w:val="0"/>
      <w:marTop w:val="0"/>
      <w:marBottom w:val="0"/>
      <w:divBdr>
        <w:top w:val="none" w:sz="0" w:space="0" w:color="auto"/>
        <w:left w:val="none" w:sz="0" w:space="0" w:color="auto"/>
        <w:bottom w:val="none" w:sz="0" w:space="0" w:color="auto"/>
        <w:right w:val="none" w:sz="0" w:space="0" w:color="auto"/>
      </w:divBdr>
    </w:div>
    <w:div w:id="1503011339">
      <w:bodyDiv w:val="1"/>
      <w:marLeft w:val="0"/>
      <w:marRight w:val="0"/>
      <w:marTop w:val="0"/>
      <w:marBottom w:val="0"/>
      <w:divBdr>
        <w:top w:val="none" w:sz="0" w:space="0" w:color="auto"/>
        <w:left w:val="none" w:sz="0" w:space="0" w:color="auto"/>
        <w:bottom w:val="none" w:sz="0" w:space="0" w:color="auto"/>
        <w:right w:val="none" w:sz="0" w:space="0" w:color="auto"/>
      </w:divBdr>
    </w:div>
    <w:div w:id="1507015651">
      <w:bodyDiv w:val="1"/>
      <w:marLeft w:val="0"/>
      <w:marRight w:val="0"/>
      <w:marTop w:val="0"/>
      <w:marBottom w:val="0"/>
      <w:divBdr>
        <w:top w:val="none" w:sz="0" w:space="0" w:color="auto"/>
        <w:left w:val="none" w:sz="0" w:space="0" w:color="auto"/>
        <w:bottom w:val="none" w:sz="0" w:space="0" w:color="auto"/>
        <w:right w:val="none" w:sz="0" w:space="0" w:color="auto"/>
      </w:divBdr>
    </w:div>
    <w:div w:id="1509177907">
      <w:bodyDiv w:val="1"/>
      <w:marLeft w:val="0"/>
      <w:marRight w:val="0"/>
      <w:marTop w:val="0"/>
      <w:marBottom w:val="0"/>
      <w:divBdr>
        <w:top w:val="none" w:sz="0" w:space="0" w:color="auto"/>
        <w:left w:val="none" w:sz="0" w:space="0" w:color="auto"/>
        <w:bottom w:val="none" w:sz="0" w:space="0" w:color="auto"/>
        <w:right w:val="none" w:sz="0" w:space="0" w:color="auto"/>
      </w:divBdr>
    </w:div>
    <w:div w:id="1509448356">
      <w:bodyDiv w:val="1"/>
      <w:marLeft w:val="0"/>
      <w:marRight w:val="0"/>
      <w:marTop w:val="0"/>
      <w:marBottom w:val="0"/>
      <w:divBdr>
        <w:top w:val="none" w:sz="0" w:space="0" w:color="auto"/>
        <w:left w:val="none" w:sz="0" w:space="0" w:color="auto"/>
        <w:bottom w:val="none" w:sz="0" w:space="0" w:color="auto"/>
        <w:right w:val="none" w:sz="0" w:space="0" w:color="auto"/>
      </w:divBdr>
    </w:div>
    <w:div w:id="1510486725">
      <w:bodyDiv w:val="1"/>
      <w:marLeft w:val="0"/>
      <w:marRight w:val="0"/>
      <w:marTop w:val="0"/>
      <w:marBottom w:val="0"/>
      <w:divBdr>
        <w:top w:val="none" w:sz="0" w:space="0" w:color="auto"/>
        <w:left w:val="none" w:sz="0" w:space="0" w:color="auto"/>
        <w:bottom w:val="none" w:sz="0" w:space="0" w:color="auto"/>
        <w:right w:val="none" w:sz="0" w:space="0" w:color="auto"/>
      </w:divBdr>
    </w:div>
    <w:div w:id="1517621453">
      <w:bodyDiv w:val="1"/>
      <w:marLeft w:val="0"/>
      <w:marRight w:val="0"/>
      <w:marTop w:val="0"/>
      <w:marBottom w:val="0"/>
      <w:divBdr>
        <w:top w:val="none" w:sz="0" w:space="0" w:color="auto"/>
        <w:left w:val="none" w:sz="0" w:space="0" w:color="auto"/>
        <w:bottom w:val="none" w:sz="0" w:space="0" w:color="auto"/>
        <w:right w:val="none" w:sz="0" w:space="0" w:color="auto"/>
      </w:divBdr>
    </w:div>
    <w:div w:id="1518034646">
      <w:bodyDiv w:val="1"/>
      <w:marLeft w:val="0"/>
      <w:marRight w:val="0"/>
      <w:marTop w:val="0"/>
      <w:marBottom w:val="0"/>
      <w:divBdr>
        <w:top w:val="none" w:sz="0" w:space="0" w:color="auto"/>
        <w:left w:val="none" w:sz="0" w:space="0" w:color="auto"/>
        <w:bottom w:val="none" w:sz="0" w:space="0" w:color="auto"/>
        <w:right w:val="none" w:sz="0" w:space="0" w:color="auto"/>
      </w:divBdr>
    </w:div>
    <w:div w:id="1518931543">
      <w:bodyDiv w:val="1"/>
      <w:marLeft w:val="0"/>
      <w:marRight w:val="0"/>
      <w:marTop w:val="0"/>
      <w:marBottom w:val="0"/>
      <w:divBdr>
        <w:top w:val="none" w:sz="0" w:space="0" w:color="auto"/>
        <w:left w:val="none" w:sz="0" w:space="0" w:color="auto"/>
        <w:bottom w:val="none" w:sz="0" w:space="0" w:color="auto"/>
        <w:right w:val="none" w:sz="0" w:space="0" w:color="auto"/>
      </w:divBdr>
    </w:div>
    <w:div w:id="1521821702">
      <w:bodyDiv w:val="1"/>
      <w:marLeft w:val="0"/>
      <w:marRight w:val="0"/>
      <w:marTop w:val="0"/>
      <w:marBottom w:val="0"/>
      <w:divBdr>
        <w:top w:val="none" w:sz="0" w:space="0" w:color="auto"/>
        <w:left w:val="none" w:sz="0" w:space="0" w:color="auto"/>
        <w:bottom w:val="none" w:sz="0" w:space="0" w:color="auto"/>
        <w:right w:val="none" w:sz="0" w:space="0" w:color="auto"/>
      </w:divBdr>
    </w:div>
    <w:div w:id="1529677175">
      <w:bodyDiv w:val="1"/>
      <w:marLeft w:val="0"/>
      <w:marRight w:val="0"/>
      <w:marTop w:val="0"/>
      <w:marBottom w:val="0"/>
      <w:divBdr>
        <w:top w:val="none" w:sz="0" w:space="0" w:color="auto"/>
        <w:left w:val="none" w:sz="0" w:space="0" w:color="auto"/>
        <w:bottom w:val="none" w:sz="0" w:space="0" w:color="auto"/>
        <w:right w:val="none" w:sz="0" w:space="0" w:color="auto"/>
      </w:divBdr>
    </w:div>
    <w:div w:id="1531451640">
      <w:bodyDiv w:val="1"/>
      <w:marLeft w:val="0"/>
      <w:marRight w:val="0"/>
      <w:marTop w:val="0"/>
      <w:marBottom w:val="0"/>
      <w:divBdr>
        <w:top w:val="none" w:sz="0" w:space="0" w:color="auto"/>
        <w:left w:val="none" w:sz="0" w:space="0" w:color="auto"/>
        <w:bottom w:val="none" w:sz="0" w:space="0" w:color="auto"/>
        <w:right w:val="none" w:sz="0" w:space="0" w:color="auto"/>
      </w:divBdr>
    </w:div>
    <w:div w:id="1532526053">
      <w:bodyDiv w:val="1"/>
      <w:marLeft w:val="0"/>
      <w:marRight w:val="0"/>
      <w:marTop w:val="0"/>
      <w:marBottom w:val="0"/>
      <w:divBdr>
        <w:top w:val="none" w:sz="0" w:space="0" w:color="auto"/>
        <w:left w:val="none" w:sz="0" w:space="0" w:color="auto"/>
        <w:bottom w:val="none" w:sz="0" w:space="0" w:color="auto"/>
        <w:right w:val="none" w:sz="0" w:space="0" w:color="auto"/>
      </w:divBdr>
    </w:div>
    <w:div w:id="1533762334">
      <w:bodyDiv w:val="1"/>
      <w:marLeft w:val="0"/>
      <w:marRight w:val="0"/>
      <w:marTop w:val="0"/>
      <w:marBottom w:val="0"/>
      <w:divBdr>
        <w:top w:val="none" w:sz="0" w:space="0" w:color="auto"/>
        <w:left w:val="none" w:sz="0" w:space="0" w:color="auto"/>
        <w:bottom w:val="none" w:sz="0" w:space="0" w:color="auto"/>
        <w:right w:val="none" w:sz="0" w:space="0" w:color="auto"/>
      </w:divBdr>
    </w:div>
    <w:div w:id="1535271099">
      <w:bodyDiv w:val="1"/>
      <w:marLeft w:val="0"/>
      <w:marRight w:val="0"/>
      <w:marTop w:val="0"/>
      <w:marBottom w:val="0"/>
      <w:divBdr>
        <w:top w:val="none" w:sz="0" w:space="0" w:color="auto"/>
        <w:left w:val="none" w:sz="0" w:space="0" w:color="auto"/>
        <w:bottom w:val="none" w:sz="0" w:space="0" w:color="auto"/>
        <w:right w:val="none" w:sz="0" w:space="0" w:color="auto"/>
      </w:divBdr>
    </w:div>
    <w:div w:id="1537544644">
      <w:bodyDiv w:val="1"/>
      <w:marLeft w:val="0"/>
      <w:marRight w:val="0"/>
      <w:marTop w:val="0"/>
      <w:marBottom w:val="0"/>
      <w:divBdr>
        <w:top w:val="none" w:sz="0" w:space="0" w:color="auto"/>
        <w:left w:val="none" w:sz="0" w:space="0" w:color="auto"/>
        <w:bottom w:val="none" w:sz="0" w:space="0" w:color="auto"/>
        <w:right w:val="none" w:sz="0" w:space="0" w:color="auto"/>
      </w:divBdr>
    </w:div>
    <w:div w:id="1537815120">
      <w:bodyDiv w:val="1"/>
      <w:marLeft w:val="0"/>
      <w:marRight w:val="0"/>
      <w:marTop w:val="0"/>
      <w:marBottom w:val="0"/>
      <w:divBdr>
        <w:top w:val="none" w:sz="0" w:space="0" w:color="auto"/>
        <w:left w:val="none" w:sz="0" w:space="0" w:color="auto"/>
        <w:bottom w:val="none" w:sz="0" w:space="0" w:color="auto"/>
        <w:right w:val="none" w:sz="0" w:space="0" w:color="auto"/>
      </w:divBdr>
    </w:div>
    <w:div w:id="1539733858">
      <w:bodyDiv w:val="1"/>
      <w:marLeft w:val="0"/>
      <w:marRight w:val="0"/>
      <w:marTop w:val="0"/>
      <w:marBottom w:val="0"/>
      <w:divBdr>
        <w:top w:val="none" w:sz="0" w:space="0" w:color="auto"/>
        <w:left w:val="none" w:sz="0" w:space="0" w:color="auto"/>
        <w:bottom w:val="none" w:sz="0" w:space="0" w:color="auto"/>
        <w:right w:val="none" w:sz="0" w:space="0" w:color="auto"/>
      </w:divBdr>
    </w:div>
    <w:div w:id="1540043123">
      <w:bodyDiv w:val="1"/>
      <w:marLeft w:val="0"/>
      <w:marRight w:val="0"/>
      <w:marTop w:val="0"/>
      <w:marBottom w:val="0"/>
      <w:divBdr>
        <w:top w:val="none" w:sz="0" w:space="0" w:color="auto"/>
        <w:left w:val="none" w:sz="0" w:space="0" w:color="auto"/>
        <w:bottom w:val="none" w:sz="0" w:space="0" w:color="auto"/>
        <w:right w:val="none" w:sz="0" w:space="0" w:color="auto"/>
      </w:divBdr>
    </w:div>
    <w:div w:id="1540430952">
      <w:bodyDiv w:val="1"/>
      <w:marLeft w:val="0"/>
      <w:marRight w:val="0"/>
      <w:marTop w:val="0"/>
      <w:marBottom w:val="0"/>
      <w:divBdr>
        <w:top w:val="none" w:sz="0" w:space="0" w:color="auto"/>
        <w:left w:val="none" w:sz="0" w:space="0" w:color="auto"/>
        <w:bottom w:val="none" w:sz="0" w:space="0" w:color="auto"/>
        <w:right w:val="none" w:sz="0" w:space="0" w:color="auto"/>
      </w:divBdr>
    </w:div>
    <w:div w:id="1540705246">
      <w:bodyDiv w:val="1"/>
      <w:marLeft w:val="0"/>
      <w:marRight w:val="0"/>
      <w:marTop w:val="0"/>
      <w:marBottom w:val="0"/>
      <w:divBdr>
        <w:top w:val="none" w:sz="0" w:space="0" w:color="auto"/>
        <w:left w:val="none" w:sz="0" w:space="0" w:color="auto"/>
        <w:bottom w:val="none" w:sz="0" w:space="0" w:color="auto"/>
        <w:right w:val="none" w:sz="0" w:space="0" w:color="auto"/>
      </w:divBdr>
    </w:div>
    <w:div w:id="1550997691">
      <w:bodyDiv w:val="1"/>
      <w:marLeft w:val="0"/>
      <w:marRight w:val="0"/>
      <w:marTop w:val="0"/>
      <w:marBottom w:val="0"/>
      <w:divBdr>
        <w:top w:val="none" w:sz="0" w:space="0" w:color="auto"/>
        <w:left w:val="none" w:sz="0" w:space="0" w:color="auto"/>
        <w:bottom w:val="none" w:sz="0" w:space="0" w:color="auto"/>
        <w:right w:val="none" w:sz="0" w:space="0" w:color="auto"/>
      </w:divBdr>
    </w:div>
    <w:div w:id="1552376172">
      <w:bodyDiv w:val="1"/>
      <w:marLeft w:val="0"/>
      <w:marRight w:val="0"/>
      <w:marTop w:val="0"/>
      <w:marBottom w:val="0"/>
      <w:divBdr>
        <w:top w:val="none" w:sz="0" w:space="0" w:color="auto"/>
        <w:left w:val="none" w:sz="0" w:space="0" w:color="auto"/>
        <w:bottom w:val="none" w:sz="0" w:space="0" w:color="auto"/>
        <w:right w:val="none" w:sz="0" w:space="0" w:color="auto"/>
      </w:divBdr>
    </w:div>
    <w:div w:id="1554851692">
      <w:bodyDiv w:val="1"/>
      <w:marLeft w:val="0"/>
      <w:marRight w:val="0"/>
      <w:marTop w:val="0"/>
      <w:marBottom w:val="0"/>
      <w:divBdr>
        <w:top w:val="none" w:sz="0" w:space="0" w:color="auto"/>
        <w:left w:val="none" w:sz="0" w:space="0" w:color="auto"/>
        <w:bottom w:val="none" w:sz="0" w:space="0" w:color="auto"/>
        <w:right w:val="none" w:sz="0" w:space="0" w:color="auto"/>
      </w:divBdr>
    </w:div>
    <w:div w:id="1555311688">
      <w:bodyDiv w:val="1"/>
      <w:marLeft w:val="0"/>
      <w:marRight w:val="0"/>
      <w:marTop w:val="0"/>
      <w:marBottom w:val="0"/>
      <w:divBdr>
        <w:top w:val="none" w:sz="0" w:space="0" w:color="auto"/>
        <w:left w:val="none" w:sz="0" w:space="0" w:color="auto"/>
        <w:bottom w:val="none" w:sz="0" w:space="0" w:color="auto"/>
        <w:right w:val="none" w:sz="0" w:space="0" w:color="auto"/>
      </w:divBdr>
    </w:div>
    <w:div w:id="1555314411">
      <w:bodyDiv w:val="1"/>
      <w:marLeft w:val="0"/>
      <w:marRight w:val="0"/>
      <w:marTop w:val="0"/>
      <w:marBottom w:val="0"/>
      <w:divBdr>
        <w:top w:val="none" w:sz="0" w:space="0" w:color="auto"/>
        <w:left w:val="none" w:sz="0" w:space="0" w:color="auto"/>
        <w:bottom w:val="none" w:sz="0" w:space="0" w:color="auto"/>
        <w:right w:val="none" w:sz="0" w:space="0" w:color="auto"/>
      </w:divBdr>
    </w:div>
    <w:div w:id="1558317449">
      <w:bodyDiv w:val="1"/>
      <w:marLeft w:val="0"/>
      <w:marRight w:val="0"/>
      <w:marTop w:val="0"/>
      <w:marBottom w:val="0"/>
      <w:divBdr>
        <w:top w:val="none" w:sz="0" w:space="0" w:color="auto"/>
        <w:left w:val="none" w:sz="0" w:space="0" w:color="auto"/>
        <w:bottom w:val="none" w:sz="0" w:space="0" w:color="auto"/>
        <w:right w:val="none" w:sz="0" w:space="0" w:color="auto"/>
      </w:divBdr>
    </w:div>
    <w:div w:id="1559903299">
      <w:bodyDiv w:val="1"/>
      <w:marLeft w:val="0"/>
      <w:marRight w:val="0"/>
      <w:marTop w:val="0"/>
      <w:marBottom w:val="0"/>
      <w:divBdr>
        <w:top w:val="none" w:sz="0" w:space="0" w:color="auto"/>
        <w:left w:val="none" w:sz="0" w:space="0" w:color="auto"/>
        <w:bottom w:val="none" w:sz="0" w:space="0" w:color="auto"/>
        <w:right w:val="none" w:sz="0" w:space="0" w:color="auto"/>
      </w:divBdr>
    </w:div>
    <w:div w:id="1563061398">
      <w:bodyDiv w:val="1"/>
      <w:marLeft w:val="0"/>
      <w:marRight w:val="0"/>
      <w:marTop w:val="0"/>
      <w:marBottom w:val="0"/>
      <w:divBdr>
        <w:top w:val="none" w:sz="0" w:space="0" w:color="auto"/>
        <w:left w:val="none" w:sz="0" w:space="0" w:color="auto"/>
        <w:bottom w:val="none" w:sz="0" w:space="0" w:color="auto"/>
        <w:right w:val="none" w:sz="0" w:space="0" w:color="auto"/>
      </w:divBdr>
    </w:div>
    <w:div w:id="1567106181">
      <w:bodyDiv w:val="1"/>
      <w:marLeft w:val="0"/>
      <w:marRight w:val="0"/>
      <w:marTop w:val="0"/>
      <w:marBottom w:val="0"/>
      <w:divBdr>
        <w:top w:val="none" w:sz="0" w:space="0" w:color="auto"/>
        <w:left w:val="none" w:sz="0" w:space="0" w:color="auto"/>
        <w:bottom w:val="none" w:sz="0" w:space="0" w:color="auto"/>
        <w:right w:val="none" w:sz="0" w:space="0" w:color="auto"/>
      </w:divBdr>
    </w:div>
    <w:div w:id="1567953325">
      <w:bodyDiv w:val="1"/>
      <w:marLeft w:val="0"/>
      <w:marRight w:val="0"/>
      <w:marTop w:val="0"/>
      <w:marBottom w:val="0"/>
      <w:divBdr>
        <w:top w:val="none" w:sz="0" w:space="0" w:color="auto"/>
        <w:left w:val="none" w:sz="0" w:space="0" w:color="auto"/>
        <w:bottom w:val="none" w:sz="0" w:space="0" w:color="auto"/>
        <w:right w:val="none" w:sz="0" w:space="0" w:color="auto"/>
      </w:divBdr>
    </w:div>
    <w:div w:id="1572153060">
      <w:bodyDiv w:val="1"/>
      <w:marLeft w:val="0"/>
      <w:marRight w:val="0"/>
      <w:marTop w:val="0"/>
      <w:marBottom w:val="0"/>
      <w:divBdr>
        <w:top w:val="none" w:sz="0" w:space="0" w:color="auto"/>
        <w:left w:val="none" w:sz="0" w:space="0" w:color="auto"/>
        <w:bottom w:val="none" w:sz="0" w:space="0" w:color="auto"/>
        <w:right w:val="none" w:sz="0" w:space="0" w:color="auto"/>
      </w:divBdr>
    </w:div>
    <w:div w:id="1572882266">
      <w:bodyDiv w:val="1"/>
      <w:marLeft w:val="0"/>
      <w:marRight w:val="0"/>
      <w:marTop w:val="0"/>
      <w:marBottom w:val="0"/>
      <w:divBdr>
        <w:top w:val="none" w:sz="0" w:space="0" w:color="auto"/>
        <w:left w:val="none" w:sz="0" w:space="0" w:color="auto"/>
        <w:bottom w:val="none" w:sz="0" w:space="0" w:color="auto"/>
        <w:right w:val="none" w:sz="0" w:space="0" w:color="auto"/>
      </w:divBdr>
    </w:div>
    <w:div w:id="1574310864">
      <w:bodyDiv w:val="1"/>
      <w:marLeft w:val="0"/>
      <w:marRight w:val="0"/>
      <w:marTop w:val="0"/>
      <w:marBottom w:val="0"/>
      <w:divBdr>
        <w:top w:val="none" w:sz="0" w:space="0" w:color="auto"/>
        <w:left w:val="none" w:sz="0" w:space="0" w:color="auto"/>
        <w:bottom w:val="none" w:sz="0" w:space="0" w:color="auto"/>
        <w:right w:val="none" w:sz="0" w:space="0" w:color="auto"/>
      </w:divBdr>
    </w:div>
    <w:div w:id="1578978705">
      <w:bodyDiv w:val="1"/>
      <w:marLeft w:val="0"/>
      <w:marRight w:val="0"/>
      <w:marTop w:val="0"/>
      <w:marBottom w:val="0"/>
      <w:divBdr>
        <w:top w:val="none" w:sz="0" w:space="0" w:color="auto"/>
        <w:left w:val="none" w:sz="0" w:space="0" w:color="auto"/>
        <w:bottom w:val="none" w:sz="0" w:space="0" w:color="auto"/>
        <w:right w:val="none" w:sz="0" w:space="0" w:color="auto"/>
      </w:divBdr>
    </w:div>
    <w:div w:id="1582064403">
      <w:bodyDiv w:val="1"/>
      <w:marLeft w:val="0"/>
      <w:marRight w:val="0"/>
      <w:marTop w:val="0"/>
      <w:marBottom w:val="0"/>
      <w:divBdr>
        <w:top w:val="none" w:sz="0" w:space="0" w:color="auto"/>
        <w:left w:val="none" w:sz="0" w:space="0" w:color="auto"/>
        <w:bottom w:val="none" w:sz="0" w:space="0" w:color="auto"/>
        <w:right w:val="none" w:sz="0" w:space="0" w:color="auto"/>
      </w:divBdr>
    </w:div>
    <w:div w:id="1582911786">
      <w:bodyDiv w:val="1"/>
      <w:marLeft w:val="0"/>
      <w:marRight w:val="0"/>
      <w:marTop w:val="0"/>
      <w:marBottom w:val="0"/>
      <w:divBdr>
        <w:top w:val="none" w:sz="0" w:space="0" w:color="auto"/>
        <w:left w:val="none" w:sz="0" w:space="0" w:color="auto"/>
        <w:bottom w:val="none" w:sz="0" w:space="0" w:color="auto"/>
        <w:right w:val="none" w:sz="0" w:space="0" w:color="auto"/>
      </w:divBdr>
    </w:div>
    <w:div w:id="1586182789">
      <w:bodyDiv w:val="1"/>
      <w:marLeft w:val="0"/>
      <w:marRight w:val="0"/>
      <w:marTop w:val="0"/>
      <w:marBottom w:val="0"/>
      <w:divBdr>
        <w:top w:val="none" w:sz="0" w:space="0" w:color="auto"/>
        <w:left w:val="none" w:sz="0" w:space="0" w:color="auto"/>
        <w:bottom w:val="none" w:sz="0" w:space="0" w:color="auto"/>
        <w:right w:val="none" w:sz="0" w:space="0" w:color="auto"/>
      </w:divBdr>
    </w:div>
    <w:div w:id="1586260721">
      <w:bodyDiv w:val="1"/>
      <w:marLeft w:val="0"/>
      <w:marRight w:val="0"/>
      <w:marTop w:val="0"/>
      <w:marBottom w:val="0"/>
      <w:divBdr>
        <w:top w:val="none" w:sz="0" w:space="0" w:color="auto"/>
        <w:left w:val="none" w:sz="0" w:space="0" w:color="auto"/>
        <w:bottom w:val="none" w:sz="0" w:space="0" w:color="auto"/>
        <w:right w:val="none" w:sz="0" w:space="0" w:color="auto"/>
      </w:divBdr>
    </w:div>
    <w:div w:id="1589844059">
      <w:bodyDiv w:val="1"/>
      <w:marLeft w:val="0"/>
      <w:marRight w:val="0"/>
      <w:marTop w:val="0"/>
      <w:marBottom w:val="0"/>
      <w:divBdr>
        <w:top w:val="none" w:sz="0" w:space="0" w:color="auto"/>
        <w:left w:val="none" w:sz="0" w:space="0" w:color="auto"/>
        <w:bottom w:val="none" w:sz="0" w:space="0" w:color="auto"/>
        <w:right w:val="none" w:sz="0" w:space="0" w:color="auto"/>
      </w:divBdr>
    </w:div>
    <w:div w:id="1589997200">
      <w:bodyDiv w:val="1"/>
      <w:marLeft w:val="0"/>
      <w:marRight w:val="0"/>
      <w:marTop w:val="0"/>
      <w:marBottom w:val="0"/>
      <w:divBdr>
        <w:top w:val="none" w:sz="0" w:space="0" w:color="auto"/>
        <w:left w:val="none" w:sz="0" w:space="0" w:color="auto"/>
        <w:bottom w:val="none" w:sz="0" w:space="0" w:color="auto"/>
        <w:right w:val="none" w:sz="0" w:space="0" w:color="auto"/>
      </w:divBdr>
    </w:div>
    <w:div w:id="1590625599">
      <w:bodyDiv w:val="1"/>
      <w:marLeft w:val="0"/>
      <w:marRight w:val="0"/>
      <w:marTop w:val="0"/>
      <w:marBottom w:val="0"/>
      <w:divBdr>
        <w:top w:val="none" w:sz="0" w:space="0" w:color="auto"/>
        <w:left w:val="none" w:sz="0" w:space="0" w:color="auto"/>
        <w:bottom w:val="none" w:sz="0" w:space="0" w:color="auto"/>
        <w:right w:val="none" w:sz="0" w:space="0" w:color="auto"/>
      </w:divBdr>
    </w:div>
    <w:div w:id="1595702780">
      <w:bodyDiv w:val="1"/>
      <w:marLeft w:val="0"/>
      <w:marRight w:val="0"/>
      <w:marTop w:val="0"/>
      <w:marBottom w:val="0"/>
      <w:divBdr>
        <w:top w:val="none" w:sz="0" w:space="0" w:color="auto"/>
        <w:left w:val="none" w:sz="0" w:space="0" w:color="auto"/>
        <w:bottom w:val="none" w:sz="0" w:space="0" w:color="auto"/>
        <w:right w:val="none" w:sz="0" w:space="0" w:color="auto"/>
      </w:divBdr>
    </w:div>
    <w:div w:id="1606306823">
      <w:bodyDiv w:val="1"/>
      <w:marLeft w:val="0"/>
      <w:marRight w:val="0"/>
      <w:marTop w:val="0"/>
      <w:marBottom w:val="0"/>
      <w:divBdr>
        <w:top w:val="none" w:sz="0" w:space="0" w:color="auto"/>
        <w:left w:val="none" w:sz="0" w:space="0" w:color="auto"/>
        <w:bottom w:val="none" w:sz="0" w:space="0" w:color="auto"/>
        <w:right w:val="none" w:sz="0" w:space="0" w:color="auto"/>
      </w:divBdr>
    </w:div>
    <w:div w:id="1609508656">
      <w:bodyDiv w:val="1"/>
      <w:marLeft w:val="0"/>
      <w:marRight w:val="0"/>
      <w:marTop w:val="0"/>
      <w:marBottom w:val="0"/>
      <w:divBdr>
        <w:top w:val="none" w:sz="0" w:space="0" w:color="auto"/>
        <w:left w:val="none" w:sz="0" w:space="0" w:color="auto"/>
        <w:bottom w:val="none" w:sz="0" w:space="0" w:color="auto"/>
        <w:right w:val="none" w:sz="0" w:space="0" w:color="auto"/>
      </w:divBdr>
    </w:div>
    <w:div w:id="1612081183">
      <w:bodyDiv w:val="1"/>
      <w:marLeft w:val="0"/>
      <w:marRight w:val="0"/>
      <w:marTop w:val="0"/>
      <w:marBottom w:val="0"/>
      <w:divBdr>
        <w:top w:val="none" w:sz="0" w:space="0" w:color="auto"/>
        <w:left w:val="none" w:sz="0" w:space="0" w:color="auto"/>
        <w:bottom w:val="none" w:sz="0" w:space="0" w:color="auto"/>
        <w:right w:val="none" w:sz="0" w:space="0" w:color="auto"/>
      </w:divBdr>
    </w:div>
    <w:div w:id="1612978715">
      <w:bodyDiv w:val="1"/>
      <w:marLeft w:val="0"/>
      <w:marRight w:val="0"/>
      <w:marTop w:val="0"/>
      <w:marBottom w:val="0"/>
      <w:divBdr>
        <w:top w:val="none" w:sz="0" w:space="0" w:color="auto"/>
        <w:left w:val="none" w:sz="0" w:space="0" w:color="auto"/>
        <w:bottom w:val="none" w:sz="0" w:space="0" w:color="auto"/>
        <w:right w:val="none" w:sz="0" w:space="0" w:color="auto"/>
      </w:divBdr>
    </w:div>
    <w:div w:id="1614096496">
      <w:bodyDiv w:val="1"/>
      <w:marLeft w:val="0"/>
      <w:marRight w:val="0"/>
      <w:marTop w:val="0"/>
      <w:marBottom w:val="0"/>
      <w:divBdr>
        <w:top w:val="none" w:sz="0" w:space="0" w:color="auto"/>
        <w:left w:val="none" w:sz="0" w:space="0" w:color="auto"/>
        <w:bottom w:val="none" w:sz="0" w:space="0" w:color="auto"/>
        <w:right w:val="none" w:sz="0" w:space="0" w:color="auto"/>
      </w:divBdr>
    </w:div>
    <w:div w:id="1615400221">
      <w:bodyDiv w:val="1"/>
      <w:marLeft w:val="0"/>
      <w:marRight w:val="0"/>
      <w:marTop w:val="0"/>
      <w:marBottom w:val="0"/>
      <w:divBdr>
        <w:top w:val="none" w:sz="0" w:space="0" w:color="auto"/>
        <w:left w:val="none" w:sz="0" w:space="0" w:color="auto"/>
        <w:bottom w:val="none" w:sz="0" w:space="0" w:color="auto"/>
        <w:right w:val="none" w:sz="0" w:space="0" w:color="auto"/>
      </w:divBdr>
    </w:div>
    <w:div w:id="1616520020">
      <w:bodyDiv w:val="1"/>
      <w:marLeft w:val="0"/>
      <w:marRight w:val="0"/>
      <w:marTop w:val="0"/>
      <w:marBottom w:val="0"/>
      <w:divBdr>
        <w:top w:val="none" w:sz="0" w:space="0" w:color="auto"/>
        <w:left w:val="none" w:sz="0" w:space="0" w:color="auto"/>
        <w:bottom w:val="none" w:sz="0" w:space="0" w:color="auto"/>
        <w:right w:val="none" w:sz="0" w:space="0" w:color="auto"/>
      </w:divBdr>
    </w:div>
    <w:div w:id="1620255909">
      <w:bodyDiv w:val="1"/>
      <w:marLeft w:val="0"/>
      <w:marRight w:val="0"/>
      <w:marTop w:val="0"/>
      <w:marBottom w:val="0"/>
      <w:divBdr>
        <w:top w:val="none" w:sz="0" w:space="0" w:color="auto"/>
        <w:left w:val="none" w:sz="0" w:space="0" w:color="auto"/>
        <w:bottom w:val="none" w:sz="0" w:space="0" w:color="auto"/>
        <w:right w:val="none" w:sz="0" w:space="0" w:color="auto"/>
      </w:divBdr>
    </w:div>
    <w:div w:id="1620800909">
      <w:bodyDiv w:val="1"/>
      <w:marLeft w:val="0"/>
      <w:marRight w:val="0"/>
      <w:marTop w:val="0"/>
      <w:marBottom w:val="0"/>
      <w:divBdr>
        <w:top w:val="none" w:sz="0" w:space="0" w:color="auto"/>
        <w:left w:val="none" w:sz="0" w:space="0" w:color="auto"/>
        <w:bottom w:val="none" w:sz="0" w:space="0" w:color="auto"/>
        <w:right w:val="none" w:sz="0" w:space="0" w:color="auto"/>
      </w:divBdr>
    </w:div>
    <w:div w:id="1623918965">
      <w:bodyDiv w:val="1"/>
      <w:marLeft w:val="0"/>
      <w:marRight w:val="0"/>
      <w:marTop w:val="0"/>
      <w:marBottom w:val="0"/>
      <w:divBdr>
        <w:top w:val="none" w:sz="0" w:space="0" w:color="auto"/>
        <w:left w:val="none" w:sz="0" w:space="0" w:color="auto"/>
        <w:bottom w:val="none" w:sz="0" w:space="0" w:color="auto"/>
        <w:right w:val="none" w:sz="0" w:space="0" w:color="auto"/>
      </w:divBdr>
    </w:div>
    <w:div w:id="1627197588">
      <w:bodyDiv w:val="1"/>
      <w:marLeft w:val="0"/>
      <w:marRight w:val="0"/>
      <w:marTop w:val="0"/>
      <w:marBottom w:val="0"/>
      <w:divBdr>
        <w:top w:val="none" w:sz="0" w:space="0" w:color="auto"/>
        <w:left w:val="none" w:sz="0" w:space="0" w:color="auto"/>
        <w:bottom w:val="none" w:sz="0" w:space="0" w:color="auto"/>
        <w:right w:val="none" w:sz="0" w:space="0" w:color="auto"/>
      </w:divBdr>
    </w:div>
    <w:div w:id="1627854003">
      <w:bodyDiv w:val="1"/>
      <w:marLeft w:val="0"/>
      <w:marRight w:val="0"/>
      <w:marTop w:val="0"/>
      <w:marBottom w:val="0"/>
      <w:divBdr>
        <w:top w:val="none" w:sz="0" w:space="0" w:color="auto"/>
        <w:left w:val="none" w:sz="0" w:space="0" w:color="auto"/>
        <w:bottom w:val="none" w:sz="0" w:space="0" w:color="auto"/>
        <w:right w:val="none" w:sz="0" w:space="0" w:color="auto"/>
      </w:divBdr>
    </w:div>
    <w:div w:id="1628468107">
      <w:bodyDiv w:val="1"/>
      <w:marLeft w:val="0"/>
      <w:marRight w:val="0"/>
      <w:marTop w:val="0"/>
      <w:marBottom w:val="0"/>
      <w:divBdr>
        <w:top w:val="none" w:sz="0" w:space="0" w:color="auto"/>
        <w:left w:val="none" w:sz="0" w:space="0" w:color="auto"/>
        <w:bottom w:val="none" w:sz="0" w:space="0" w:color="auto"/>
        <w:right w:val="none" w:sz="0" w:space="0" w:color="auto"/>
      </w:divBdr>
    </w:div>
    <w:div w:id="1629164752">
      <w:bodyDiv w:val="1"/>
      <w:marLeft w:val="0"/>
      <w:marRight w:val="0"/>
      <w:marTop w:val="0"/>
      <w:marBottom w:val="0"/>
      <w:divBdr>
        <w:top w:val="none" w:sz="0" w:space="0" w:color="auto"/>
        <w:left w:val="none" w:sz="0" w:space="0" w:color="auto"/>
        <w:bottom w:val="none" w:sz="0" w:space="0" w:color="auto"/>
        <w:right w:val="none" w:sz="0" w:space="0" w:color="auto"/>
      </w:divBdr>
    </w:div>
    <w:div w:id="1630014431">
      <w:bodyDiv w:val="1"/>
      <w:marLeft w:val="0"/>
      <w:marRight w:val="0"/>
      <w:marTop w:val="0"/>
      <w:marBottom w:val="0"/>
      <w:divBdr>
        <w:top w:val="none" w:sz="0" w:space="0" w:color="auto"/>
        <w:left w:val="none" w:sz="0" w:space="0" w:color="auto"/>
        <w:bottom w:val="none" w:sz="0" w:space="0" w:color="auto"/>
        <w:right w:val="none" w:sz="0" w:space="0" w:color="auto"/>
      </w:divBdr>
    </w:div>
    <w:div w:id="1633092142">
      <w:bodyDiv w:val="1"/>
      <w:marLeft w:val="0"/>
      <w:marRight w:val="0"/>
      <w:marTop w:val="0"/>
      <w:marBottom w:val="0"/>
      <w:divBdr>
        <w:top w:val="none" w:sz="0" w:space="0" w:color="auto"/>
        <w:left w:val="none" w:sz="0" w:space="0" w:color="auto"/>
        <w:bottom w:val="none" w:sz="0" w:space="0" w:color="auto"/>
        <w:right w:val="none" w:sz="0" w:space="0" w:color="auto"/>
      </w:divBdr>
    </w:div>
    <w:div w:id="1633707089">
      <w:bodyDiv w:val="1"/>
      <w:marLeft w:val="0"/>
      <w:marRight w:val="0"/>
      <w:marTop w:val="0"/>
      <w:marBottom w:val="0"/>
      <w:divBdr>
        <w:top w:val="none" w:sz="0" w:space="0" w:color="auto"/>
        <w:left w:val="none" w:sz="0" w:space="0" w:color="auto"/>
        <w:bottom w:val="none" w:sz="0" w:space="0" w:color="auto"/>
        <w:right w:val="none" w:sz="0" w:space="0" w:color="auto"/>
      </w:divBdr>
    </w:div>
    <w:div w:id="1635285261">
      <w:bodyDiv w:val="1"/>
      <w:marLeft w:val="0"/>
      <w:marRight w:val="0"/>
      <w:marTop w:val="0"/>
      <w:marBottom w:val="0"/>
      <w:divBdr>
        <w:top w:val="none" w:sz="0" w:space="0" w:color="auto"/>
        <w:left w:val="none" w:sz="0" w:space="0" w:color="auto"/>
        <w:bottom w:val="none" w:sz="0" w:space="0" w:color="auto"/>
        <w:right w:val="none" w:sz="0" w:space="0" w:color="auto"/>
      </w:divBdr>
    </w:div>
    <w:div w:id="1639065120">
      <w:bodyDiv w:val="1"/>
      <w:marLeft w:val="0"/>
      <w:marRight w:val="0"/>
      <w:marTop w:val="0"/>
      <w:marBottom w:val="0"/>
      <w:divBdr>
        <w:top w:val="none" w:sz="0" w:space="0" w:color="auto"/>
        <w:left w:val="none" w:sz="0" w:space="0" w:color="auto"/>
        <w:bottom w:val="none" w:sz="0" w:space="0" w:color="auto"/>
        <w:right w:val="none" w:sz="0" w:space="0" w:color="auto"/>
      </w:divBdr>
    </w:div>
    <w:div w:id="1640842033">
      <w:bodyDiv w:val="1"/>
      <w:marLeft w:val="0"/>
      <w:marRight w:val="0"/>
      <w:marTop w:val="0"/>
      <w:marBottom w:val="0"/>
      <w:divBdr>
        <w:top w:val="none" w:sz="0" w:space="0" w:color="auto"/>
        <w:left w:val="none" w:sz="0" w:space="0" w:color="auto"/>
        <w:bottom w:val="none" w:sz="0" w:space="0" w:color="auto"/>
        <w:right w:val="none" w:sz="0" w:space="0" w:color="auto"/>
      </w:divBdr>
    </w:div>
    <w:div w:id="1641110338">
      <w:bodyDiv w:val="1"/>
      <w:marLeft w:val="0"/>
      <w:marRight w:val="0"/>
      <w:marTop w:val="0"/>
      <w:marBottom w:val="0"/>
      <w:divBdr>
        <w:top w:val="none" w:sz="0" w:space="0" w:color="auto"/>
        <w:left w:val="none" w:sz="0" w:space="0" w:color="auto"/>
        <w:bottom w:val="none" w:sz="0" w:space="0" w:color="auto"/>
        <w:right w:val="none" w:sz="0" w:space="0" w:color="auto"/>
      </w:divBdr>
    </w:div>
    <w:div w:id="1642467720">
      <w:bodyDiv w:val="1"/>
      <w:marLeft w:val="0"/>
      <w:marRight w:val="0"/>
      <w:marTop w:val="0"/>
      <w:marBottom w:val="0"/>
      <w:divBdr>
        <w:top w:val="none" w:sz="0" w:space="0" w:color="auto"/>
        <w:left w:val="none" w:sz="0" w:space="0" w:color="auto"/>
        <w:bottom w:val="none" w:sz="0" w:space="0" w:color="auto"/>
        <w:right w:val="none" w:sz="0" w:space="0" w:color="auto"/>
      </w:divBdr>
    </w:div>
    <w:div w:id="1642729765">
      <w:bodyDiv w:val="1"/>
      <w:marLeft w:val="0"/>
      <w:marRight w:val="0"/>
      <w:marTop w:val="0"/>
      <w:marBottom w:val="0"/>
      <w:divBdr>
        <w:top w:val="none" w:sz="0" w:space="0" w:color="auto"/>
        <w:left w:val="none" w:sz="0" w:space="0" w:color="auto"/>
        <w:bottom w:val="none" w:sz="0" w:space="0" w:color="auto"/>
        <w:right w:val="none" w:sz="0" w:space="0" w:color="auto"/>
      </w:divBdr>
    </w:div>
    <w:div w:id="1643267964">
      <w:bodyDiv w:val="1"/>
      <w:marLeft w:val="0"/>
      <w:marRight w:val="0"/>
      <w:marTop w:val="0"/>
      <w:marBottom w:val="0"/>
      <w:divBdr>
        <w:top w:val="none" w:sz="0" w:space="0" w:color="auto"/>
        <w:left w:val="none" w:sz="0" w:space="0" w:color="auto"/>
        <w:bottom w:val="none" w:sz="0" w:space="0" w:color="auto"/>
        <w:right w:val="none" w:sz="0" w:space="0" w:color="auto"/>
      </w:divBdr>
    </w:div>
    <w:div w:id="1643653575">
      <w:bodyDiv w:val="1"/>
      <w:marLeft w:val="0"/>
      <w:marRight w:val="0"/>
      <w:marTop w:val="0"/>
      <w:marBottom w:val="0"/>
      <w:divBdr>
        <w:top w:val="none" w:sz="0" w:space="0" w:color="auto"/>
        <w:left w:val="none" w:sz="0" w:space="0" w:color="auto"/>
        <w:bottom w:val="none" w:sz="0" w:space="0" w:color="auto"/>
        <w:right w:val="none" w:sz="0" w:space="0" w:color="auto"/>
      </w:divBdr>
    </w:div>
    <w:div w:id="1647275531">
      <w:bodyDiv w:val="1"/>
      <w:marLeft w:val="0"/>
      <w:marRight w:val="0"/>
      <w:marTop w:val="0"/>
      <w:marBottom w:val="0"/>
      <w:divBdr>
        <w:top w:val="none" w:sz="0" w:space="0" w:color="auto"/>
        <w:left w:val="none" w:sz="0" w:space="0" w:color="auto"/>
        <w:bottom w:val="none" w:sz="0" w:space="0" w:color="auto"/>
        <w:right w:val="none" w:sz="0" w:space="0" w:color="auto"/>
      </w:divBdr>
    </w:div>
    <w:div w:id="1647734085">
      <w:bodyDiv w:val="1"/>
      <w:marLeft w:val="0"/>
      <w:marRight w:val="0"/>
      <w:marTop w:val="0"/>
      <w:marBottom w:val="0"/>
      <w:divBdr>
        <w:top w:val="none" w:sz="0" w:space="0" w:color="auto"/>
        <w:left w:val="none" w:sz="0" w:space="0" w:color="auto"/>
        <w:bottom w:val="none" w:sz="0" w:space="0" w:color="auto"/>
        <w:right w:val="none" w:sz="0" w:space="0" w:color="auto"/>
      </w:divBdr>
    </w:div>
    <w:div w:id="1648507009">
      <w:bodyDiv w:val="1"/>
      <w:marLeft w:val="0"/>
      <w:marRight w:val="0"/>
      <w:marTop w:val="0"/>
      <w:marBottom w:val="0"/>
      <w:divBdr>
        <w:top w:val="none" w:sz="0" w:space="0" w:color="auto"/>
        <w:left w:val="none" w:sz="0" w:space="0" w:color="auto"/>
        <w:bottom w:val="none" w:sz="0" w:space="0" w:color="auto"/>
        <w:right w:val="none" w:sz="0" w:space="0" w:color="auto"/>
      </w:divBdr>
    </w:div>
    <w:div w:id="1648631018">
      <w:bodyDiv w:val="1"/>
      <w:marLeft w:val="0"/>
      <w:marRight w:val="0"/>
      <w:marTop w:val="0"/>
      <w:marBottom w:val="0"/>
      <w:divBdr>
        <w:top w:val="none" w:sz="0" w:space="0" w:color="auto"/>
        <w:left w:val="none" w:sz="0" w:space="0" w:color="auto"/>
        <w:bottom w:val="none" w:sz="0" w:space="0" w:color="auto"/>
        <w:right w:val="none" w:sz="0" w:space="0" w:color="auto"/>
      </w:divBdr>
    </w:div>
    <w:div w:id="1649937409">
      <w:bodyDiv w:val="1"/>
      <w:marLeft w:val="0"/>
      <w:marRight w:val="0"/>
      <w:marTop w:val="0"/>
      <w:marBottom w:val="0"/>
      <w:divBdr>
        <w:top w:val="none" w:sz="0" w:space="0" w:color="auto"/>
        <w:left w:val="none" w:sz="0" w:space="0" w:color="auto"/>
        <w:bottom w:val="none" w:sz="0" w:space="0" w:color="auto"/>
        <w:right w:val="none" w:sz="0" w:space="0" w:color="auto"/>
      </w:divBdr>
    </w:div>
    <w:div w:id="1651523584">
      <w:bodyDiv w:val="1"/>
      <w:marLeft w:val="0"/>
      <w:marRight w:val="0"/>
      <w:marTop w:val="0"/>
      <w:marBottom w:val="0"/>
      <w:divBdr>
        <w:top w:val="none" w:sz="0" w:space="0" w:color="auto"/>
        <w:left w:val="none" w:sz="0" w:space="0" w:color="auto"/>
        <w:bottom w:val="none" w:sz="0" w:space="0" w:color="auto"/>
        <w:right w:val="none" w:sz="0" w:space="0" w:color="auto"/>
      </w:divBdr>
    </w:div>
    <w:div w:id="1653293652">
      <w:bodyDiv w:val="1"/>
      <w:marLeft w:val="0"/>
      <w:marRight w:val="0"/>
      <w:marTop w:val="0"/>
      <w:marBottom w:val="0"/>
      <w:divBdr>
        <w:top w:val="none" w:sz="0" w:space="0" w:color="auto"/>
        <w:left w:val="none" w:sz="0" w:space="0" w:color="auto"/>
        <w:bottom w:val="none" w:sz="0" w:space="0" w:color="auto"/>
        <w:right w:val="none" w:sz="0" w:space="0" w:color="auto"/>
      </w:divBdr>
    </w:div>
    <w:div w:id="1654485842">
      <w:bodyDiv w:val="1"/>
      <w:marLeft w:val="0"/>
      <w:marRight w:val="0"/>
      <w:marTop w:val="0"/>
      <w:marBottom w:val="0"/>
      <w:divBdr>
        <w:top w:val="none" w:sz="0" w:space="0" w:color="auto"/>
        <w:left w:val="none" w:sz="0" w:space="0" w:color="auto"/>
        <w:bottom w:val="none" w:sz="0" w:space="0" w:color="auto"/>
        <w:right w:val="none" w:sz="0" w:space="0" w:color="auto"/>
      </w:divBdr>
    </w:div>
    <w:div w:id="1655062404">
      <w:bodyDiv w:val="1"/>
      <w:marLeft w:val="0"/>
      <w:marRight w:val="0"/>
      <w:marTop w:val="0"/>
      <w:marBottom w:val="0"/>
      <w:divBdr>
        <w:top w:val="none" w:sz="0" w:space="0" w:color="auto"/>
        <w:left w:val="none" w:sz="0" w:space="0" w:color="auto"/>
        <w:bottom w:val="none" w:sz="0" w:space="0" w:color="auto"/>
        <w:right w:val="none" w:sz="0" w:space="0" w:color="auto"/>
      </w:divBdr>
    </w:div>
    <w:div w:id="1655257195">
      <w:bodyDiv w:val="1"/>
      <w:marLeft w:val="0"/>
      <w:marRight w:val="0"/>
      <w:marTop w:val="0"/>
      <w:marBottom w:val="0"/>
      <w:divBdr>
        <w:top w:val="none" w:sz="0" w:space="0" w:color="auto"/>
        <w:left w:val="none" w:sz="0" w:space="0" w:color="auto"/>
        <w:bottom w:val="none" w:sz="0" w:space="0" w:color="auto"/>
        <w:right w:val="none" w:sz="0" w:space="0" w:color="auto"/>
      </w:divBdr>
    </w:div>
    <w:div w:id="1655988753">
      <w:bodyDiv w:val="1"/>
      <w:marLeft w:val="0"/>
      <w:marRight w:val="0"/>
      <w:marTop w:val="0"/>
      <w:marBottom w:val="0"/>
      <w:divBdr>
        <w:top w:val="none" w:sz="0" w:space="0" w:color="auto"/>
        <w:left w:val="none" w:sz="0" w:space="0" w:color="auto"/>
        <w:bottom w:val="none" w:sz="0" w:space="0" w:color="auto"/>
        <w:right w:val="none" w:sz="0" w:space="0" w:color="auto"/>
      </w:divBdr>
    </w:div>
    <w:div w:id="1657227370">
      <w:bodyDiv w:val="1"/>
      <w:marLeft w:val="0"/>
      <w:marRight w:val="0"/>
      <w:marTop w:val="0"/>
      <w:marBottom w:val="0"/>
      <w:divBdr>
        <w:top w:val="none" w:sz="0" w:space="0" w:color="auto"/>
        <w:left w:val="none" w:sz="0" w:space="0" w:color="auto"/>
        <w:bottom w:val="none" w:sz="0" w:space="0" w:color="auto"/>
        <w:right w:val="none" w:sz="0" w:space="0" w:color="auto"/>
      </w:divBdr>
    </w:div>
    <w:div w:id="1657950678">
      <w:bodyDiv w:val="1"/>
      <w:marLeft w:val="0"/>
      <w:marRight w:val="0"/>
      <w:marTop w:val="0"/>
      <w:marBottom w:val="0"/>
      <w:divBdr>
        <w:top w:val="none" w:sz="0" w:space="0" w:color="auto"/>
        <w:left w:val="none" w:sz="0" w:space="0" w:color="auto"/>
        <w:bottom w:val="none" w:sz="0" w:space="0" w:color="auto"/>
        <w:right w:val="none" w:sz="0" w:space="0" w:color="auto"/>
      </w:divBdr>
    </w:div>
    <w:div w:id="1659765439">
      <w:bodyDiv w:val="1"/>
      <w:marLeft w:val="0"/>
      <w:marRight w:val="0"/>
      <w:marTop w:val="0"/>
      <w:marBottom w:val="0"/>
      <w:divBdr>
        <w:top w:val="none" w:sz="0" w:space="0" w:color="auto"/>
        <w:left w:val="none" w:sz="0" w:space="0" w:color="auto"/>
        <w:bottom w:val="none" w:sz="0" w:space="0" w:color="auto"/>
        <w:right w:val="none" w:sz="0" w:space="0" w:color="auto"/>
      </w:divBdr>
    </w:div>
    <w:div w:id="1660690670">
      <w:bodyDiv w:val="1"/>
      <w:marLeft w:val="0"/>
      <w:marRight w:val="0"/>
      <w:marTop w:val="0"/>
      <w:marBottom w:val="0"/>
      <w:divBdr>
        <w:top w:val="none" w:sz="0" w:space="0" w:color="auto"/>
        <w:left w:val="none" w:sz="0" w:space="0" w:color="auto"/>
        <w:bottom w:val="none" w:sz="0" w:space="0" w:color="auto"/>
        <w:right w:val="none" w:sz="0" w:space="0" w:color="auto"/>
      </w:divBdr>
    </w:div>
    <w:div w:id="1668097518">
      <w:bodyDiv w:val="1"/>
      <w:marLeft w:val="0"/>
      <w:marRight w:val="0"/>
      <w:marTop w:val="0"/>
      <w:marBottom w:val="0"/>
      <w:divBdr>
        <w:top w:val="none" w:sz="0" w:space="0" w:color="auto"/>
        <w:left w:val="none" w:sz="0" w:space="0" w:color="auto"/>
        <w:bottom w:val="none" w:sz="0" w:space="0" w:color="auto"/>
        <w:right w:val="none" w:sz="0" w:space="0" w:color="auto"/>
      </w:divBdr>
    </w:div>
    <w:div w:id="1670474813">
      <w:bodyDiv w:val="1"/>
      <w:marLeft w:val="0"/>
      <w:marRight w:val="0"/>
      <w:marTop w:val="0"/>
      <w:marBottom w:val="0"/>
      <w:divBdr>
        <w:top w:val="none" w:sz="0" w:space="0" w:color="auto"/>
        <w:left w:val="none" w:sz="0" w:space="0" w:color="auto"/>
        <w:bottom w:val="none" w:sz="0" w:space="0" w:color="auto"/>
        <w:right w:val="none" w:sz="0" w:space="0" w:color="auto"/>
      </w:divBdr>
    </w:div>
    <w:div w:id="1671983939">
      <w:bodyDiv w:val="1"/>
      <w:marLeft w:val="0"/>
      <w:marRight w:val="0"/>
      <w:marTop w:val="0"/>
      <w:marBottom w:val="0"/>
      <w:divBdr>
        <w:top w:val="none" w:sz="0" w:space="0" w:color="auto"/>
        <w:left w:val="none" w:sz="0" w:space="0" w:color="auto"/>
        <w:bottom w:val="none" w:sz="0" w:space="0" w:color="auto"/>
        <w:right w:val="none" w:sz="0" w:space="0" w:color="auto"/>
      </w:divBdr>
    </w:div>
    <w:div w:id="1674408828">
      <w:bodyDiv w:val="1"/>
      <w:marLeft w:val="0"/>
      <w:marRight w:val="0"/>
      <w:marTop w:val="0"/>
      <w:marBottom w:val="0"/>
      <w:divBdr>
        <w:top w:val="none" w:sz="0" w:space="0" w:color="auto"/>
        <w:left w:val="none" w:sz="0" w:space="0" w:color="auto"/>
        <w:bottom w:val="none" w:sz="0" w:space="0" w:color="auto"/>
        <w:right w:val="none" w:sz="0" w:space="0" w:color="auto"/>
      </w:divBdr>
    </w:div>
    <w:div w:id="1678191044">
      <w:bodyDiv w:val="1"/>
      <w:marLeft w:val="0"/>
      <w:marRight w:val="0"/>
      <w:marTop w:val="0"/>
      <w:marBottom w:val="0"/>
      <w:divBdr>
        <w:top w:val="none" w:sz="0" w:space="0" w:color="auto"/>
        <w:left w:val="none" w:sz="0" w:space="0" w:color="auto"/>
        <w:bottom w:val="none" w:sz="0" w:space="0" w:color="auto"/>
        <w:right w:val="none" w:sz="0" w:space="0" w:color="auto"/>
      </w:divBdr>
    </w:div>
    <w:div w:id="1679888354">
      <w:bodyDiv w:val="1"/>
      <w:marLeft w:val="0"/>
      <w:marRight w:val="0"/>
      <w:marTop w:val="0"/>
      <w:marBottom w:val="0"/>
      <w:divBdr>
        <w:top w:val="none" w:sz="0" w:space="0" w:color="auto"/>
        <w:left w:val="none" w:sz="0" w:space="0" w:color="auto"/>
        <w:bottom w:val="none" w:sz="0" w:space="0" w:color="auto"/>
        <w:right w:val="none" w:sz="0" w:space="0" w:color="auto"/>
      </w:divBdr>
    </w:div>
    <w:div w:id="1680623044">
      <w:bodyDiv w:val="1"/>
      <w:marLeft w:val="0"/>
      <w:marRight w:val="0"/>
      <w:marTop w:val="0"/>
      <w:marBottom w:val="0"/>
      <w:divBdr>
        <w:top w:val="none" w:sz="0" w:space="0" w:color="auto"/>
        <w:left w:val="none" w:sz="0" w:space="0" w:color="auto"/>
        <w:bottom w:val="none" w:sz="0" w:space="0" w:color="auto"/>
        <w:right w:val="none" w:sz="0" w:space="0" w:color="auto"/>
      </w:divBdr>
    </w:div>
    <w:div w:id="1683165377">
      <w:bodyDiv w:val="1"/>
      <w:marLeft w:val="0"/>
      <w:marRight w:val="0"/>
      <w:marTop w:val="0"/>
      <w:marBottom w:val="0"/>
      <w:divBdr>
        <w:top w:val="none" w:sz="0" w:space="0" w:color="auto"/>
        <w:left w:val="none" w:sz="0" w:space="0" w:color="auto"/>
        <w:bottom w:val="none" w:sz="0" w:space="0" w:color="auto"/>
        <w:right w:val="none" w:sz="0" w:space="0" w:color="auto"/>
      </w:divBdr>
    </w:div>
    <w:div w:id="1683389421">
      <w:bodyDiv w:val="1"/>
      <w:marLeft w:val="0"/>
      <w:marRight w:val="0"/>
      <w:marTop w:val="0"/>
      <w:marBottom w:val="0"/>
      <w:divBdr>
        <w:top w:val="none" w:sz="0" w:space="0" w:color="auto"/>
        <w:left w:val="none" w:sz="0" w:space="0" w:color="auto"/>
        <w:bottom w:val="none" w:sz="0" w:space="0" w:color="auto"/>
        <w:right w:val="none" w:sz="0" w:space="0" w:color="auto"/>
      </w:divBdr>
    </w:div>
    <w:div w:id="1683505788">
      <w:bodyDiv w:val="1"/>
      <w:marLeft w:val="0"/>
      <w:marRight w:val="0"/>
      <w:marTop w:val="0"/>
      <w:marBottom w:val="0"/>
      <w:divBdr>
        <w:top w:val="none" w:sz="0" w:space="0" w:color="auto"/>
        <w:left w:val="none" w:sz="0" w:space="0" w:color="auto"/>
        <w:bottom w:val="none" w:sz="0" w:space="0" w:color="auto"/>
        <w:right w:val="none" w:sz="0" w:space="0" w:color="auto"/>
      </w:divBdr>
    </w:div>
    <w:div w:id="1685010697">
      <w:bodyDiv w:val="1"/>
      <w:marLeft w:val="0"/>
      <w:marRight w:val="0"/>
      <w:marTop w:val="0"/>
      <w:marBottom w:val="0"/>
      <w:divBdr>
        <w:top w:val="none" w:sz="0" w:space="0" w:color="auto"/>
        <w:left w:val="none" w:sz="0" w:space="0" w:color="auto"/>
        <w:bottom w:val="none" w:sz="0" w:space="0" w:color="auto"/>
        <w:right w:val="none" w:sz="0" w:space="0" w:color="auto"/>
      </w:divBdr>
    </w:div>
    <w:div w:id="1685089923">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0"/>
      <w:marRight w:val="0"/>
      <w:marTop w:val="0"/>
      <w:marBottom w:val="0"/>
      <w:divBdr>
        <w:top w:val="none" w:sz="0" w:space="0" w:color="auto"/>
        <w:left w:val="none" w:sz="0" w:space="0" w:color="auto"/>
        <w:bottom w:val="none" w:sz="0" w:space="0" w:color="auto"/>
        <w:right w:val="none" w:sz="0" w:space="0" w:color="auto"/>
      </w:divBdr>
    </w:div>
    <w:div w:id="1694767869">
      <w:bodyDiv w:val="1"/>
      <w:marLeft w:val="0"/>
      <w:marRight w:val="0"/>
      <w:marTop w:val="0"/>
      <w:marBottom w:val="0"/>
      <w:divBdr>
        <w:top w:val="none" w:sz="0" w:space="0" w:color="auto"/>
        <w:left w:val="none" w:sz="0" w:space="0" w:color="auto"/>
        <w:bottom w:val="none" w:sz="0" w:space="0" w:color="auto"/>
        <w:right w:val="none" w:sz="0" w:space="0" w:color="auto"/>
      </w:divBdr>
    </w:div>
    <w:div w:id="1695376655">
      <w:bodyDiv w:val="1"/>
      <w:marLeft w:val="0"/>
      <w:marRight w:val="0"/>
      <w:marTop w:val="0"/>
      <w:marBottom w:val="0"/>
      <w:divBdr>
        <w:top w:val="none" w:sz="0" w:space="0" w:color="auto"/>
        <w:left w:val="none" w:sz="0" w:space="0" w:color="auto"/>
        <w:bottom w:val="none" w:sz="0" w:space="0" w:color="auto"/>
        <w:right w:val="none" w:sz="0" w:space="0" w:color="auto"/>
      </w:divBdr>
    </w:div>
    <w:div w:id="1695421566">
      <w:bodyDiv w:val="1"/>
      <w:marLeft w:val="0"/>
      <w:marRight w:val="0"/>
      <w:marTop w:val="0"/>
      <w:marBottom w:val="0"/>
      <w:divBdr>
        <w:top w:val="none" w:sz="0" w:space="0" w:color="auto"/>
        <w:left w:val="none" w:sz="0" w:space="0" w:color="auto"/>
        <w:bottom w:val="none" w:sz="0" w:space="0" w:color="auto"/>
        <w:right w:val="none" w:sz="0" w:space="0" w:color="auto"/>
      </w:divBdr>
    </w:div>
    <w:div w:id="1695686602">
      <w:bodyDiv w:val="1"/>
      <w:marLeft w:val="0"/>
      <w:marRight w:val="0"/>
      <w:marTop w:val="0"/>
      <w:marBottom w:val="0"/>
      <w:divBdr>
        <w:top w:val="none" w:sz="0" w:space="0" w:color="auto"/>
        <w:left w:val="none" w:sz="0" w:space="0" w:color="auto"/>
        <w:bottom w:val="none" w:sz="0" w:space="0" w:color="auto"/>
        <w:right w:val="none" w:sz="0" w:space="0" w:color="auto"/>
      </w:divBdr>
    </w:div>
    <w:div w:id="1697122597">
      <w:bodyDiv w:val="1"/>
      <w:marLeft w:val="0"/>
      <w:marRight w:val="0"/>
      <w:marTop w:val="0"/>
      <w:marBottom w:val="0"/>
      <w:divBdr>
        <w:top w:val="none" w:sz="0" w:space="0" w:color="auto"/>
        <w:left w:val="none" w:sz="0" w:space="0" w:color="auto"/>
        <w:bottom w:val="none" w:sz="0" w:space="0" w:color="auto"/>
        <w:right w:val="none" w:sz="0" w:space="0" w:color="auto"/>
      </w:divBdr>
    </w:div>
    <w:div w:id="1697581505">
      <w:bodyDiv w:val="1"/>
      <w:marLeft w:val="0"/>
      <w:marRight w:val="0"/>
      <w:marTop w:val="0"/>
      <w:marBottom w:val="0"/>
      <w:divBdr>
        <w:top w:val="none" w:sz="0" w:space="0" w:color="auto"/>
        <w:left w:val="none" w:sz="0" w:space="0" w:color="auto"/>
        <w:bottom w:val="none" w:sz="0" w:space="0" w:color="auto"/>
        <w:right w:val="none" w:sz="0" w:space="0" w:color="auto"/>
      </w:divBdr>
    </w:div>
    <w:div w:id="1703893454">
      <w:bodyDiv w:val="1"/>
      <w:marLeft w:val="0"/>
      <w:marRight w:val="0"/>
      <w:marTop w:val="0"/>
      <w:marBottom w:val="0"/>
      <w:divBdr>
        <w:top w:val="none" w:sz="0" w:space="0" w:color="auto"/>
        <w:left w:val="none" w:sz="0" w:space="0" w:color="auto"/>
        <w:bottom w:val="none" w:sz="0" w:space="0" w:color="auto"/>
        <w:right w:val="none" w:sz="0" w:space="0" w:color="auto"/>
      </w:divBdr>
    </w:div>
    <w:div w:id="1704095327">
      <w:bodyDiv w:val="1"/>
      <w:marLeft w:val="0"/>
      <w:marRight w:val="0"/>
      <w:marTop w:val="0"/>
      <w:marBottom w:val="0"/>
      <w:divBdr>
        <w:top w:val="none" w:sz="0" w:space="0" w:color="auto"/>
        <w:left w:val="none" w:sz="0" w:space="0" w:color="auto"/>
        <w:bottom w:val="none" w:sz="0" w:space="0" w:color="auto"/>
        <w:right w:val="none" w:sz="0" w:space="0" w:color="auto"/>
      </w:divBdr>
    </w:div>
    <w:div w:id="1708720918">
      <w:bodyDiv w:val="1"/>
      <w:marLeft w:val="0"/>
      <w:marRight w:val="0"/>
      <w:marTop w:val="0"/>
      <w:marBottom w:val="0"/>
      <w:divBdr>
        <w:top w:val="none" w:sz="0" w:space="0" w:color="auto"/>
        <w:left w:val="none" w:sz="0" w:space="0" w:color="auto"/>
        <w:bottom w:val="none" w:sz="0" w:space="0" w:color="auto"/>
        <w:right w:val="none" w:sz="0" w:space="0" w:color="auto"/>
      </w:divBdr>
    </w:div>
    <w:div w:id="1708798830">
      <w:bodyDiv w:val="1"/>
      <w:marLeft w:val="0"/>
      <w:marRight w:val="0"/>
      <w:marTop w:val="0"/>
      <w:marBottom w:val="0"/>
      <w:divBdr>
        <w:top w:val="none" w:sz="0" w:space="0" w:color="auto"/>
        <w:left w:val="none" w:sz="0" w:space="0" w:color="auto"/>
        <w:bottom w:val="none" w:sz="0" w:space="0" w:color="auto"/>
        <w:right w:val="none" w:sz="0" w:space="0" w:color="auto"/>
      </w:divBdr>
    </w:div>
    <w:div w:id="1711802172">
      <w:bodyDiv w:val="1"/>
      <w:marLeft w:val="0"/>
      <w:marRight w:val="0"/>
      <w:marTop w:val="0"/>
      <w:marBottom w:val="0"/>
      <w:divBdr>
        <w:top w:val="none" w:sz="0" w:space="0" w:color="auto"/>
        <w:left w:val="none" w:sz="0" w:space="0" w:color="auto"/>
        <w:bottom w:val="none" w:sz="0" w:space="0" w:color="auto"/>
        <w:right w:val="none" w:sz="0" w:space="0" w:color="auto"/>
      </w:divBdr>
    </w:div>
    <w:div w:id="1712000568">
      <w:bodyDiv w:val="1"/>
      <w:marLeft w:val="0"/>
      <w:marRight w:val="0"/>
      <w:marTop w:val="0"/>
      <w:marBottom w:val="0"/>
      <w:divBdr>
        <w:top w:val="none" w:sz="0" w:space="0" w:color="auto"/>
        <w:left w:val="none" w:sz="0" w:space="0" w:color="auto"/>
        <w:bottom w:val="none" w:sz="0" w:space="0" w:color="auto"/>
        <w:right w:val="none" w:sz="0" w:space="0" w:color="auto"/>
      </w:divBdr>
    </w:div>
    <w:div w:id="1717504726">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20320215">
      <w:bodyDiv w:val="1"/>
      <w:marLeft w:val="0"/>
      <w:marRight w:val="0"/>
      <w:marTop w:val="0"/>
      <w:marBottom w:val="0"/>
      <w:divBdr>
        <w:top w:val="none" w:sz="0" w:space="0" w:color="auto"/>
        <w:left w:val="none" w:sz="0" w:space="0" w:color="auto"/>
        <w:bottom w:val="none" w:sz="0" w:space="0" w:color="auto"/>
        <w:right w:val="none" w:sz="0" w:space="0" w:color="auto"/>
      </w:divBdr>
    </w:div>
    <w:div w:id="1725250342">
      <w:bodyDiv w:val="1"/>
      <w:marLeft w:val="0"/>
      <w:marRight w:val="0"/>
      <w:marTop w:val="0"/>
      <w:marBottom w:val="0"/>
      <w:divBdr>
        <w:top w:val="none" w:sz="0" w:space="0" w:color="auto"/>
        <w:left w:val="none" w:sz="0" w:space="0" w:color="auto"/>
        <w:bottom w:val="none" w:sz="0" w:space="0" w:color="auto"/>
        <w:right w:val="none" w:sz="0" w:space="0" w:color="auto"/>
      </w:divBdr>
    </w:div>
    <w:div w:id="1726223249">
      <w:bodyDiv w:val="1"/>
      <w:marLeft w:val="0"/>
      <w:marRight w:val="0"/>
      <w:marTop w:val="0"/>
      <w:marBottom w:val="0"/>
      <w:divBdr>
        <w:top w:val="none" w:sz="0" w:space="0" w:color="auto"/>
        <w:left w:val="none" w:sz="0" w:space="0" w:color="auto"/>
        <w:bottom w:val="none" w:sz="0" w:space="0" w:color="auto"/>
        <w:right w:val="none" w:sz="0" w:space="0" w:color="auto"/>
      </w:divBdr>
    </w:div>
    <w:div w:id="1727752965">
      <w:bodyDiv w:val="1"/>
      <w:marLeft w:val="0"/>
      <w:marRight w:val="0"/>
      <w:marTop w:val="0"/>
      <w:marBottom w:val="0"/>
      <w:divBdr>
        <w:top w:val="none" w:sz="0" w:space="0" w:color="auto"/>
        <w:left w:val="none" w:sz="0" w:space="0" w:color="auto"/>
        <w:bottom w:val="none" w:sz="0" w:space="0" w:color="auto"/>
        <w:right w:val="none" w:sz="0" w:space="0" w:color="auto"/>
      </w:divBdr>
    </w:div>
    <w:div w:id="1728992681">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731228645">
      <w:bodyDiv w:val="1"/>
      <w:marLeft w:val="0"/>
      <w:marRight w:val="0"/>
      <w:marTop w:val="0"/>
      <w:marBottom w:val="0"/>
      <w:divBdr>
        <w:top w:val="none" w:sz="0" w:space="0" w:color="auto"/>
        <w:left w:val="none" w:sz="0" w:space="0" w:color="auto"/>
        <w:bottom w:val="none" w:sz="0" w:space="0" w:color="auto"/>
        <w:right w:val="none" w:sz="0" w:space="0" w:color="auto"/>
      </w:divBdr>
    </w:div>
    <w:div w:id="1733000787">
      <w:bodyDiv w:val="1"/>
      <w:marLeft w:val="0"/>
      <w:marRight w:val="0"/>
      <w:marTop w:val="0"/>
      <w:marBottom w:val="0"/>
      <w:divBdr>
        <w:top w:val="none" w:sz="0" w:space="0" w:color="auto"/>
        <w:left w:val="none" w:sz="0" w:space="0" w:color="auto"/>
        <w:bottom w:val="none" w:sz="0" w:space="0" w:color="auto"/>
        <w:right w:val="none" w:sz="0" w:space="0" w:color="auto"/>
      </w:divBdr>
    </w:div>
    <w:div w:id="1733891708">
      <w:bodyDiv w:val="1"/>
      <w:marLeft w:val="0"/>
      <w:marRight w:val="0"/>
      <w:marTop w:val="0"/>
      <w:marBottom w:val="0"/>
      <w:divBdr>
        <w:top w:val="none" w:sz="0" w:space="0" w:color="auto"/>
        <w:left w:val="none" w:sz="0" w:space="0" w:color="auto"/>
        <w:bottom w:val="none" w:sz="0" w:space="0" w:color="auto"/>
        <w:right w:val="none" w:sz="0" w:space="0" w:color="auto"/>
      </w:divBdr>
    </w:div>
    <w:div w:id="1737364014">
      <w:bodyDiv w:val="1"/>
      <w:marLeft w:val="0"/>
      <w:marRight w:val="0"/>
      <w:marTop w:val="0"/>
      <w:marBottom w:val="0"/>
      <w:divBdr>
        <w:top w:val="none" w:sz="0" w:space="0" w:color="auto"/>
        <w:left w:val="none" w:sz="0" w:space="0" w:color="auto"/>
        <w:bottom w:val="none" w:sz="0" w:space="0" w:color="auto"/>
        <w:right w:val="none" w:sz="0" w:space="0" w:color="auto"/>
      </w:divBdr>
    </w:div>
    <w:div w:id="1737628532">
      <w:bodyDiv w:val="1"/>
      <w:marLeft w:val="0"/>
      <w:marRight w:val="0"/>
      <w:marTop w:val="0"/>
      <w:marBottom w:val="0"/>
      <w:divBdr>
        <w:top w:val="none" w:sz="0" w:space="0" w:color="auto"/>
        <w:left w:val="none" w:sz="0" w:space="0" w:color="auto"/>
        <w:bottom w:val="none" w:sz="0" w:space="0" w:color="auto"/>
        <w:right w:val="none" w:sz="0" w:space="0" w:color="auto"/>
      </w:divBdr>
    </w:div>
    <w:div w:id="1737705510">
      <w:bodyDiv w:val="1"/>
      <w:marLeft w:val="0"/>
      <w:marRight w:val="0"/>
      <w:marTop w:val="0"/>
      <w:marBottom w:val="0"/>
      <w:divBdr>
        <w:top w:val="none" w:sz="0" w:space="0" w:color="auto"/>
        <w:left w:val="none" w:sz="0" w:space="0" w:color="auto"/>
        <w:bottom w:val="none" w:sz="0" w:space="0" w:color="auto"/>
        <w:right w:val="none" w:sz="0" w:space="0" w:color="auto"/>
      </w:divBdr>
    </w:div>
    <w:div w:id="1745757659">
      <w:bodyDiv w:val="1"/>
      <w:marLeft w:val="0"/>
      <w:marRight w:val="0"/>
      <w:marTop w:val="0"/>
      <w:marBottom w:val="0"/>
      <w:divBdr>
        <w:top w:val="none" w:sz="0" w:space="0" w:color="auto"/>
        <w:left w:val="none" w:sz="0" w:space="0" w:color="auto"/>
        <w:bottom w:val="none" w:sz="0" w:space="0" w:color="auto"/>
        <w:right w:val="none" w:sz="0" w:space="0" w:color="auto"/>
      </w:divBdr>
    </w:div>
    <w:div w:id="1746994847">
      <w:bodyDiv w:val="1"/>
      <w:marLeft w:val="0"/>
      <w:marRight w:val="0"/>
      <w:marTop w:val="0"/>
      <w:marBottom w:val="0"/>
      <w:divBdr>
        <w:top w:val="none" w:sz="0" w:space="0" w:color="auto"/>
        <w:left w:val="none" w:sz="0" w:space="0" w:color="auto"/>
        <w:bottom w:val="none" w:sz="0" w:space="0" w:color="auto"/>
        <w:right w:val="none" w:sz="0" w:space="0" w:color="auto"/>
      </w:divBdr>
    </w:div>
    <w:div w:id="1748072606">
      <w:bodyDiv w:val="1"/>
      <w:marLeft w:val="0"/>
      <w:marRight w:val="0"/>
      <w:marTop w:val="0"/>
      <w:marBottom w:val="0"/>
      <w:divBdr>
        <w:top w:val="none" w:sz="0" w:space="0" w:color="auto"/>
        <w:left w:val="none" w:sz="0" w:space="0" w:color="auto"/>
        <w:bottom w:val="none" w:sz="0" w:space="0" w:color="auto"/>
        <w:right w:val="none" w:sz="0" w:space="0" w:color="auto"/>
      </w:divBdr>
    </w:div>
    <w:div w:id="1752120677">
      <w:bodyDiv w:val="1"/>
      <w:marLeft w:val="0"/>
      <w:marRight w:val="0"/>
      <w:marTop w:val="0"/>
      <w:marBottom w:val="0"/>
      <w:divBdr>
        <w:top w:val="none" w:sz="0" w:space="0" w:color="auto"/>
        <w:left w:val="none" w:sz="0" w:space="0" w:color="auto"/>
        <w:bottom w:val="none" w:sz="0" w:space="0" w:color="auto"/>
        <w:right w:val="none" w:sz="0" w:space="0" w:color="auto"/>
      </w:divBdr>
    </w:div>
    <w:div w:id="1755197517">
      <w:bodyDiv w:val="1"/>
      <w:marLeft w:val="0"/>
      <w:marRight w:val="0"/>
      <w:marTop w:val="0"/>
      <w:marBottom w:val="0"/>
      <w:divBdr>
        <w:top w:val="none" w:sz="0" w:space="0" w:color="auto"/>
        <w:left w:val="none" w:sz="0" w:space="0" w:color="auto"/>
        <w:bottom w:val="none" w:sz="0" w:space="0" w:color="auto"/>
        <w:right w:val="none" w:sz="0" w:space="0" w:color="auto"/>
      </w:divBdr>
    </w:div>
    <w:div w:id="1755931704">
      <w:bodyDiv w:val="1"/>
      <w:marLeft w:val="0"/>
      <w:marRight w:val="0"/>
      <w:marTop w:val="0"/>
      <w:marBottom w:val="0"/>
      <w:divBdr>
        <w:top w:val="none" w:sz="0" w:space="0" w:color="auto"/>
        <w:left w:val="none" w:sz="0" w:space="0" w:color="auto"/>
        <w:bottom w:val="none" w:sz="0" w:space="0" w:color="auto"/>
        <w:right w:val="none" w:sz="0" w:space="0" w:color="auto"/>
      </w:divBdr>
    </w:div>
    <w:div w:id="1757358797">
      <w:bodyDiv w:val="1"/>
      <w:marLeft w:val="0"/>
      <w:marRight w:val="0"/>
      <w:marTop w:val="0"/>
      <w:marBottom w:val="0"/>
      <w:divBdr>
        <w:top w:val="none" w:sz="0" w:space="0" w:color="auto"/>
        <w:left w:val="none" w:sz="0" w:space="0" w:color="auto"/>
        <w:bottom w:val="none" w:sz="0" w:space="0" w:color="auto"/>
        <w:right w:val="none" w:sz="0" w:space="0" w:color="auto"/>
      </w:divBdr>
    </w:div>
    <w:div w:id="1760641505">
      <w:bodyDiv w:val="1"/>
      <w:marLeft w:val="0"/>
      <w:marRight w:val="0"/>
      <w:marTop w:val="0"/>
      <w:marBottom w:val="0"/>
      <w:divBdr>
        <w:top w:val="none" w:sz="0" w:space="0" w:color="auto"/>
        <w:left w:val="none" w:sz="0" w:space="0" w:color="auto"/>
        <w:bottom w:val="none" w:sz="0" w:space="0" w:color="auto"/>
        <w:right w:val="none" w:sz="0" w:space="0" w:color="auto"/>
      </w:divBdr>
    </w:div>
    <w:div w:id="1764372645">
      <w:bodyDiv w:val="1"/>
      <w:marLeft w:val="0"/>
      <w:marRight w:val="0"/>
      <w:marTop w:val="0"/>
      <w:marBottom w:val="0"/>
      <w:divBdr>
        <w:top w:val="none" w:sz="0" w:space="0" w:color="auto"/>
        <w:left w:val="none" w:sz="0" w:space="0" w:color="auto"/>
        <w:bottom w:val="none" w:sz="0" w:space="0" w:color="auto"/>
        <w:right w:val="none" w:sz="0" w:space="0" w:color="auto"/>
      </w:divBdr>
    </w:div>
    <w:div w:id="1764569362">
      <w:bodyDiv w:val="1"/>
      <w:marLeft w:val="0"/>
      <w:marRight w:val="0"/>
      <w:marTop w:val="0"/>
      <w:marBottom w:val="0"/>
      <w:divBdr>
        <w:top w:val="none" w:sz="0" w:space="0" w:color="auto"/>
        <w:left w:val="none" w:sz="0" w:space="0" w:color="auto"/>
        <w:bottom w:val="none" w:sz="0" w:space="0" w:color="auto"/>
        <w:right w:val="none" w:sz="0" w:space="0" w:color="auto"/>
      </w:divBdr>
    </w:div>
    <w:div w:id="1765492339">
      <w:bodyDiv w:val="1"/>
      <w:marLeft w:val="0"/>
      <w:marRight w:val="0"/>
      <w:marTop w:val="0"/>
      <w:marBottom w:val="0"/>
      <w:divBdr>
        <w:top w:val="none" w:sz="0" w:space="0" w:color="auto"/>
        <w:left w:val="none" w:sz="0" w:space="0" w:color="auto"/>
        <w:bottom w:val="none" w:sz="0" w:space="0" w:color="auto"/>
        <w:right w:val="none" w:sz="0" w:space="0" w:color="auto"/>
      </w:divBdr>
    </w:div>
    <w:div w:id="1767379045">
      <w:bodyDiv w:val="1"/>
      <w:marLeft w:val="0"/>
      <w:marRight w:val="0"/>
      <w:marTop w:val="0"/>
      <w:marBottom w:val="0"/>
      <w:divBdr>
        <w:top w:val="none" w:sz="0" w:space="0" w:color="auto"/>
        <w:left w:val="none" w:sz="0" w:space="0" w:color="auto"/>
        <w:bottom w:val="none" w:sz="0" w:space="0" w:color="auto"/>
        <w:right w:val="none" w:sz="0" w:space="0" w:color="auto"/>
      </w:divBdr>
    </w:div>
    <w:div w:id="1771045568">
      <w:bodyDiv w:val="1"/>
      <w:marLeft w:val="0"/>
      <w:marRight w:val="0"/>
      <w:marTop w:val="0"/>
      <w:marBottom w:val="0"/>
      <w:divBdr>
        <w:top w:val="none" w:sz="0" w:space="0" w:color="auto"/>
        <w:left w:val="none" w:sz="0" w:space="0" w:color="auto"/>
        <w:bottom w:val="none" w:sz="0" w:space="0" w:color="auto"/>
        <w:right w:val="none" w:sz="0" w:space="0" w:color="auto"/>
      </w:divBdr>
    </w:div>
    <w:div w:id="1771201626">
      <w:bodyDiv w:val="1"/>
      <w:marLeft w:val="0"/>
      <w:marRight w:val="0"/>
      <w:marTop w:val="0"/>
      <w:marBottom w:val="0"/>
      <w:divBdr>
        <w:top w:val="none" w:sz="0" w:space="0" w:color="auto"/>
        <w:left w:val="none" w:sz="0" w:space="0" w:color="auto"/>
        <w:bottom w:val="none" w:sz="0" w:space="0" w:color="auto"/>
        <w:right w:val="none" w:sz="0" w:space="0" w:color="auto"/>
      </w:divBdr>
    </w:div>
    <w:div w:id="1773165209">
      <w:bodyDiv w:val="1"/>
      <w:marLeft w:val="0"/>
      <w:marRight w:val="0"/>
      <w:marTop w:val="0"/>
      <w:marBottom w:val="0"/>
      <w:divBdr>
        <w:top w:val="none" w:sz="0" w:space="0" w:color="auto"/>
        <w:left w:val="none" w:sz="0" w:space="0" w:color="auto"/>
        <w:bottom w:val="none" w:sz="0" w:space="0" w:color="auto"/>
        <w:right w:val="none" w:sz="0" w:space="0" w:color="auto"/>
      </w:divBdr>
    </w:div>
    <w:div w:id="1773469882">
      <w:bodyDiv w:val="1"/>
      <w:marLeft w:val="0"/>
      <w:marRight w:val="0"/>
      <w:marTop w:val="0"/>
      <w:marBottom w:val="0"/>
      <w:divBdr>
        <w:top w:val="none" w:sz="0" w:space="0" w:color="auto"/>
        <w:left w:val="none" w:sz="0" w:space="0" w:color="auto"/>
        <w:bottom w:val="none" w:sz="0" w:space="0" w:color="auto"/>
        <w:right w:val="none" w:sz="0" w:space="0" w:color="auto"/>
      </w:divBdr>
    </w:div>
    <w:div w:id="1773931779">
      <w:bodyDiv w:val="1"/>
      <w:marLeft w:val="0"/>
      <w:marRight w:val="0"/>
      <w:marTop w:val="0"/>
      <w:marBottom w:val="0"/>
      <w:divBdr>
        <w:top w:val="none" w:sz="0" w:space="0" w:color="auto"/>
        <w:left w:val="none" w:sz="0" w:space="0" w:color="auto"/>
        <w:bottom w:val="none" w:sz="0" w:space="0" w:color="auto"/>
        <w:right w:val="none" w:sz="0" w:space="0" w:color="auto"/>
      </w:divBdr>
    </w:div>
    <w:div w:id="1775518018">
      <w:bodyDiv w:val="1"/>
      <w:marLeft w:val="0"/>
      <w:marRight w:val="0"/>
      <w:marTop w:val="0"/>
      <w:marBottom w:val="0"/>
      <w:divBdr>
        <w:top w:val="none" w:sz="0" w:space="0" w:color="auto"/>
        <w:left w:val="none" w:sz="0" w:space="0" w:color="auto"/>
        <w:bottom w:val="none" w:sz="0" w:space="0" w:color="auto"/>
        <w:right w:val="none" w:sz="0" w:space="0" w:color="auto"/>
      </w:divBdr>
    </w:div>
    <w:div w:id="1777627857">
      <w:bodyDiv w:val="1"/>
      <w:marLeft w:val="0"/>
      <w:marRight w:val="0"/>
      <w:marTop w:val="0"/>
      <w:marBottom w:val="0"/>
      <w:divBdr>
        <w:top w:val="none" w:sz="0" w:space="0" w:color="auto"/>
        <w:left w:val="none" w:sz="0" w:space="0" w:color="auto"/>
        <w:bottom w:val="none" w:sz="0" w:space="0" w:color="auto"/>
        <w:right w:val="none" w:sz="0" w:space="0" w:color="auto"/>
      </w:divBdr>
    </w:div>
    <w:div w:id="1778403558">
      <w:bodyDiv w:val="1"/>
      <w:marLeft w:val="0"/>
      <w:marRight w:val="0"/>
      <w:marTop w:val="0"/>
      <w:marBottom w:val="0"/>
      <w:divBdr>
        <w:top w:val="none" w:sz="0" w:space="0" w:color="auto"/>
        <w:left w:val="none" w:sz="0" w:space="0" w:color="auto"/>
        <w:bottom w:val="none" w:sz="0" w:space="0" w:color="auto"/>
        <w:right w:val="none" w:sz="0" w:space="0" w:color="auto"/>
      </w:divBdr>
    </w:div>
    <w:div w:id="1779132495">
      <w:bodyDiv w:val="1"/>
      <w:marLeft w:val="0"/>
      <w:marRight w:val="0"/>
      <w:marTop w:val="0"/>
      <w:marBottom w:val="0"/>
      <w:divBdr>
        <w:top w:val="none" w:sz="0" w:space="0" w:color="auto"/>
        <w:left w:val="none" w:sz="0" w:space="0" w:color="auto"/>
        <w:bottom w:val="none" w:sz="0" w:space="0" w:color="auto"/>
        <w:right w:val="none" w:sz="0" w:space="0" w:color="auto"/>
      </w:divBdr>
    </w:div>
    <w:div w:id="1779176747">
      <w:bodyDiv w:val="1"/>
      <w:marLeft w:val="0"/>
      <w:marRight w:val="0"/>
      <w:marTop w:val="0"/>
      <w:marBottom w:val="0"/>
      <w:divBdr>
        <w:top w:val="none" w:sz="0" w:space="0" w:color="auto"/>
        <w:left w:val="none" w:sz="0" w:space="0" w:color="auto"/>
        <w:bottom w:val="none" w:sz="0" w:space="0" w:color="auto"/>
        <w:right w:val="none" w:sz="0" w:space="0" w:color="auto"/>
      </w:divBdr>
    </w:div>
    <w:div w:id="1781027016">
      <w:bodyDiv w:val="1"/>
      <w:marLeft w:val="0"/>
      <w:marRight w:val="0"/>
      <w:marTop w:val="0"/>
      <w:marBottom w:val="0"/>
      <w:divBdr>
        <w:top w:val="none" w:sz="0" w:space="0" w:color="auto"/>
        <w:left w:val="none" w:sz="0" w:space="0" w:color="auto"/>
        <w:bottom w:val="none" w:sz="0" w:space="0" w:color="auto"/>
        <w:right w:val="none" w:sz="0" w:space="0" w:color="auto"/>
      </w:divBdr>
    </w:div>
    <w:div w:id="1783646440">
      <w:bodyDiv w:val="1"/>
      <w:marLeft w:val="0"/>
      <w:marRight w:val="0"/>
      <w:marTop w:val="0"/>
      <w:marBottom w:val="0"/>
      <w:divBdr>
        <w:top w:val="none" w:sz="0" w:space="0" w:color="auto"/>
        <w:left w:val="none" w:sz="0" w:space="0" w:color="auto"/>
        <w:bottom w:val="none" w:sz="0" w:space="0" w:color="auto"/>
        <w:right w:val="none" w:sz="0" w:space="0" w:color="auto"/>
      </w:divBdr>
    </w:div>
    <w:div w:id="1786076482">
      <w:bodyDiv w:val="1"/>
      <w:marLeft w:val="0"/>
      <w:marRight w:val="0"/>
      <w:marTop w:val="0"/>
      <w:marBottom w:val="0"/>
      <w:divBdr>
        <w:top w:val="none" w:sz="0" w:space="0" w:color="auto"/>
        <w:left w:val="none" w:sz="0" w:space="0" w:color="auto"/>
        <w:bottom w:val="none" w:sz="0" w:space="0" w:color="auto"/>
        <w:right w:val="none" w:sz="0" w:space="0" w:color="auto"/>
      </w:divBdr>
    </w:div>
    <w:div w:id="1790972562">
      <w:bodyDiv w:val="1"/>
      <w:marLeft w:val="0"/>
      <w:marRight w:val="0"/>
      <w:marTop w:val="0"/>
      <w:marBottom w:val="0"/>
      <w:divBdr>
        <w:top w:val="none" w:sz="0" w:space="0" w:color="auto"/>
        <w:left w:val="none" w:sz="0" w:space="0" w:color="auto"/>
        <w:bottom w:val="none" w:sz="0" w:space="0" w:color="auto"/>
        <w:right w:val="none" w:sz="0" w:space="0" w:color="auto"/>
      </w:divBdr>
    </w:div>
    <w:div w:id="1793787616">
      <w:bodyDiv w:val="1"/>
      <w:marLeft w:val="0"/>
      <w:marRight w:val="0"/>
      <w:marTop w:val="0"/>
      <w:marBottom w:val="0"/>
      <w:divBdr>
        <w:top w:val="none" w:sz="0" w:space="0" w:color="auto"/>
        <w:left w:val="none" w:sz="0" w:space="0" w:color="auto"/>
        <w:bottom w:val="none" w:sz="0" w:space="0" w:color="auto"/>
        <w:right w:val="none" w:sz="0" w:space="0" w:color="auto"/>
      </w:divBdr>
    </w:div>
    <w:div w:id="1800415914">
      <w:bodyDiv w:val="1"/>
      <w:marLeft w:val="0"/>
      <w:marRight w:val="0"/>
      <w:marTop w:val="0"/>
      <w:marBottom w:val="0"/>
      <w:divBdr>
        <w:top w:val="none" w:sz="0" w:space="0" w:color="auto"/>
        <w:left w:val="none" w:sz="0" w:space="0" w:color="auto"/>
        <w:bottom w:val="none" w:sz="0" w:space="0" w:color="auto"/>
        <w:right w:val="none" w:sz="0" w:space="0" w:color="auto"/>
      </w:divBdr>
    </w:div>
    <w:div w:id="1800608437">
      <w:bodyDiv w:val="1"/>
      <w:marLeft w:val="0"/>
      <w:marRight w:val="0"/>
      <w:marTop w:val="0"/>
      <w:marBottom w:val="0"/>
      <w:divBdr>
        <w:top w:val="none" w:sz="0" w:space="0" w:color="auto"/>
        <w:left w:val="none" w:sz="0" w:space="0" w:color="auto"/>
        <w:bottom w:val="none" w:sz="0" w:space="0" w:color="auto"/>
        <w:right w:val="none" w:sz="0" w:space="0" w:color="auto"/>
      </w:divBdr>
    </w:div>
    <w:div w:id="1803770799">
      <w:bodyDiv w:val="1"/>
      <w:marLeft w:val="0"/>
      <w:marRight w:val="0"/>
      <w:marTop w:val="0"/>
      <w:marBottom w:val="0"/>
      <w:divBdr>
        <w:top w:val="none" w:sz="0" w:space="0" w:color="auto"/>
        <w:left w:val="none" w:sz="0" w:space="0" w:color="auto"/>
        <w:bottom w:val="none" w:sz="0" w:space="0" w:color="auto"/>
        <w:right w:val="none" w:sz="0" w:space="0" w:color="auto"/>
      </w:divBdr>
    </w:div>
    <w:div w:id="1805080765">
      <w:bodyDiv w:val="1"/>
      <w:marLeft w:val="0"/>
      <w:marRight w:val="0"/>
      <w:marTop w:val="0"/>
      <w:marBottom w:val="0"/>
      <w:divBdr>
        <w:top w:val="none" w:sz="0" w:space="0" w:color="auto"/>
        <w:left w:val="none" w:sz="0" w:space="0" w:color="auto"/>
        <w:bottom w:val="none" w:sz="0" w:space="0" w:color="auto"/>
        <w:right w:val="none" w:sz="0" w:space="0" w:color="auto"/>
      </w:divBdr>
    </w:div>
    <w:div w:id="1805154394">
      <w:bodyDiv w:val="1"/>
      <w:marLeft w:val="0"/>
      <w:marRight w:val="0"/>
      <w:marTop w:val="0"/>
      <w:marBottom w:val="0"/>
      <w:divBdr>
        <w:top w:val="none" w:sz="0" w:space="0" w:color="auto"/>
        <w:left w:val="none" w:sz="0" w:space="0" w:color="auto"/>
        <w:bottom w:val="none" w:sz="0" w:space="0" w:color="auto"/>
        <w:right w:val="none" w:sz="0" w:space="0" w:color="auto"/>
      </w:divBdr>
    </w:div>
    <w:div w:id="1811560030">
      <w:bodyDiv w:val="1"/>
      <w:marLeft w:val="0"/>
      <w:marRight w:val="0"/>
      <w:marTop w:val="0"/>
      <w:marBottom w:val="0"/>
      <w:divBdr>
        <w:top w:val="none" w:sz="0" w:space="0" w:color="auto"/>
        <w:left w:val="none" w:sz="0" w:space="0" w:color="auto"/>
        <w:bottom w:val="none" w:sz="0" w:space="0" w:color="auto"/>
        <w:right w:val="none" w:sz="0" w:space="0" w:color="auto"/>
      </w:divBdr>
    </w:div>
    <w:div w:id="1814058216">
      <w:bodyDiv w:val="1"/>
      <w:marLeft w:val="0"/>
      <w:marRight w:val="0"/>
      <w:marTop w:val="0"/>
      <w:marBottom w:val="0"/>
      <w:divBdr>
        <w:top w:val="none" w:sz="0" w:space="0" w:color="auto"/>
        <w:left w:val="none" w:sz="0" w:space="0" w:color="auto"/>
        <w:bottom w:val="none" w:sz="0" w:space="0" w:color="auto"/>
        <w:right w:val="none" w:sz="0" w:space="0" w:color="auto"/>
      </w:divBdr>
    </w:div>
    <w:div w:id="1814060380">
      <w:bodyDiv w:val="1"/>
      <w:marLeft w:val="0"/>
      <w:marRight w:val="0"/>
      <w:marTop w:val="0"/>
      <w:marBottom w:val="0"/>
      <w:divBdr>
        <w:top w:val="none" w:sz="0" w:space="0" w:color="auto"/>
        <w:left w:val="none" w:sz="0" w:space="0" w:color="auto"/>
        <w:bottom w:val="none" w:sz="0" w:space="0" w:color="auto"/>
        <w:right w:val="none" w:sz="0" w:space="0" w:color="auto"/>
      </w:divBdr>
    </w:div>
    <w:div w:id="1814566338">
      <w:bodyDiv w:val="1"/>
      <w:marLeft w:val="0"/>
      <w:marRight w:val="0"/>
      <w:marTop w:val="0"/>
      <w:marBottom w:val="0"/>
      <w:divBdr>
        <w:top w:val="none" w:sz="0" w:space="0" w:color="auto"/>
        <w:left w:val="none" w:sz="0" w:space="0" w:color="auto"/>
        <w:bottom w:val="none" w:sz="0" w:space="0" w:color="auto"/>
        <w:right w:val="none" w:sz="0" w:space="0" w:color="auto"/>
      </w:divBdr>
    </w:div>
    <w:div w:id="1815292166">
      <w:bodyDiv w:val="1"/>
      <w:marLeft w:val="0"/>
      <w:marRight w:val="0"/>
      <w:marTop w:val="0"/>
      <w:marBottom w:val="0"/>
      <w:divBdr>
        <w:top w:val="none" w:sz="0" w:space="0" w:color="auto"/>
        <w:left w:val="none" w:sz="0" w:space="0" w:color="auto"/>
        <w:bottom w:val="none" w:sz="0" w:space="0" w:color="auto"/>
        <w:right w:val="none" w:sz="0" w:space="0" w:color="auto"/>
      </w:divBdr>
    </w:div>
    <w:div w:id="1818112776">
      <w:bodyDiv w:val="1"/>
      <w:marLeft w:val="0"/>
      <w:marRight w:val="0"/>
      <w:marTop w:val="0"/>
      <w:marBottom w:val="0"/>
      <w:divBdr>
        <w:top w:val="none" w:sz="0" w:space="0" w:color="auto"/>
        <w:left w:val="none" w:sz="0" w:space="0" w:color="auto"/>
        <w:bottom w:val="none" w:sz="0" w:space="0" w:color="auto"/>
        <w:right w:val="none" w:sz="0" w:space="0" w:color="auto"/>
      </w:divBdr>
    </w:div>
    <w:div w:id="1821845007">
      <w:bodyDiv w:val="1"/>
      <w:marLeft w:val="0"/>
      <w:marRight w:val="0"/>
      <w:marTop w:val="0"/>
      <w:marBottom w:val="0"/>
      <w:divBdr>
        <w:top w:val="none" w:sz="0" w:space="0" w:color="auto"/>
        <w:left w:val="none" w:sz="0" w:space="0" w:color="auto"/>
        <w:bottom w:val="none" w:sz="0" w:space="0" w:color="auto"/>
        <w:right w:val="none" w:sz="0" w:space="0" w:color="auto"/>
      </w:divBdr>
    </w:div>
    <w:div w:id="1824735013">
      <w:bodyDiv w:val="1"/>
      <w:marLeft w:val="0"/>
      <w:marRight w:val="0"/>
      <w:marTop w:val="0"/>
      <w:marBottom w:val="0"/>
      <w:divBdr>
        <w:top w:val="none" w:sz="0" w:space="0" w:color="auto"/>
        <w:left w:val="none" w:sz="0" w:space="0" w:color="auto"/>
        <w:bottom w:val="none" w:sz="0" w:space="0" w:color="auto"/>
        <w:right w:val="none" w:sz="0" w:space="0" w:color="auto"/>
      </w:divBdr>
    </w:div>
    <w:div w:id="1825512365">
      <w:bodyDiv w:val="1"/>
      <w:marLeft w:val="0"/>
      <w:marRight w:val="0"/>
      <w:marTop w:val="0"/>
      <w:marBottom w:val="0"/>
      <w:divBdr>
        <w:top w:val="none" w:sz="0" w:space="0" w:color="auto"/>
        <w:left w:val="none" w:sz="0" w:space="0" w:color="auto"/>
        <w:bottom w:val="none" w:sz="0" w:space="0" w:color="auto"/>
        <w:right w:val="none" w:sz="0" w:space="0" w:color="auto"/>
      </w:divBdr>
    </w:div>
    <w:div w:id="1829325461">
      <w:bodyDiv w:val="1"/>
      <w:marLeft w:val="0"/>
      <w:marRight w:val="0"/>
      <w:marTop w:val="0"/>
      <w:marBottom w:val="0"/>
      <w:divBdr>
        <w:top w:val="none" w:sz="0" w:space="0" w:color="auto"/>
        <w:left w:val="none" w:sz="0" w:space="0" w:color="auto"/>
        <w:bottom w:val="none" w:sz="0" w:space="0" w:color="auto"/>
        <w:right w:val="none" w:sz="0" w:space="0" w:color="auto"/>
      </w:divBdr>
    </w:div>
    <w:div w:id="1829980696">
      <w:bodyDiv w:val="1"/>
      <w:marLeft w:val="0"/>
      <w:marRight w:val="0"/>
      <w:marTop w:val="0"/>
      <w:marBottom w:val="0"/>
      <w:divBdr>
        <w:top w:val="none" w:sz="0" w:space="0" w:color="auto"/>
        <w:left w:val="none" w:sz="0" w:space="0" w:color="auto"/>
        <w:bottom w:val="none" w:sz="0" w:space="0" w:color="auto"/>
        <w:right w:val="none" w:sz="0" w:space="0" w:color="auto"/>
      </w:divBdr>
    </w:div>
    <w:div w:id="1830168724">
      <w:bodyDiv w:val="1"/>
      <w:marLeft w:val="0"/>
      <w:marRight w:val="0"/>
      <w:marTop w:val="0"/>
      <w:marBottom w:val="0"/>
      <w:divBdr>
        <w:top w:val="none" w:sz="0" w:space="0" w:color="auto"/>
        <w:left w:val="none" w:sz="0" w:space="0" w:color="auto"/>
        <w:bottom w:val="none" w:sz="0" w:space="0" w:color="auto"/>
        <w:right w:val="none" w:sz="0" w:space="0" w:color="auto"/>
      </w:divBdr>
    </w:div>
    <w:div w:id="1831092258">
      <w:bodyDiv w:val="1"/>
      <w:marLeft w:val="0"/>
      <w:marRight w:val="0"/>
      <w:marTop w:val="0"/>
      <w:marBottom w:val="0"/>
      <w:divBdr>
        <w:top w:val="none" w:sz="0" w:space="0" w:color="auto"/>
        <w:left w:val="none" w:sz="0" w:space="0" w:color="auto"/>
        <w:bottom w:val="none" w:sz="0" w:space="0" w:color="auto"/>
        <w:right w:val="none" w:sz="0" w:space="0" w:color="auto"/>
      </w:divBdr>
    </w:div>
    <w:div w:id="1838614559">
      <w:bodyDiv w:val="1"/>
      <w:marLeft w:val="0"/>
      <w:marRight w:val="0"/>
      <w:marTop w:val="0"/>
      <w:marBottom w:val="0"/>
      <w:divBdr>
        <w:top w:val="none" w:sz="0" w:space="0" w:color="auto"/>
        <w:left w:val="none" w:sz="0" w:space="0" w:color="auto"/>
        <w:bottom w:val="none" w:sz="0" w:space="0" w:color="auto"/>
        <w:right w:val="none" w:sz="0" w:space="0" w:color="auto"/>
      </w:divBdr>
    </w:div>
    <w:div w:id="1839468088">
      <w:bodyDiv w:val="1"/>
      <w:marLeft w:val="0"/>
      <w:marRight w:val="0"/>
      <w:marTop w:val="0"/>
      <w:marBottom w:val="0"/>
      <w:divBdr>
        <w:top w:val="none" w:sz="0" w:space="0" w:color="auto"/>
        <w:left w:val="none" w:sz="0" w:space="0" w:color="auto"/>
        <w:bottom w:val="none" w:sz="0" w:space="0" w:color="auto"/>
        <w:right w:val="none" w:sz="0" w:space="0" w:color="auto"/>
      </w:divBdr>
    </w:div>
    <w:div w:id="1840536256">
      <w:bodyDiv w:val="1"/>
      <w:marLeft w:val="0"/>
      <w:marRight w:val="0"/>
      <w:marTop w:val="0"/>
      <w:marBottom w:val="0"/>
      <w:divBdr>
        <w:top w:val="none" w:sz="0" w:space="0" w:color="auto"/>
        <w:left w:val="none" w:sz="0" w:space="0" w:color="auto"/>
        <w:bottom w:val="none" w:sz="0" w:space="0" w:color="auto"/>
        <w:right w:val="none" w:sz="0" w:space="0" w:color="auto"/>
      </w:divBdr>
    </w:div>
    <w:div w:id="1843204493">
      <w:bodyDiv w:val="1"/>
      <w:marLeft w:val="0"/>
      <w:marRight w:val="0"/>
      <w:marTop w:val="0"/>
      <w:marBottom w:val="0"/>
      <w:divBdr>
        <w:top w:val="none" w:sz="0" w:space="0" w:color="auto"/>
        <w:left w:val="none" w:sz="0" w:space="0" w:color="auto"/>
        <w:bottom w:val="none" w:sz="0" w:space="0" w:color="auto"/>
        <w:right w:val="none" w:sz="0" w:space="0" w:color="auto"/>
      </w:divBdr>
    </w:div>
    <w:div w:id="1845124034">
      <w:bodyDiv w:val="1"/>
      <w:marLeft w:val="0"/>
      <w:marRight w:val="0"/>
      <w:marTop w:val="0"/>
      <w:marBottom w:val="0"/>
      <w:divBdr>
        <w:top w:val="none" w:sz="0" w:space="0" w:color="auto"/>
        <w:left w:val="none" w:sz="0" w:space="0" w:color="auto"/>
        <w:bottom w:val="none" w:sz="0" w:space="0" w:color="auto"/>
        <w:right w:val="none" w:sz="0" w:space="0" w:color="auto"/>
      </w:divBdr>
    </w:div>
    <w:div w:id="1846894362">
      <w:bodyDiv w:val="1"/>
      <w:marLeft w:val="0"/>
      <w:marRight w:val="0"/>
      <w:marTop w:val="0"/>
      <w:marBottom w:val="0"/>
      <w:divBdr>
        <w:top w:val="none" w:sz="0" w:space="0" w:color="auto"/>
        <w:left w:val="none" w:sz="0" w:space="0" w:color="auto"/>
        <w:bottom w:val="none" w:sz="0" w:space="0" w:color="auto"/>
        <w:right w:val="none" w:sz="0" w:space="0" w:color="auto"/>
      </w:divBdr>
    </w:div>
    <w:div w:id="1847936664">
      <w:bodyDiv w:val="1"/>
      <w:marLeft w:val="0"/>
      <w:marRight w:val="0"/>
      <w:marTop w:val="0"/>
      <w:marBottom w:val="0"/>
      <w:divBdr>
        <w:top w:val="none" w:sz="0" w:space="0" w:color="auto"/>
        <w:left w:val="none" w:sz="0" w:space="0" w:color="auto"/>
        <w:bottom w:val="none" w:sz="0" w:space="0" w:color="auto"/>
        <w:right w:val="none" w:sz="0" w:space="0" w:color="auto"/>
      </w:divBdr>
    </w:div>
    <w:div w:id="1849707855">
      <w:bodyDiv w:val="1"/>
      <w:marLeft w:val="0"/>
      <w:marRight w:val="0"/>
      <w:marTop w:val="0"/>
      <w:marBottom w:val="0"/>
      <w:divBdr>
        <w:top w:val="none" w:sz="0" w:space="0" w:color="auto"/>
        <w:left w:val="none" w:sz="0" w:space="0" w:color="auto"/>
        <w:bottom w:val="none" w:sz="0" w:space="0" w:color="auto"/>
        <w:right w:val="none" w:sz="0" w:space="0" w:color="auto"/>
      </w:divBdr>
    </w:div>
    <w:div w:id="1850635935">
      <w:bodyDiv w:val="1"/>
      <w:marLeft w:val="0"/>
      <w:marRight w:val="0"/>
      <w:marTop w:val="0"/>
      <w:marBottom w:val="0"/>
      <w:divBdr>
        <w:top w:val="none" w:sz="0" w:space="0" w:color="auto"/>
        <w:left w:val="none" w:sz="0" w:space="0" w:color="auto"/>
        <w:bottom w:val="none" w:sz="0" w:space="0" w:color="auto"/>
        <w:right w:val="none" w:sz="0" w:space="0" w:color="auto"/>
      </w:divBdr>
    </w:div>
    <w:div w:id="1856309526">
      <w:bodyDiv w:val="1"/>
      <w:marLeft w:val="0"/>
      <w:marRight w:val="0"/>
      <w:marTop w:val="0"/>
      <w:marBottom w:val="0"/>
      <w:divBdr>
        <w:top w:val="none" w:sz="0" w:space="0" w:color="auto"/>
        <w:left w:val="none" w:sz="0" w:space="0" w:color="auto"/>
        <w:bottom w:val="none" w:sz="0" w:space="0" w:color="auto"/>
        <w:right w:val="none" w:sz="0" w:space="0" w:color="auto"/>
      </w:divBdr>
    </w:div>
    <w:div w:id="1856570994">
      <w:bodyDiv w:val="1"/>
      <w:marLeft w:val="0"/>
      <w:marRight w:val="0"/>
      <w:marTop w:val="0"/>
      <w:marBottom w:val="0"/>
      <w:divBdr>
        <w:top w:val="none" w:sz="0" w:space="0" w:color="auto"/>
        <w:left w:val="none" w:sz="0" w:space="0" w:color="auto"/>
        <w:bottom w:val="none" w:sz="0" w:space="0" w:color="auto"/>
        <w:right w:val="none" w:sz="0" w:space="0" w:color="auto"/>
      </w:divBdr>
    </w:div>
    <w:div w:id="1859197093">
      <w:bodyDiv w:val="1"/>
      <w:marLeft w:val="0"/>
      <w:marRight w:val="0"/>
      <w:marTop w:val="0"/>
      <w:marBottom w:val="0"/>
      <w:divBdr>
        <w:top w:val="none" w:sz="0" w:space="0" w:color="auto"/>
        <w:left w:val="none" w:sz="0" w:space="0" w:color="auto"/>
        <w:bottom w:val="none" w:sz="0" w:space="0" w:color="auto"/>
        <w:right w:val="none" w:sz="0" w:space="0" w:color="auto"/>
      </w:divBdr>
    </w:div>
    <w:div w:id="1861162764">
      <w:bodyDiv w:val="1"/>
      <w:marLeft w:val="0"/>
      <w:marRight w:val="0"/>
      <w:marTop w:val="0"/>
      <w:marBottom w:val="0"/>
      <w:divBdr>
        <w:top w:val="none" w:sz="0" w:space="0" w:color="auto"/>
        <w:left w:val="none" w:sz="0" w:space="0" w:color="auto"/>
        <w:bottom w:val="none" w:sz="0" w:space="0" w:color="auto"/>
        <w:right w:val="none" w:sz="0" w:space="0" w:color="auto"/>
      </w:divBdr>
    </w:div>
    <w:div w:id="1861434977">
      <w:bodyDiv w:val="1"/>
      <w:marLeft w:val="0"/>
      <w:marRight w:val="0"/>
      <w:marTop w:val="0"/>
      <w:marBottom w:val="0"/>
      <w:divBdr>
        <w:top w:val="none" w:sz="0" w:space="0" w:color="auto"/>
        <w:left w:val="none" w:sz="0" w:space="0" w:color="auto"/>
        <w:bottom w:val="none" w:sz="0" w:space="0" w:color="auto"/>
        <w:right w:val="none" w:sz="0" w:space="0" w:color="auto"/>
      </w:divBdr>
    </w:div>
    <w:div w:id="1863125851">
      <w:bodyDiv w:val="1"/>
      <w:marLeft w:val="0"/>
      <w:marRight w:val="0"/>
      <w:marTop w:val="0"/>
      <w:marBottom w:val="0"/>
      <w:divBdr>
        <w:top w:val="none" w:sz="0" w:space="0" w:color="auto"/>
        <w:left w:val="none" w:sz="0" w:space="0" w:color="auto"/>
        <w:bottom w:val="none" w:sz="0" w:space="0" w:color="auto"/>
        <w:right w:val="none" w:sz="0" w:space="0" w:color="auto"/>
      </w:divBdr>
    </w:div>
    <w:div w:id="1864325510">
      <w:bodyDiv w:val="1"/>
      <w:marLeft w:val="0"/>
      <w:marRight w:val="0"/>
      <w:marTop w:val="0"/>
      <w:marBottom w:val="0"/>
      <w:divBdr>
        <w:top w:val="none" w:sz="0" w:space="0" w:color="auto"/>
        <w:left w:val="none" w:sz="0" w:space="0" w:color="auto"/>
        <w:bottom w:val="none" w:sz="0" w:space="0" w:color="auto"/>
        <w:right w:val="none" w:sz="0" w:space="0" w:color="auto"/>
      </w:divBdr>
    </w:div>
    <w:div w:id="1864439071">
      <w:bodyDiv w:val="1"/>
      <w:marLeft w:val="0"/>
      <w:marRight w:val="0"/>
      <w:marTop w:val="0"/>
      <w:marBottom w:val="0"/>
      <w:divBdr>
        <w:top w:val="none" w:sz="0" w:space="0" w:color="auto"/>
        <w:left w:val="none" w:sz="0" w:space="0" w:color="auto"/>
        <w:bottom w:val="none" w:sz="0" w:space="0" w:color="auto"/>
        <w:right w:val="none" w:sz="0" w:space="0" w:color="auto"/>
      </w:divBdr>
    </w:div>
    <w:div w:id="1868257408">
      <w:bodyDiv w:val="1"/>
      <w:marLeft w:val="0"/>
      <w:marRight w:val="0"/>
      <w:marTop w:val="0"/>
      <w:marBottom w:val="0"/>
      <w:divBdr>
        <w:top w:val="none" w:sz="0" w:space="0" w:color="auto"/>
        <w:left w:val="none" w:sz="0" w:space="0" w:color="auto"/>
        <w:bottom w:val="none" w:sz="0" w:space="0" w:color="auto"/>
        <w:right w:val="none" w:sz="0" w:space="0" w:color="auto"/>
      </w:divBdr>
    </w:div>
    <w:div w:id="1873809243">
      <w:bodyDiv w:val="1"/>
      <w:marLeft w:val="0"/>
      <w:marRight w:val="0"/>
      <w:marTop w:val="0"/>
      <w:marBottom w:val="0"/>
      <w:divBdr>
        <w:top w:val="none" w:sz="0" w:space="0" w:color="auto"/>
        <w:left w:val="none" w:sz="0" w:space="0" w:color="auto"/>
        <w:bottom w:val="none" w:sz="0" w:space="0" w:color="auto"/>
        <w:right w:val="none" w:sz="0" w:space="0" w:color="auto"/>
      </w:divBdr>
    </w:div>
    <w:div w:id="1873810515">
      <w:bodyDiv w:val="1"/>
      <w:marLeft w:val="0"/>
      <w:marRight w:val="0"/>
      <w:marTop w:val="0"/>
      <w:marBottom w:val="0"/>
      <w:divBdr>
        <w:top w:val="none" w:sz="0" w:space="0" w:color="auto"/>
        <w:left w:val="none" w:sz="0" w:space="0" w:color="auto"/>
        <w:bottom w:val="none" w:sz="0" w:space="0" w:color="auto"/>
        <w:right w:val="none" w:sz="0" w:space="0" w:color="auto"/>
      </w:divBdr>
    </w:div>
    <w:div w:id="1876624649">
      <w:bodyDiv w:val="1"/>
      <w:marLeft w:val="0"/>
      <w:marRight w:val="0"/>
      <w:marTop w:val="0"/>
      <w:marBottom w:val="0"/>
      <w:divBdr>
        <w:top w:val="none" w:sz="0" w:space="0" w:color="auto"/>
        <w:left w:val="none" w:sz="0" w:space="0" w:color="auto"/>
        <w:bottom w:val="none" w:sz="0" w:space="0" w:color="auto"/>
        <w:right w:val="none" w:sz="0" w:space="0" w:color="auto"/>
      </w:divBdr>
    </w:div>
    <w:div w:id="1878275192">
      <w:bodyDiv w:val="1"/>
      <w:marLeft w:val="0"/>
      <w:marRight w:val="0"/>
      <w:marTop w:val="0"/>
      <w:marBottom w:val="0"/>
      <w:divBdr>
        <w:top w:val="none" w:sz="0" w:space="0" w:color="auto"/>
        <w:left w:val="none" w:sz="0" w:space="0" w:color="auto"/>
        <w:bottom w:val="none" w:sz="0" w:space="0" w:color="auto"/>
        <w:right w:val="none" w:sz="0" w:space="0" w:color="auto"/>
      </w:divBdr>
    </w:div>
    <w:div w:id="1880774414">
      <w:bodyDiv w:val="1"/>
      <w:marLeft w:val="0"/>
      <w:marRight w:val="0"/>
      <w:marTop w:val="0"/>
      <w:marBottom w:val="0"/>
      <w:divBdr>
        <w:top w:val="none" w:sz="0" w:space="0" w:color="auto"/>
        <w:left w:val="none" w:sz="0" w:space="0" w:color="auto"/>
        <w:bottom w:val="none" w:sz="0" w:space="0" w:color="auto"/>
        <w:right w:val="none" w:sz="0" w:space="0" w:color="auto"/>
      </w:divBdr>
    </w:div>
    <w:div w:id="1887184557">
      <w:bodyDiv w:val="1"/>
      <w:marLeft w:val="0"/>
      <w:marRight w:val="0"/>
      <w:marTop w:val="0"/>
      <w:marBottom w:val="0"/>
      <w:divBdr>
        <w:top w:val="none" w:sz="0" w:space="0" w:color="auto"/>
        <w:left w:val="none" w:sz="0" w:space="0" w:color="auto"/>
        <w:bottom w:val="none" w:sz="0" w:space="0" w:color="auto"/>
        <w:right w:val="none" w:sz="0" w:space="0" w:color="auto"/>
      </w:divBdr>
    </w:div>
    <w:div w:id="1887328673">
      <w:bodyDiv w:val="1"/>
      <w:marLeft w:val="0"/>
      <w:marRight w:val="0"/>
      <w:marTop w:val="0"/>
      <w:marBottom w:val="0"/>
      <w:divBdr>
        <w:top w:val="none" w:sz="0" w:space="0" w:color="auto"/>
        <w:left w:val="none" w:sz="0" w:space="0" w:color="auto"/>
        <w:bottom w:val="none" w:sz="0" w:space="0" w:color="auto"/>
        <w:right w:val="none" w:sz="0" w:space="0" w:color="auto"/>
      </w:divBdr>
    </w:div>
    <w:div w:id="1888493755">
      <w:bodyDiv w:val="1"/>
      <w:marLeft w:val="0"/>
      <w:marRight w:val="0"/>
      <w:marTop w:val="0"/>
      <w:marBottom w:val="0"/>
      <w:divBdr>
        <w:top w:val="none" w:sz="0" w:space="0" w:color="auto"/>
        <w:left w:val="none" w:sz="0" w:space="0" w:color="auto"/>
        <w:bottom w:val="none" w:sz="0" w:space="0" w:color="auto"/>
        <w:right w:val="none" w:sz="0" w:space="0" w:color="auto"/>
      </w:divBdr>
    </w:div>
    <w:div w:id="1890074456">
      <w:bodyDiv w:val="1"/>
      <w:marLeft w:val="0"/>
      <w:marRight w:val="0"/>
      <w:marTop w:val="0"/>
      <w:marBottom w:val="0"/>
      <w:divBdr>
        <w:top w:val="none" w:sz="0" w:space="0" w:color="auto"/>
        <w:left w:val="none" w:sz="0" w:space="0" w:color="auto"/>
        <w:bottom w:val="none" w:sz="0" w:space="0" w:color="auto"/>
        <w:right w:val="none" w:sz="0" w:space="0" w:color="auto"/>
      </w:divBdr>
    </w:div>
    <w:div w:id="1891459048">
      <w:bodyDiv w:val="1"/>
      <w:marLeft w:val="0"/>
      <w:marRight w:val="0"/>
      <w:marTop w:val="0"/>
      <w:marBottom w:val="0"/>
      <w:divBdr>
        <w:top w:val="none" w:sz="0" w:space="0" w:color="auto"/>
        <w:left w:val="none" w:sz="0" w:space="0" w:color="auto"/>
        <w:bottom w:val="none" w:sz="0" w:space="0" w:color="auto"/>
        <w:right w:val="none" w:sz="0" w:space="0" w:color="auto"/>
      </w:divBdr>
    </w:div>
    <w:div w:id="1891646412">
      <w:bodyDiv w:val="1"/>
      <w:marLeft w:val="0"/>
      <w:marRight w:val="0"/>
      <w:marTop w:val="0"/>
      <w:marBottom w:val="0"/>
      <w:divBdr>
        <w:top w:val="none" w:sz="0" w:space="0" w:color="auto"/>
        <w:left w:val="none" w:sz="0" w:space="0" w:color="auto"/>
        <w:bottom w:val="none" w:sz="0" w:space="0" w:color="auto"/>
        <w:right w:val="none" w:sz="0" w:space="0" w:color="auto"/>
      </w:divBdr>
    </w:div>
    <w:div w:id="1893734624">
      <w:bodyDiv w:val="1"/>
      <w:marLeft w:val="0"/>
      <w:marRight w:val="0"/>
      <w:marTop w:val="0"/>
      <w:marBottom w:val="0"/>
      <w:divBdr>
        <w:top w:val="none" w:sz="0" w:space="0" w:color="auto"/>
        <w:left w:val="none" w:sz="0" w:space="0" w:color="auto"/>
        <w:bottom w:val="none" w:sz="0" w:space="0" w:color="auto"/>
        <w:right w:val="none" w:sz="0" w:space="0" w:color="auto"/>
      </w:divBdr>
    </w:div>
    <w:div w:id="1895969063">
      <w:bodyDiv w:val="1"/>
      <w:marLeft w:val="0"/>
      <w:marRight w:val="0"/>
      <w:marTop w:val="0"/>
      <w:marBottom w:val="0"/>
      <w:divBdr>
        <w:top w:val="none" w:sz="0" w:space="0" w:color="auto"/>
        <w:left w:val="none" w:sz="0" w:space="0" w:color="auto"/>
        <w:bottom w:val="none" w:sz="0" w:space="0" w:color="auto"/>
        <w:right w:val="none" w:sz="0" w:space="0" w:color="auto"/>
      </w:divBdr>
    </w:div>
    <w:div w:id="1896772146">
      <w:bodyDiv w:val="1"/>
      <w:marLeft w:val="0"/>
      <w:marRight w:val="0"/>
      <w:marTop w:val="0"/>
      <w:marBottom w:val="0"/>
      <w:divBdr>
        <w:top w:val="none" w:sz="0" w:space="0" w:color="auto"/>
        <w:left w:val="none" w:sz="0" w:space="0" w:color="auto"/>
        <w:bottom w:val="none" w:sz="0" w:space="0" w:color="auto"/>
        <w:right w:val="none" w:sz="0" w:space="0" w:color="auto"/>
      </w:divBdr>
    </w:div>
    <w:div w:id="1899246919">
      <w:bodyDiv w:val="1"/>
      <w:marLeft w:val="0"/>
      <w:marRight w:val="0"/>
      <w:marTop w:val="0"/>
      <w:marBottom w:val="0"/>
      <w:divBdr>
        <w:top w:val="none" w:sz="0" w:space="0" w:color="auto"/>
        <w:left w:val="none" w:sz="0" w:space="0" w:color="auto"/>
        <w:bottom w:val="none" w:sz="0" w:space="0" w:color="auto"/>
        <w:right w:val="none" w:sz="0" w:space="0" w:color="auto"/>
      </w:divBdr>
    </w:div>
    <w:div w:id="1906256244">
      <w:bodyDiv w:val="1"/>
      <w:marLeft w:val="0"/>
      <w:marRight w:val="0"/>
      <w:marTop w:val="0"/>
      <w:marBottom w:val="0"/>
      <w:divBdr>
        <w:top w:val="none" w:sz="0" w:space="0" w:color="auto"/>
        <w:left w:val="none" w:sz="0" w:space="0" w:color="auto"/>
        <w:bottom w:val="none" w:sz="0" w:space="0" w:color="auto"/>
        <w:right w:val="none" w:sz="0" w:space="0" w:color="auto"/>
      </w:divBdr>
    </w:div>
    <w:div w:id="1908689784">
      <w:bodyDiv w:val="1"/>
      <w:marLeft w:val="0"/>
      <w:marRight w:val="0"/>
      <w:marTop w:val="0"/>
      <w:marBottom w:val="0"/>
      <w:divBdr>
        <w:top w:val="none" w:sz="0" w:space="0" w:color="auto"/>
        <w:left w:val="none" w:sz="0" w:space="0" w:color="auto"/>
        <w:bottom w:val="none" w:sz="0" w:space="0" w:color="auto"/>
        <w:right w:val="none" w:sz="0" w:space="0" w:color="auto"/>
      </w:divBdr>
    </w:div>
    <w:div w:id="1909999368">
      <w:bodyDiv w:val="1"/>
      <w:marLeft w:val="0"/>
      <w:marRight w:val="0"/>
      <w:marTop w:val="0"/>
      <w:marBottom w:val="0"/>
      <w:divBdr>
        <w:top w:val="none" w:sz="0" w:space="0" w:color="auto"/>
        <w:left w:val="none" w:sz="0" w:space="0" w:color="auto"/>
        <w:bottom w:val="none" w:sz="0" w:space="0" w:color="auto"/>
        <w:right w:val="none" w:sz="0" w:space="0" w:color="auto"/>
      </w:divBdr>
    </w:div>
    <w:div w:id="1914705406">
      <w:bodyDiv w:val="1"/>
      <w:marLeft w:val="0"/>
      <w:marRight w:val="0"/>
      <w:marTop w:val="0"/>
      <w:marBottom w:val="0"/>
      <w:divBdr>
        <w:top w:val="none" w:sz="0" w:space="0" w:color="auto"/>
        <w:left w:val="none" w:sz="0" w:space="0" w:color="auto"/>
        <w:bottom w:val="none" w:sz="0" w:space="0" w:color="auto"/>
        <w:right w:val="none" w:sz="0" w:space="0" w:color="auto"/>
      </w:divBdr>
    </w:div>
    <w:div w:id="1915238782">
      <w:bodyDiv w:val="1"/>
      <w:marLeft w:val="0"/>
      <w:marRight w:val="0"/>
      <w:marTop w:val="0"/>
      <w:marBottom w:val="0"/>
      <w:divBdr>
        <w:top w:val="none" w:sz="0" w:space="0" w:color="auto"/>
        <w:left w:val="none" w:sz="0" w:space="0" w:color="auto"/>
        <w:bottom w:val="none" w:sz="0" w:space="0" w:color="auto"/>
        <w:right w:val="none" w:sz="0" w:space="0" w:color="auto"/>
      </w:divBdr>
    </w:div>
    <w:div w:id="1917976624">
      <w:bodyDiv w:val="1"/>
      <w:marLeft w:val="0"/>
      <w:marRight w:val="0"/>
      <w:marTop w:val="0"/>
      <w:marBottom w:val="0"/>
      <w:divBdr>
        <w:top w:val="none" w:sz="0" w:space="0" w:color="auto"/>
        <w:left w:val="none" w:sz="0" w:space="0" w:color="auto"/>
        <w:bottom w:val="none" w:sz="0" w:space="0" w:color="auto"/>
        <w:right w:val="none" w:sz="0" w:space="0" w:color="auto"/>
      </w:divBdr>
    </w:div>
    <w:div w:id="1920216760">
      <w:bodyDiv w:val="1"/>
      <w:marLeft w:val="0"/>
      <w:marRight w:val="0"/>
      <w:marTop w:val="0"/>
      <w:marBottom w:val="0"/>
      <w:divBdr>
        <w:top w:val="none" w:sz="0" w:space="0" w:color="auto"/>
        <w:left w:val="none" w:sz="0" w:space="0" w:color="auto"/>
        <w:bottom w:val="none" w:sz="0" w:space="0" w:color="auto"/>
        <w:right w:val="none" w:sz="0" w:space="0" w:color="auto"/>
      </w:divBdr>
    </w:div>
    <w:div w:id="1921713752">
      <w:bodyDiv w:val="1"/>
      <w:marLeft w:val="0"/>
      <w:marRight w:val="0"/>
      <w:marTop w:val="0"/>
      <w:marBottom w:val="0"/>
      <w:divBdr>
        <w:top w:val="none" w:sz="0" w:space="0" w:color="auto"/>
        <w:left w:val="none" w:sz="0" w:space="0" w:color="auto"/>
        <w:bottom w:val="none" w:sz="0" w:space="0" w:color="auto"/>
        <w:right w:val="none" w:sz="0" w:space="0" w:color="auto"/>
      </w:divBdr>
    </w:div>
    <w:div w:id="1923371951">
      <w:bodyDiv w:val="1"/>
      <w:marLeft w:val="0"/>
      <w:marRight w:val="0"/>
      <w:marTop w:val="0"/>
      <w:marBottom w:val="0"/>
      <w:divBdr>
        <w:top w:val="none" w:sz="0" w:space="0" w:color="auto"/>
        <w:left w:val="none" w:sz="0" w:space="0" w:color="auto"/>
        <w:bottom w:val="none" w:sz="0" w:space="0" w:color="auto"/>
        <w:right w:val="none" w:sz="0" w:space="0" w:color="auto"/>
      </w:divBdr>
    </w:div>
    <w:div w:id="1933119897">
      <w:bodyDiv w:val="1"/>
      <w:marLeft w:val="0"/>
      <w:marRight w:val="0"/>
      <w:marTop w:val="0"/>
      <w:marBottom w:val="0"/>
      <w:divBdr>
        <w:top w:val="none" w:sz="0" w:space="0" w:color="auto"/>
        <w:left w:val="none" w:sz="0" w:space="0" w:color="auto"/>
        <w:bottom w:val="none" w:sz="0" w:space="0" w:color="auto"/>
        <w:right w:val="none" w:sz="0" w:space="0" w:color="auto"/>
      </w:divBdr>
    </w:div>
    <w:div w:id="1933581769">
      <w:bodyDiv w:val="1"/>
      <w:marLeft w:val="0"/>
      <w:marRight w:val="0"/>
      <w:marTop w:val="0"/>
      <w:marBottom w:val="0"/>
      <w:divBdr>
        <w:top w:val="none" w:sz="0" w:space="0" w:color="auto"/>
        <w:left w:val="none" w:sz="0" w:space="0" w:color="auto"/>
        <w:bottom w:val="none" w:sz="0" w:space="0" w:color="auto"/>
        <w:right w:val="none" w:sz="0" w:space="0" w:color="auto"/>
      </w:divBdr>
    </w:div>
    <w:div w:id="1935627038">
      <w:bodyDiv w:val="1"/>
      <w:marLeft w:val="0"/>
      <w:marRight w:val="0"/>
      <w:marTop w:val="0"/>
      <w:marBottom w:val="0"/>
      <w:divBdr>
        <w:top w:val="none" w:sz="0" w:space="0" w:color="auto"/>
        <w:left w:val="none" w:sz="0" w:space="0" w:color="auto"/>
        <w:bottom w:val="none" w:sz="0" w:space="0" w:color="auto"/>
        <w:right w:val="none" w:sz="0" w:space="0" w:color="auto"/>
      </w:divBdr>
    </w:div>
    <w:div w:id="1939019932">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865623">
      <w:bodyDiv w:val="1"/>
      <w:marLeft w:val="0"/>
      <w:marRight w:val="0"/>
      <w:marTop w:val="0"/>
      <w:marBottom w:val="0"/>
      <w:divBdr>
        <w:top w:val="none" w:sz="0" w:space="0" w:color="auto"/>
        <w:left w:val="none" w:sz="0" w:space="0" w:color="auto"/>
        <w:bottom w:val="none" w:sz="0" w:space="0" w:color="auto"/>
        <w:right w:val="none" w:sz="0" w:space="0" w:color="auto"/>
      </w:divBdr>
    </w:div>
    <w:div w:id="1943106732">
      <w:bodyDiv w:val="1"/>
      <w:marLeft w:val="0"/>
      <w:marRight w:val="0"/>
      <w:marTop w:val="0"/>
      <w:marBottom w:val="0"/>
      <w:divBdr>
        <w:top w:val="none" w:sz="0" w:space="0" w:color="auto"/>
        <w:left w:val="none" w:sz="0" w:space="0" w:color="auto"/>
        <w:bottom w:val="none" w:sz="0" w:space="0" w:color="auto"/>
        <w:right w:val="none" w:sz="0" w:space="0" w:color="auto"/>
      </w:divBdr>
    </w:div>
    <w:div w:id="1944454778">
      <w:bodyDiv w:val="1"/>
      <w:marLeft w:val="0"/>
      <w:marRight w:val="0"/>
      <w:marTop w:val="0"/>
      <w:marBottom w:val="0"/>
      <w:divBdr>
        <w:top w:val="none" w:sz="0" w:space="0" w:color="auto"/>
        <w:left w:val="none" w:sz="0" w:space="0" w:color="auto"/>
        <w:bottom w:val="none" w:sz="0" w:space="0" w:color="auto"/>
        <w:right w:val="none" w:sz="0" w:space="0" w:color="auto"/>
      </w:divBdr>
    </w:div>
    <w:div w:id="1948655546">
      <w:bodyDiv w:val="1"/>
      <w:marLeft w:val="0"/>
      <w:marRight w:val="0"/>
      <w:marTop w:val="0"/>
      <w:marBottom w:val="0"/>
      <w:divBdr>
        <w:top w:val="none" w:sz="0" w:space="0" w:color="auto"/>
        <w:left w:val="none" w:sz="0" w:space="0" w:color="auto"/>
        <w:bottom w:val="none" w:sz="0" w:space="0" w:color="auto"/>
        <w:right w:val="none" w:sz="0" w:space="0" w:color="auto"/>
      </w:divBdr>
    </w:div>
    <w:div w:id="1953896705">
      <w:bodyDiv w:val="1"/>
      <w:marLeft w:val="0"/>
      <w:marRight w:val="0"/>
      <w:marTop w:val="0"/>
      <w:marBottom w:val="0"/>
      <w:divBdr>
        <w:top w:val="none" w:sz="0" w:space="0" w:color="auto"/>
        <w:left w:val="none" w:sz="0" w:space="0" w:color="auto"/>
        <w:bottom w:val="none" w:sz="0" w:space="0" w:color="auto"/>
        <w:right w:val="none" w:sz="0" w:space="0" w:color="auto"/>
      </w:divBdr>
    </w:div>
    <w:div w:id="1954824463">
      <w:bodyDiv w:val="1"/>
      <w:marLeft w:val="0"/>
      <w:marRight w:val="0"/>
      <w:marTop w:val="0"/>
      <w:marBottom w:val="0"/>
      <w:divBdr>
        <w:top w:val="none" w:sz="0" w:space="0" w:color="auto"/>
        <w:left w:val="none" w:sz="0" w:space="0" w:color="auto"/>
        <w:bottom w:val="none" w:sz="0" w:space="0" w:color="auto"/>
        <w:right w:val="none" w:sz="0" w:space="0" w:color="auto"/>
      </w:divBdr>
    </w:div>
    <w:div w:id="1954897068">
      <w:bodyDiv w:val="1"/>
      <w:marLeft w:val="0"/>
      <w:marRight w:val="0"/>
      <w:marTop w:val="0"/>
      <w:marBottom w:val="0"/>
      <w:divBdr>
        <w:top w:val="none" w:sz="0" w:space="0" w:color="auto"/>
        <w:left w:val="none" w:sz="0" w:space="0" w:color="auto"/>
        <w:bottom w:val="none" w:sz="0" w:space="0" w:color="auto"/>
        <w:right w:val="none" w:sz="0" w:space="0" w:color="auto"/>
      </w:divBdr>
    </w:div>
    <w:div w:id="1956906305">
      <w:bodyDiv w:val="1"/>
      <w:marLeft w:val="0"/>
      <w:marRight w:val="0"/>
      <w:marTop w:val="0"/>
      <w:marBottom w:val="0"/>
      <w:divBdr>
        <w:top w:val="none" w:sz="0" w:space="0" w:color="auto"/>
        <w:left w:val="none" w:sz="0" w:space="0" w:color="auto"/>
        <w:bottom w:val="none" w:sz="0" w:space="0" w:color="auto"/>
        <w:right w:val="none" w:sz="0" w:space="0" w:color="auto"/>
      </w:divBdr>
    </w:div>
    <w:div w:id="1956908664">
      <w:bodyDiv w:val="1"/>
      <w:marLeft w:val="0"/>
      <w:marRight w:val="0"/>
      <w:marTop w:val="0"/>
      <w:marBottom w:val="0"/>
      <w:divBdr>
        <w:top w:val="none" w:sz="0" w:space="0" w:color="auto"/>
        <w:left w:val="none" w:sz="0" w:space="0" w:color="auto"/>
        <w:bottom w:val="none" w:sz="0" w:space="0" w:color="auto"/>
        <w:right w:val="none" w:sz="0" w:space="0" w:color="auto"/>
      </w:divBdr>
    </w:div>
    <w:div w:id="1959796352">
      <w:bodyDiv w:val="1"/>
      <w:marLeft w:val="0"/>
      <w:marRight w:val="0"/>
      <w:marTop w:val="0"/>
      <w:marBottom w:val="0"/>
      <w:divBdr>
        <w:top w:val="none" w:sz="0" w:space="0" w:color="auto"/>
        <w:left w:val="none" w:sz="0" w:space="0" w:color="auto"/>
        <w:bottom w:val="none" w:sz="0" w:space="0" w:color="auto"/>
        <w:right w:val="none" w:sz="0" w:space="0" w:color="auto"/>
      </w:divBdr>
    </w:div>
    <w:div w:id="1961456406">
      <w:bodyDiv w:val="1"/>
      <w:marLeft w:val="0"/>
      <w:marRight w:val="0"/>
      <w:marTop w:val="0"/>
      <w:marBottom w:val="0"/>
      <w:divBdr>
        <w:top w:val="none" w:sz="0" w:space="0" w:color="auto"/>
        <w:left w:val="none" w:sz="0" w:space="0" w:color="auto"/>
        <w:bottom w:val="none" w:sz="0" w:space="0" w:color="auto"/>
        <w:right w:val="none" w:sz="0" w:space="0" w:color="auto"/>
      </w:divBdr>
    </w:div>
    <w:div w:id="1962371354">
      <w:bodyDiv w:val="1"/>
      <w:marLeft w:val="0"/>
      <w:marRight w:val="0"/>
      <w:marTop w:val="0"/>
      <w:marBottom w:val="0"/>
      <w:divBdr>
        <w:top w:val="none" w:sz="0" w:space="0" w:color="auto"/>
        <w:left w:val="none" w:sz="0" w:space="0" w:color="auto"/>
        <w:bottom w:val="none" w:sz="0" w:space="0" w:color="auto"/>
        <w:right w:val="none" w:sz="0" w:space="0" w:color="auto"/>
      </w:divBdr>
    </w:div>
    <w:div w:id="1964263449">
      <w:bodyDiv w:val="1"/>
      <w:marLeft w:val="0"/>
      <w:marRight w:val="0"/>
      <w:marTop w:val="0"/>
      <w:marBottom w:val="0"/>
      <w:divBdr>
        <w:top w:val="none" w:sz="0" w:space="0" w:color="auto"/>
        <w:left w:val="none" w:sz="0" w:space="0" w:color="auto"/>
        <w:bottom w:val="none" w:sz="0" w:space="0" w:color="auto"/>
        <w:right w:val="none" w:sz="0" w:space="0" w:color="auto"/>
      </w:divBdr>
    </w:div>
    <w:div w:id="1965572164">
      <w:bodyDiv w:val="1"/>
      <w:marLeft w:val="0"/>
      <w:marRight w:val="0"/>
      <w:marTop w:val="0"/>
      <w:marBottom w:val="0"/>
      <w:divBdr>
        <w:top w:val="none" w:sz="0" w:space="0" w:color="auto"/>
        <w:left w:val="none" w:sz="0" w:space="0" w:color="auto"/>
        <w:bottom w:val="none" w:sz="0" w:space="0" w:color="auto"/>
        <w:right w:val="none" w:sz="0" w:space="0" w:color="auto"/>
      </w:divBdr>
    </w:div>
    <w:div w:id="1966306807">
      <w:bodyDiv w:val="1"/>
      <w:marLeft w:val="0"/>
      <w:marRight w:val="0"/>
      <w:marTop w:val="0"/>
      <w:marBottom w:val="0"/>
      <w:divBdr>
        <w:top w:val="none" w:sz="0" w:space="0" w:color="auto"/>
        <w:left w:val="none" w:sz="0" w:space="0" w:color="auto"/>
        <w:bottom w:val="none" w:sz="0" w:space="0" w:color="auto"/>
        <w:right w:val="none" w:sz="0" w:space="0" w:color="auto"/>
      </w:divBdr>
    </w:div>
    <w:div w:id="1966815837">
      <w:bodyDiv w:val="1"/>
      <w:marLeft w:val="0"/>
      <w:marRight w:val="0"/>
      <w:marTop w:val="0"/>
      <w:marBottom w:val="0"/>
      <w:divBdr>
        <w:top w:val="none" w:sz="0" w:space="0" w:color="auto"/>
        <w:left w:val="none" w:sz="0" w:space="0" w:color="auto"/>
        <w:bottom w:val="none" w:sz="0" w:space="0" w:color="auto"/>
        <w:right w:val="none" w:sz="0" w:space="0" w:color="auto"/>
      </w:divBdr>
    </w:div>
    <w:div w:id="1970819965">
      <w:bodyDiv w:val="1"/>
      <w:marLeft w:val="0"/>
      <w:marRight w:val="0"/>
      <w:marTop w:val="0"/>
      <w:marBottom w:val="0"/>
      <w:divBdr>
        <w:top w:val="none" w:sz="0" w:space="0" w:color="auto"/>
        <w:left w:val="none" w:sz="0" w:space="0" w:color="auto"/>
        <w:bottom w:val="none" w:sz="0" w:space="0" w:color="auto"/>
        <w:right w:val="none" w:sz="0" w:space="0" w:color="auto"/>
      </w:divBdr>
    </w:div>
    <w:div w:id="1973510216">
      <w:bodyDiv w:val="1"/>
      <w:marLeft w:val="0"/>
      <w:marRight w:val="0"/>
      <w:marTop w:val="0"/>
      <w:marBottom w:val="0"/>
      <w:divBdr>
        <w:top w:val="none" w:sz="0" w:space="0" w:color="auto"/>
        <w:left w:val="none" w:sz="0" w:space="0" w:color="auto"/>
        <w:bottom w:val="none" w:sz="0" w:space="0" w:color="auto"/>
        <w:right w:val="none" w:sz="0" w:space="0" w:color="auto"/>
      </w:divBdr>
    </w:div>
    <w:div w:id="1973899742">
      <w:bodyDiv w:val="1"/>
      <w:marLeft w:val="0"/>
      <w:marRight w:val="0"/>
      <w:marTop w:val="0"/>
      <w:marBottom w:val="0"/>
      <w:divBdr>
        <w:top w:val="none" w:sz="0" w:space="0" w:color="auto"/>
        <w:left w:val="none" w:sz="0" w:space="0" w:color="auto"/>
        <w:bottom w:val="none" w:sz="0" w:space="0" w:color="auto"/>
        <w:right w:val="none" w:sz="0" w:space="0" w:color="auto"/>
      </w:divBdr>
    </w:div>
    <w:div w:id="1976135593">
      <w:bodyDiv w:val="1"/>
      <w:marLeft w:val="0"/>
      <w:marRight w:val="0"/>
      <w:marTop w:val="0"/>
      <w:marBottom w:val="0"/>
      <w:divBdr>
        <w:top w:val="none" w:sz="0" w:space="0" w:color="auto"/>
        <w:left w:val="none" w:sz="0" w:space="0" w:color="auto"/>
        <w:bottom w:val="none" w:sz="0" w:space="0" w:color="auto"/>
        <w:right w:val="none" w:sz="0" w:space="0" w:color="auto"/>
      </w:divBdr>
    </w:div>
    <w:div w:id="1976182929">
      <w:bodyDiv w:val="1"/>
      <w:marLeft w:val="0"/>
      <w:marRight w:val="0"/>
      <w:marTop w:val="0"/>
      <w:marBottom w:val="0"/>
      <w:divBdr>
        <w:top w:val="none" w:sz="0" w:space="0" w:color="auto"/>
        <w:left w:val="none" w:sz="0" w:space="0" w:color="auto"/>
        <w:bottom w:val="none" w:sz="0" w:space="0" w:color="auto"/>
        <w:right w:val="none" w:sz="0" w:space="0" w:color="auto"/>
      </w:divBdr>
    </w:div>
    <w:div w:id="1980383020">
      <w:bodyDiv w:val="1"/>
      <w:marLeft w:val="0"/>
      <w:marRight w:val="0"/>
      <w:marTop w:val="0"/>
      <w:marBottom w:val="0"/>
      <w:divBdr>
        <w:top w:val="none" w:sz="0" w:space="0" w:color="auto"/>
        <w:left w:val="none" w:sz="0" w:space="0" w:color="auto"/>
        <w:bottom w:val="none" w:sz="0" w:space="0" w:color="auto"/>
        <w:right w:val="none" w:sz="0" w:space="0" w:color="auto"/>
      </w:divBdr>
    </w:div>
    <w:div w:id="1984772346">
      <w:bodyDiv w:val="1"/>
      <w:marLeft w:val="0"/>
      <w:marRight w:val="0"/>
      <w:marTop w:val="0"/>
      <w:marBottom w:val="0"/>
      <w:divBdr>
        <w:top w:val="none" w:sz="0" w:space="0" w:color="auto"/>
        <w:left w:val="none" w:sz="0" w:space="0" w:color="auto"/>
        <w:bottom w:val="none" w:sz="0" w:space="0" w:color="auto"/>
        <w:right w:val="none" w:sz="0" w:space="0" w:color="auto"/>
      </w:divBdr>
    </w:div>
    <w:div w:id="1984921167">
      <w:bodyDiv w:val="1"/>
      <w:marLeft w:val="0"/>
      <w:marRight w:val="0"/>
      <w:marTop w:val="0"/>
      <w:marBottom w:val="0"/>
      <w:divBdr>
        <w:top w:val="none" w:sz="0" w:space="0" w:color="auto"/>
        <w:left w:val="none" w:sz="0" w:space="0" w:color="auto"/>
        <w:bottom w:val="none" w:sz="0" w:space="0" w:color="auto"/>
        <w:right w:val="none" w:sz="0" w:space="0" w:color="auto"/>
      </w:divBdr>
    </w:div>
    <w:div w:id="1986422368">
      <w:bodyDiv w:val="1"/>
      <w:marLeft w:val="0"/>
      <w:marRight w:val="0"/>
      <w:marTop w:val="0"/>
      <w:marBottom w:val="0"/>
      <w:divBdr>
        <w:top w:val="none" w:sz="0" w:space="0" w:color="auto"/>
        <w:left w:val="none" w:sz="0" w:space="0" w:color="auto"/>
        <w:bottom w:val="none" w:sz="0" w:space="0" w:color="auto"/>
        <w:right w:val="none" w:sz="0" w:space="0" w:color="auto"/>
      </w:divBdr>
    </w:div>
    <w:div w:id="1995600003">
      <w:bodyDiv w:val="1"/>
      <w:marLeft w:val="0"/>
      <w:marRight w:val="0"/>
      <w:marTop w:val="0"/>
      <w:marBottom w:val="0"/>
      <w:divBdr>
        <w:top w:val="none" w:sz="0" w:space="0" w:color="auto"/>
        <w:left w:val="none" w:sz="0" w:space="0" w:color="auto"/>
        <w:bottom w:val="none" w:sz="0" w:space="0" w:color="auto"/>
        <w:right w:val="none" w:sz="0" w:space="0" w:color="auto"/>
      </w:divBdr>
    </w:div>
    <w:div w:id="1996061314">
      <w:bodyDiv w:val="1"/>
      <w:marLeft w:val="0"/>
      <w:marRight w:val="0"/>
      <w:marTop w:val="0"/>
      <w:marBottom w:val="0"/>
      <w:divBdr>
        <w:top w:val="none" w:sz="0" w:space="0" w:color="auto"/>
        <w:left w:val="none" w:sz="0" w:space="0" w:color="auto"/>
        <w:bottom w:val="none" w:sz="0" w:space="0" w:color="auto"/>
        <w:right w:val="none" w:sz="0" w:space="0" w:color="auto"/>
      </w:divBdr>
    </w:div>
    <w:div w:id="1996520170">
      <w:bodyDiv w:val="1"/>
      <w:marLeft w:val="0"/>
      <w:marRight w:val="0"/>
      <w:marTop w:val="0"/>
      <w:marBottom w:val="0"/>
      <w:divBdr>
        <w:top w:val="none" w:sz="0" w:space="0" w:color="auto"/>
        <w:left w:val="none" w:sz="0" w:space="0" w:color="auto"/>
        <w:bottom w:val="none" w:sz="0" w:space="0" w:color="auto"/>
        <w:right w:val="none" w:sz="0" w:space="0" w:color="auto"/>
      </w:divBdr>
    </w:div>
    <w:div w:id="1998652494">
      <w:bodyDiv w:val="1"/>
      <w:marLeft w:val="0"/>
      <w:marRight w:val="0"/>
      <w:marTop w:val="0"/>
      <w:marBottom w:val="0"/>
      <w:divBdr>
        <w:top w:val="none" w:sz="0" w:space="0" w:color="auto"/>
        <w:left w:val="none" w:sz="0" w:space="0" w:color="auto"/>
        <w:bottom w:val="none" w:sz="0" w:space="0" w:color="auto"/>
        <w:right w:val="none" w:sz="0" w:space="0" w:color="auto"/>
      </w:divBdr>
    </w:div>
    <w:div w:id="2000499433">
      <w:bodyDiv w:val="1"/>
      <w:marLeft w:val="0"/>
      <w:marRight w:val="0"/>
      <w:marTop w:val="0"/>
      <w:marBottom w:val="0"/>
      <w:divBdr>
        <w:top w:val="none" w:sz="0" w:space="0" w:color="auto"/>
        <w:left w:val="none" w:sz="0" w:space="0" w:color="auto"/>
        <w:bottom w:val="none" w:sz="0" w:space="0" w:color="auto"/>
        <w:right w:val="none" w:sz="0" w:space="0" w:color="auto"/>
      </w:divBdr>
    </w:div>
    <w:div w:id="2002349512">
      <w:bodyDiv w:val="1"/>
      <w:marLeft w:val="0"/>
      <w:marRight w:val="0"/>
      <w:marTop w:val="0"/>
      <w:marBottom w:val="0"/>
      <w:divBdr>
        <w:top w:val="none" w:sz="0" w:space="0" w:color="auto"/>
        <w:left w:val="none" w:sz="0" w:space="0" w:color="auto"/>
        <w:bottom w:val="none" w:sz="0" w:space="0" w:color="auto"/>
        <w:right w:val="none" w:sz="0" w:space="0" w:color="auto"/>
      </w:divBdr>
    </w:div>
    <w:div w:id="2003196194">
      <w:bodyDiv w:val="1"/>
      <w:marLeft w:val="0"/>
      <w:marRight w:val="0"/>
      <w:marTop w:val="0"/>
      <w:marBottom w:val="0"/>
      <w:divBdr>
        <w:top w:val="none" w:sz="0" w:space="0" w:color="auto"/>
        <w:left w:val="none" w:sz="0" w:space="0" w:color="auto"/>
        <w:bottom w:val="none" w:sz="0" w:space="0" w:color="auto"/>
        <w:right w:val="none" w:sz="0" w:space="0" w:color="auto"/>
      </w:divBdr>
    </w:div>
    <w:div w:id="2006738824">
      <w:bodyDiv w:val="1"/>
      <w:marLeft w:val="0"/>
      <w:marRight w:val="0"/>
      <w:marTop w:val="0"/>
      <w:marBottom w:val="0"/>
      <w:divBdr>
        <w:top w:val="none" w:sz="0" w:space="0" w:color="auto"/>
        <w:left w:val="none" w:sz="0" w:space="0" w:color="auto"/>
        <w:bottom w:val="none" w:sz="0" w:space="0" w:color="auto"/>
        <w:right w:val="none" w:sz="0" w:space="0" w:color="auto"/>
      </w:divBdr>
    </w:div>
    <w:div w:id="2006978845">
      <w:bodyDiv w:val="1"/>
      <w:marLeft w:val="0"/>
      <w:marRight w:val="0"/>
      <w:marTop w:val="0"/>
      <w:marBottom w:val="0"/>
      <w:divBdr>
        <w:top w:val="none" w:sz="0" w:space="0" w:color="auto"/>
        <w:left w:val="none" w:sz="0" w:space="0" w:color="auto"/>
        <w:bottom w:val="none" w:sz="0" w:space="0" w:color="auto"/>
        <w:right w:val="none" w:sz="0" w:space="0" w:color="auto"/>
      </w:divBdr>
    </w:div>
    <w:div w:id="2007124658">
      <w:bodyDiv w:val="1"/>
      <w:marLeft w:val="0"/>
      <w:marRight w:val="0"/>
      <w:marTop w:val="0"/>
      <w:marBottom w:val="0"/>
      <w:divBdr>
        <w:top w:val="none" w:sz="0" w:space="0" w:color="auto"/>
        <w:left w:val="none" w:sz="0" w:space="0" w:color="auto"/>
        <w:bottom w:val="none" w:sz="0" w:space="0" w:color="auto"/>
        <w:right w:val="none" w:sz="0" w:space="0" w:color="auto"/>
      </w:divBdr>
    </w:div>
    <w:div w:id="2017610551">
      <w:bodyDiv w:val="1"/>
      <w:marLeft w:val="0"/>
      <w:marRight w:val="0"/>
      <w:marTop w:val="0"/>
      <w:marBottom w:val="0"/>
      <w:divBdr>
        <w:top w:val="none" w:sz="0" w:space="0" w:color="auto"/>
        <w:left w:val="none" w:sz="0" w:space="0" w:color="auto"/>
        <w:bottom w:val="none" w:sz="0" w:space="0" w:color="auto"/>
        <w:right w:val="none" w:sz="0" w:space="0" w:color="auto"/>
      </w:divBdr>
    </w:div>
    <w:div w:id="2021077819">
      <w:bodyDiv w:val="1"/>
      <w:marLeft w:val="0"/>
      <w:marRight w:val="0"/>
      <w:marTop w:val="0"/>
      <w:marBottom w:val="0"/>
      <w:divBdr>
        <w:top w:val="none" w:sz="0" w:space="0" w:color="auto"/>
        <w:left w:val="none" w:sz="0" w:space="0" w:color="auto"/>
        <w:bottom w:val="none" w:sz="0" w:space="0" w:color="auto"/>
        <w:right w:val="none" w:sz="0" w:space="0" w:color="auto"/>
      </w:divBdr>
    </w:div>
    <w:div w:id="2024547991">
      <w:bodyDiv w:val="1"/>
      <w:marLeft w:val="0"/>
      <w:marRight w:val="0"/>
      <w:marTop w:val="0"/>
      <w:marBottom w:val="0"/>
      <w:divBdr>
        <w:top w:val="none" w:sz="0" w:space="0" w:color="auto"/>
        <w:left w:val="none" w:sz="0" w:space="0" w:color="auto"/>
        <w:bottom w:val="none" w:sz="0" w:space="0" w:color="auto"/>
        <w:right w:val="none" w:sz="0" w:space="0" w:color="auto"/>
      </w:divBdr>
    </w:div>
    <w:div w:id="2025396156">
      <w:bodyDiv w:val="1"/>
      <w:marLeft w:val="0"/>
      <w:marRight w:val="0"/>
      <w:marTop w:val="0"/>
      <w:marBottom w:val="0"/>
      <w:divBdr>
        <w:top w:val="none" w:sz="0" w:space="0" w:color="auto"/>
        <w:left w:val="none" w:sz="0" w:space="0" w:color="auto"/>
        <w:bottom w:val="none" w:sz="0" w:space="0" w:color="auto"/>
        <w:right w:val="none" w:sz="0" w:space="0" w:color="auto"/>
      </w:divBdr>
    </w:div>
    <w:div w:id="2026443549">
      <w:bodyDiv w:val="1"/>
      <w:marLeft w:val="0"/>
      <w:marRight w:val="0"/>
      <w:marTop w:val="0"/>
      <w:marBottom w:val="0"/>
      <w:divBdr>
        <w:top w:val="none" w:sz="0" w:space="0" w:color="auto"/>
        <w:left w:val="none" w:sz="0" w:space="0" w:color="auto"/>
        <w:bottom w:val="none" w:sz="0" w:space="0" w:color="auto"/>
        <w:right w:val="none" w:sz="0" w:space="0" w:color="auto"/>
      </w:divBdr>
    </w:div>
    <w:div w:id="2034529452">
      <w:bodyDiv w:val="1"/>
      <w:marLeft w:val="0"/>
      <w:marRight w:val="0"/>
      <w:marTop w:val="0"/>
      <w:marBottom w:val="0"/>
      <w:divBdr>
        <w:top w:val="none" w:sz="0" w:space="0" w:color="auto"/>
        <w:left w:val="none" w:sz="0" w:space="0" w:color="auto"/>
        <w:bottom w:val="none" w:sz="0" w:space="0" w:color="auto"/>
        <w:right w:val="none" w:sz="0" w:space="0" w:color="auto"/>
      </w:divBdr>
    </w:div>
    <w:div w:id="2037929218">
      <w:bodyDiv w:val="1"/>
      <w:marLeft w:val="0"/>
      <w:marRight w:val="0"/>
      <w:marTop w:val="0"/>
      <w:marBottom w:val="0"/>
      <w:divBdr>
        <w:top w:val="none" w:sz="0" w:space="0" w:color="auto"/>
        <w:left w:val="none" w:sz="0" w:space="0" w:color="auto"/>
        <w:bottom w:val="none" w:sz="0" w:space="0" w:color="auto"/>
        <w:right w:val="none" w:sz="0" w:space="0" w:color="auto"/>
      </w:divBdr>
    </w:div>
    <w:div w:id="2038004724">
      <w:bodyDiv w:val="1"/>
      <w:marLeft w:val="0"/>
      <w:marRight w:val="0"/>
      <w:marTop w:val="0"/>
      <w:marBottom w:val="0"/>
      <w:divBdr>
        <w:top w:val="none" w:sz="0" w:space="0" w:color="auto"/>
        <w:left w:val="none" w:sz="0" w:space="0" w:color="auto"/>
        <w:bottom w:val="none" w:sz="0" w:space="0" w:color="auto"/>
        <w:right w:val="none" w:sz="0" w:space="0" w:color="auto"/>
      </w:divBdr>
    </w:div>
    <w:div w:id="2040429165">
      <w:bodyDiv w:val="1"/>
      <w:marLeft w:val="0"/>
      <w:marRight w:val="0"/>
      <w:marTop w:val="0"/>
      <w:marBottom w:val="0"/>
      <w:divBdr>
        <w:top w:val="none" w:sz="0" w:space="0" w:color="auto"/>
        <w:left w:val="none" w:sz="0" w:space="0" w:color="auto"/>
        <w:bottom w:val="none" w:sz="0" w:space="0" w:color="auto"/>
        <w:right w:val="none" w:sz="0" w:space="0" w:color="auto"/>
      </w:divBdr>
    </w:div>
    <w:div w:id="2044670858">
      <w:bodyDiv w:val="1"/>
      <w:marLeft w:val="0"/>
      <w:marRight w:val="0"/>
      <w:marTop w:val="0"/>
      <w:marBottom w:val="0"/>
      <w:divBdr>
        <w:top w:val="none" w:sz="0" w:space="0" w:color="auto"/>
        <w:left w:val="none" w:sz="0" w:space="0" w:color="auto"/>
        <w:bottom w:val="none" w:sz="0" w:space="0" w:color="auto"/>
        <w:right w:val="none" w:sz="0" w:space="0" w:color="auto"/>
      </w:divBdr>
    </w:div>
    <w:div w:id="2045976990">
      <w:bodyDiv w:val="1"/>
      <w:marLeft w:val="0"/>
      <w:marRight w:val="0"/>
      <w:marTop w:val="0"/>
      <w:marBottom w:val="0"/>
      <w:divBdr>
        <w:top w:val="none" w:sz="0" w:space="0" w:color="auto"/>
        <w:left w:val="none" w:sz="0" w:space="0" w:color="auto"/>
        <w:bottom w:val="none" w:sz="0" w:space="0" w:color="auto"/>
        <w:right w:val="none" w:sz="0" w:space="0" w:color="auto"/>
      </w:divBdr>
    </w:div>
    <w:div w:id="2046981768">
      <w:bodyDiv w:val="1"/>
      <w:marLeft w:val="0"/>
      <w:marRight w:val="0"/>
      <w:marTop w:val="0"/>
      <w:marBottom w:val="0"/>
      <w:divBdr>
        <w:top w:val="none" w:sz="0" w:space="0" w:color="auto"/>
        <w:left w:val="none" w:sz="0" w:space="0" w:color="auto"/>
        <w:bottom w:val="none" w:sz="0" w:space="0" w:color="auto"/>
        <w:right w:val="none" w:sz="0" w:space="0" w:color="auto"/>
      </w:divBdr>
    </w:div>
    <w:div w:id="2050689314">
      <w:bodyDiv w:val="1"/>
      <w:marLeft w:val="0"/>
      <w:marRight w:val="0"/>
      <w:marTop w:val="0"/>
      <w:marBottom w:val="0"/>
      <w:divBdr>
        <w:top w:val="none" w:sz="0" w:space="0" w:color="auto"/>
        <w:left w:val="none" w:sz="0" w:space="0" w:color="auto"/>
        <w:bottom w:val="none" w:sz="0" w:space="0" w:color="auto"/>
        <w:right w:val="none" w:sz="0" w:space="0" w:color="auto"/>
      </w:divBdr>
    </w:div>
    <w:div w:id="2050953468">
      <w:bodyDiv w:val="1"/>
      <w:marLeft w:val="0"/>
      <w:marRight w:val="0"/>
      <w:marTop w:val="0"/>
      <w:marBottom w:val="0"/>
      <w:divBdr>
        <w:top w:val="none" w:sz="0" w:space="0" w:color="auto"/>
        <w:left w:val="none" w:sz="0" w:space="0" w:color="auto"/>
        <w:bottom w:val="none" w:sz="0" w:space="0" w:color="auto"/>
        <w:right w:val="none" w:sz="0" w:space="0" w:color="auto"/>
      </w:divBdr>
    </w:div>
    <w:div w:id="2057778897">
      <w:bodyDiv w:val="1"/>
      <w:marLeft w:val="0"/>
      <w:marRight w:val="0"/>
      <w:marTop w:val="0"/>
      <w:marBottom w:val="0"/>
      <w:divBdr>
        <w:top w:val="none" w:sz="0" w:space="0" w:color="auto"/>
        <w:left w:val="none" w:sz="0" w:space="0" w:color="auto"/>
        <w:bottom w:val="none" w:sz="0" w:space="0" w:color="auto"/>
        <w:right w:val="none" w:sz="0" w:space="0" w:color="auto"/>
      </w:divBdr>
    </w:div>
    <w:div w:id="2058044255">
      <w:bodyDiv w:val="1"/>
      <w:marLeft w:val="0"/>
      <w:marRight w:val="0"/>
      <w:marTop w:val="0"/>
      <w:marBottom w:val="0"/>
      <w:divBdr>
        <w:top w:val="none" w:sz="0" w:space="0" w:color="auto"/>
        <w:left w:val="none" w:sz="0" w:space="0" w:color="auto"/>
        <w:bottom w:val="none" w:sz="0" w:space="0" w:color="auto"/>
        <w:right w:val="none" w:sz="0" w:space="0" w:color="auto"/>
      </w:divBdr>
    </w:div>
    <w:div w:id="2062434539">
      <w:bodyDiv w:val="1"/>
      <w:marLeft w:val="0"/>
      <w:marRight w:val="0"/>
      <w:marTop w:val="0"/>
      <w:marBottom w:val="0"/>
      <w:divBdr>
        <w:top w:val="none" w:sz="0" w:space="0" w:color="auto"/>
        <w:left w:val="none" w:sz="0" w:space="0" w:color="auto"/>
        <w:bottom w:val="none" w:sz="0" w:space="0" w:color="auto"/>
        <w:right w:val="none" w:sz="0" w:space="0" w:color="auto"/>
      </w:divBdr>
    </w:div>
    <w:div w:id="2067876602">
      <w:bodyDiv w:val="1"/>
      <w:marLeft w:val="0"/>
      <w:marRight w:val="0"/>
      <w:marTop w:val="0"/>
      <w:marBottom w:val="0"/>
      <w:divBdr>
        <w:top w:val="none" w:sz="0" w:space="0" w:color="auto"/>
        <w:left w:val="none" w:sz="0" w:space="0" w:color="auto"/>
        <w:bottom w:val="none" w:sz="0" w:space="0" w:color="auto"/>
        <w:right w:val="none" w:sz="0" w:space="0" w:color="auto"/>
      </w:divBdr>
    </w:div>
    <w:div w:id="2071809625">
      <w:bodyDiv w:val="1"/>
      <w:marLeft w:val="0"/>
      <w:marRight w:val="0"/>
      <w:marTop w:val="0"/>
      <w:marBottom w:val="0"/>
      <w:divBdr>
        <w:top w:val="none" w:sz="0" w:space="0" w:color="auto"/>
        <w:left w:val="none" w:sz="0" w:space="0" w:color="auto"/>
        <w:bottom w:val="none" w:sz="0" w:space="0" w:color="auto"/>
        <w:right w:val="none" w:sz="0" w:space="0" w:color="auto"/>
      </w:divBdr>
    </w:div>
    <w:div w:id="2075933309">
      <w:bodyDiv w:val="1"/>
      <w:marLeft w:val="0"/>
      <w:marRight w:val="0"/>
      <w:marTop w:val="0"/>
      <w:marBottom w:val="0"/>
      <w:divBdr>
        <w:top w:val="none" w:sz="0" w:space="0" w:color="auto"/>
        <w:left w:val="none" w:sz="0" w:space="0" w:color="auto"/>
        <w:bottom w:val="none" w:sz="0" w:space="0" w:color="auto"/>
        <w:right w:val="none" w:sz="0" w:space="0" w:color="auto"/>
      </w:divBdr>
    </w:div>
    <w:div w:id="2078626236">
      <w:bodyDiv w:val="1"/>
      <w:marLeft w:val="0"/>
      <w:marRight w:val="0"/>
      <w:marTop w:val="0"/>
      <w:marBottom w:val="0"/>
      <w:divBdr>
        <w:top w:val="none" w:sz="0" w:space="0" w:color="auto"/>
        <w:left w:val="none" w:sz="0" w:space="0" w:color="auto"/>
        <w:bottom w:val="none" w:sz="0" w:space="0" w:color="auto"/>
        <w:right w:val="none" w:sz="0" w:space="0" w:color="auto"/>
      </w:divBdr>
    </w:div>
    <w:div w:id="2080053957">
      <w:bodyDiv w:val="1"/>
      <w:marLeft w:val="0"/>
      <w:marRight w:val="0"/>
      <w:marTop w:val="0"/>
      <w:marBottom w:val="0"/>
      <w:divBdr>
        <w:top w:val="none" w:sz="0" w:space="0" w:color="auto"/>
        <w:left w:val="none" w:sz="0" w:space="0" w:color="auto"/>
        <w:bottom w:val="none" w:sz="0" w:space="0" w:color="auto"/>
        <w:right w:val="none" w:sz="0" w:space="0" w:color="auto"/>
      </w:divBdr>
    </w:div>
    <w:div w:id="2088763508">
      <w:bodyDiv w:val="1"/>
      <w:marLeft w:val="0"/>
      <w:marRight w:val="0"/>
      <w:marTop w:val="0"/>
      <w:marBottom w:val="0"/>
      <w:divBdr>
        <w:top w:val="none" w:sz="0" w:space="0" w:color="auto"/>
        <w:left w:val="none" w:sz="0" w:space="0" w:color="auto"/>
        <w:bottom w:val="none" w:sz="0" w:space="0" w:color="auto"/>
        <w:right w:val="none" w:sz="0" w:space="0" w:color="auto"/>
      </w:divBdr>
    </w:div>
    <w:div w:id="2091653859">
      <w:bodyDiv w:val="1"/>
      <w:marLeft w:val="0"/>
      <w:marRight w:val="0"/>
      <w:marTop w:val="0"/>
      <w:marBottom w:val="0"/>
      <w:divBdr>
        <w:top w:val="none" w:sz="0" w:space="0" w:color="auto"/>
        <w:left w:val="none" w:sz="0" w:space="0" w:color="auto"/>
        <w:bottom w:val="none" w:sz="0" w:space="0" w:color="auto"/>
        <w:right w:val="none" w:sz="0" w:space="0" w:color="auto"/>
      </w:divBdr>
    </w:div>
    <w:div w:id="2092509595">
      <w:bodyDiv w:val="1"/>
      <w:marLeft w:val="0"/>
      <w:marRight w:val="0"/>
      <w:marTop w:val="0"/>
      <w:marBottom w:val="0"/>
      <w:divBdr>
        <w:top w:val="none" w:sz="0" w:space="0" w:color="auto"/>
        <w:left w:val="none" w:sz="0" w:space="0" w:color="auto"/>
        <w:bottom w:val="none" w:sz="0" w:space="0" w:color="auto"/>
        <w:right w:val="none" w:sz="0" w:space="0" w:color="auto"/>
      </w:divBdr>
    </w:div>
    <w:div w:id="2093696596">
      <w:bodyDiv w:val="1"/>
      <w:marLeft w:val="0"/>
      <w:marRight w:val="0"/>
      <w:marTop w:val="0"/>
      <w:marBottom w:val="0"/>
      <w:divBdr>
        <w:top w:val="none" w:sz="0" w:space="0" w:color="auto"/>
        <w:left w:val="none" w:sz="0" w:space="0" w:color="auto"/>
        <w:bottom w:val="none" w:sz="0" w:space="0" w:color="auto"/>
        <w:right w:val="none" w:sz="0" w:space="0" w:color="auto"/>
      </w:divBdr>
    </w:div>
    <w:div w:id="2095322027">
      <w:bodyDiv w:val="1"/>
      <w:marLeft w:val="0"/>
      <w:marRight w:val="0"/>
      <w:marTop w:val="0"/>
      <w:marBottom w:val="0"/>
      <w:divBdr>
        <w:top w:val="none" w:sz="0" w:space="0" w:color="auto"/>
        <w:left w:val="none" w:sz="0" w:space="0" w:color="auto"/>
        <w:bottom w:val="none" w:sz="0" w:space="0" w:color="auto"/>
        <w:right w:val="none" w:sz="0" w:space="0" w:color="auto"/>
      </w:divBdr>
    </w:div>
    <w:div w:id="2098792383">
      <w:bodyDiv w:val="1"/>
      <w:marLeft w:val="0"/>
      <w:marRight w:val="0"/>
      <w:marTop w:val="0"/>
      <w:marBottom w:val="0"/>
      <w:divBdr>
        <w:top w:val="none" w:sz="0" w:space="0" w:color="auto"/>
        <w:left w:val="none" w:sz="0" w:space="0" w:color="auto"/>
        <w:bottom w:val="none" w:sz="0" w:space="0" w:color="auto"/>
        <w:right w:val="none" w:sz="0" w:space="0" w:color="auto"/>
      </w:divBdr>
    </w:div>
    <w:div w:id="2101636112">
      <w:bodyDiv w:val="1"/>
      <w:marLeft w:val="0"/>
      <w:marRight w:val="0"/>
      <w:marTop w:val="0"/>
      <w:marBottom w:val="0"/>
      <w:divBdr>
        <w:top w:val="none" w:sz="0" w:space="0" w:color="auto"/>
        <w:left w:val="none" w:sz="0" w:space="0" w:color="auto"/>
        <w:bottom w:val="none" w:sz="0" w:space="0" w:color="auto"/>
        <w:right w:val="none" w:sz="0" w:space="0" w:color="auto"/>
      </w:divBdr>
    </w:div>
    <w:div w:id="2101753202">
      <w:bodyDiv w:val="1"/>
      <w:marLeft w:val="0"/>
      <w:marRight w:val="0"/>
      <w:marTop w:val="0"/>
      <w:marBottom w:val="0"/>
      <w:divBdr>
        <w:top w:val="none" w:sz="0" w:space="0" w:color="auto"/>
        <w:left w:val="none" w:sz="0" w:space="0" w:color="auto"/>
        <w:bottom w:val="none" w:sz="0" w:space="0" w:color="auto"/>
        <w:right w:val="none" w:sz="0" w:space="0" w:color="auto"/>
      </w:divBdr>
    </w:div>
    <w:div w:id="2109813004">
      <w:bodyDiv w:val="1"/>
      <w:marLeft w:val="0"/>
      <w:marRight w:val="0"/>
      <w:marTop w:val="0"/>
      <w:marBottom w:val="0"/>
      <w:divBdr>
        <w:top w:val="none" w:sz="0" w:space="0" w:color="auto"/>
        <w:left w:val="none" w:sz="0" w:space="0" w:color="auto"/>
        <w:bottom w:val="none" w:sz="0" w:space="0" w:color="auto"/>
        <w:right w:val="none" w:sz="0" w:space="0" w:color="auto"/>
      </w:divBdr>
    </w:div>
    <w:div w:id="2110545775">
      <w:bodyDiv w:val="1"/>
      <w:marLeft w:val="0"/>
      <w:marRight w:val="0"/>
      <w:marTop w:val="0"/>
      <w:marBottom w:val="0"/>
      <w:divBdr>
        <w:top w:val="none" w:sz="0" w:space="0" w:color="auto"/>
        <w:left w:val="none" w:sz="0" w:space="0" w:color="auto"/>
        <w:bottom w:val="none" w:sz="0" w:space="0" w:color="auto"/>
        <w:right w:val="none" w:sz="0" w:space="0" w:color="auto"/>
      </w:divBdr>
    </w:div>
    <w:div w:id="2118942195">
      <w:bodyDiv w:val="1"/>
      <w:marLeft w:val="0"/>
      <w:marRight w:val="0"/>
      <w:marTop w:val="0"/>
      <w:marBottom w:val="0"/>
      <w:divBdr>
        <w:top w:val="none" w:sz="0" w:space="0" w:color="auto"/>
        <w:left w:val="none" w:sz="0" w:space="0" w:color="auto"/>
        <w:bottom w:val="none" w:sz="0" w:space="0" w:color="auto"/>
        <w:right w:val="none" w:sz="0" w:space="0" w:color="auto"/>
      </w:divBdr>
    </w:div>
    <w:div w:id="2121293644">
      <w:bodyDiv w:val="1"/>
      <w:marLeft w:val="0"/>
      <w:marRight w:val="0"/>
      <w:marTop w:val="0"/>
      <w:marBottom w:val="0"/>
      <w:divBdr>
        <w:top w:val="none" w:sz="0" w:space="0" w:color="auto"/>
        <w:left w:val="none" w:sz="0" w:space="0" w:color="auto"/>
        <w:bottom w:val="none" w:sz="0" w:space="0" w:color="auto"/>
        <w:right w:val="none" w:sz="0" w:space="0" w:color="auto"/>
      </w:divBdr>
    </w:div>
    <w:div w:id="2123067361">
      <w:bodyDiv w:val="1"/>
      <w:marLeft w:val="0"/>
      <w:marRight w:val="0"/>
      <w:marTop w:val="0"/>
      <w:marBottom w:val="0"/>
      <w:divBdr>
        <w:top w:val="none" w:sz="0" w:space="0" w:color="auto"/>
        <w:left w:val="none" w:sz="0" w:space="0" w:color="auto"/>
        <w:bottom w:val="none" w:sz="0" w:space="0" w:color="auto"/>
        <w:right w:val="none" w:sz="0" w:space="0" w:color="auto"/>
      </w:divBdr>
    </w:div>
    <w:div w:id="2124106552">
      <w:bodyDiv w:val="1"/>
      <w:marLeft w:val="0"/>
      <w:marRight w:val="0"/>
      <w:marTop w:val="0"/>
      <w:marBottom w:val="0"/>
      <w:divBdr>
        <w:top w:val="none" w:sz="0" w:space="0" w:color="auto"/>
        <w:left w:val="none" w:sz="0" w:space="0" w:color="auto"/>
        <w:bottom w:val="none" w:sz="0" w:space="0" w:color="auto"/>
        <w:right w:val="none" w:sz="0" w:space="0" w:color="auto"/>
      </w:divBdr>
    </w:div>
    <w:div w:id="2124498832">
      <w:bodyDiv w:val="1"/>
      <w:marLeft w:val="0"/>
      <w:marRight w:val="0"/>
      <w:marTop w:val="0"/>
      <w:marBottom w:val="0"/>
      <w:divBdr>
        <w:top w:val="none" w:sz="0" w:space="0" w:color="auto"/>
        <w:left w:val="none" w:sz="0" w:space="0" w:color="auto"/>
        <w:bottom w:val="none" w:sz="0" w:space="0" w:color="auto"/>
        <w:right w:val="none" w:sz="0" w:space="0" w:color="auto"/>
      </w:divBdr>
    </w:div>
    <w:div w:id="2126919659">
      <w:bodyDiv w:val="1"/>
      <w:marLeft w:val="0"/>
      <w:marRight w:val="0"/>
      <w:marTop w:val="0"/>
      <w:marBottom w:val="0"/>
      <w:divBdr>
        <w:top w:val="none" w:sz="0" w:space="0" w:color="auto"/>
        <w:left w:val="none" w:sz="0" w:space="0" w:color="auto"/>
        <w:bottom w:val="none" w:sz="0" w:space="0" w:color="auto"/>
        <w:right w:val="none" w:sz="0" w:space="0" w:color="auto"/>
      </w:divBdr>
    </w:div>
    <w:div w:id="2127849706">
      <w:bodyDiv w:val="1"/>
      <w:marLeft w:val="0"/>
      <w:marRight w:val="0"/>
      <w:marTop w:val="0"/>
      <w:marBottom w:val="0"/>
      <w:divBdr>
        <w:top w:val="none" w:sz="0" w:space="0" w:color="auto"/>
        <w:left w:val="none" w:sz="0" w:space="0" w:color="auto"/>
        <w:bottom w:val="none" w:sz="0" w:space="0" w:color="auto"/>
        <w:right w:val="none" w:sz="0" w:space="0" w:color="auto"/>
      </w:divBdr>
    </w:div>
    <w:div w:id="2130658699">
      <w:bodyDiv w:val="1"/>
      <w:marLeft w:val="0"/>
      <w:marRight w:val="0"/>
      <w:marTop w:val="0"/>
      <w:marBottom w:val="0"/>
      <w:divBdr>
        <w:top w:val="none" w:sz="0" w:space="0" w:color="auto"/>
        <w:left w:val="none" w:sz="0" w:space="0" w:color="auto"/>
        <w:bottom w:val="none" w:sz="0" w:space="0" w:color="auto"/>
        <w:right w:val="none" w:sz="0" w:space="0" w:color="auto"/>
      </w:divBdr>
    </w:div>
    <w:div w:id="2137290991">
      <w:bodyDiv w:val="1"/>
      <w:marLeft w:val="0"/>
      <w:marRight w:val="0"/>
      <w:marTop w:val="0"/>
      <w:marBottom w:val="0"/>
      <w:divBdr>
        <w:top w:val="none" w:sz="0" w:space="0" w:color="auto"/>
        <w:left w:val="none" w:sz="0" w:space="0" w:color="auto"/>
        <w:bottom w:val="none" w:sz="0" w:space="0" w:color="auto"/>
        <w:right w:val="none" w:sz="0" w:space="0" w:color="auto"/>
      </w:divBdr>
    </w:div>
    <w:div w:id="2137332965">
      <w:bodyDiv w:val="1"/>
      <w:marLeft w:val="0"/>
      <w:marRight w:val="0"/>
      <w:marTop w:val="0"/>
      <w:marBottom w:val="0"/>
      <w:divBdr>
        <w:top w:val="none" w:sz="0" w:space="0" w:color="auto"/>
        <w:left w:val="none" w:sz="0" w:space="0" w:color="auto"/>
        <w:bottom w:val="none" w:sz="0" w:space="0" w:color="auto"/>
        <w:right w:val="none" w:sz="0" w:space="0" w:color="auto"/>
      </w:divBdr>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 w:id="2140024527">
      <w:bodyDiv w:val="1"/>
      <w:marLeft w:val="0"/>
      <w:marRight w:val="0"/>
      <w:marTop w:val="0"/>
      <w:marBottom w:val="0"/>
      <w:divBdr>
        <w:top w:val="none" w:sz="0" w:space="0" w:color="auto"/>
        <w:left w:val="none" w:sz="0" w:space="0" w:color="auto"/>
        <w:bottom w:val="none" w:sz="0" w:space="0" w:color="auto"/>
        <w:right w:val="none" w:sz="0" w:space="0" w:color="auto"/>
      </w:divBdr>
    </w:div>
    <w:div w:id="2143693974">
      <w:bodyDiv w:val="1"/>
      <w:marLeft w:val="0"/>
      <w:marRight w:val="0"/>
      <w:marTop w:val="0"/>
      <w:marBottom w:val="0"/>
      <w:divBdr>
        <w:top w:val="none" w:sz="0" w:space="0" w:color="auto"/>
        <w:left w:val="none" w:sz="0" w:space="0" w:color="auto"/>
        <w:bottom w:val="none" w:sz="0" w:space="0" w:color="auto"/>
        <w:right w:val="none" w:sz="0" w:space="0" w:color="auto"/>
      </w:divBdr>
    </w:div>
    <w:div w:id="2143762979">
      <w:bodyDiv w:val="1"/>
      <w:marLeft w:val="0"/>
      <w:marRight w:val="0"/>
      <w:marTop w:val="0"/>
      <w:marBottom w:val="0"/>
      <w:divBdr>
        <w:top w:val="none" w:sz="0" w:space="0" w:color="auto"/>
        <w:left w:val="none" w:sz="0" w:space="0" w:color="auto"/>
        <w:bottom w:val="none" w:sz="0" w:space="0" w:color="auto"/>
        <w:right w:val="none" w:sz="0" w:space="0" w:color="auto"/>
      </w:divBdr>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58B-44C2-92C8-4694A8CAC42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58B-44C2-92C8-4694A8CAC426}"/>
              </c:ext>
            </c:extLst>
          </c:dPt>
          <c:dLbls>
            <c:dLbl>
              <c:idx val="0"/>
              <c:tx>
                <c:rich>
                  <a:bodyPr/>
                  <a:lstStyle/>
                  <a:p>
                    <a:r>
                      <a:rPr lang="en-US"/>
                      <a:t>38,88%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8B-44C2-92C8-4694A8CAC426}"/>
                </c:ext>
              </c:extLst>
            </c:dLbl>
            <c:dLbl>
              <c:idx val="1"/>
              <c:tx>
                <c:rich>
                  <a:bodyPr/>
                  <a:lstStyle/>
                  <a:p>
                    <a:r>
                      <a:rPr lang="en-US"/>
                      <a:t>61.12%</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8B-44C2-92C8-4694A8CAC42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Sheet1!$D$2:$D$3</c:f>
              <c:strCache>
                <c:ptCount val="2"/>
                <c:pt idx="0">
                  <c:v>Belanja Langsung</c:v>
                </c:pt>
                <c:pt idx="1">
                  <c:v>Belanja Tidak Langsung</c:v>
                </c:pt>
              </c:strCache>
            </c:strRef>
          </c:cat>
          <c:val>
            <c:numRef>
              <c:f>Sheet1!$E$2:$E$3</c:f>
              <c:numCache>
                <c:formatCode>0.00%</c:formatCode>
                <c:ptCount val="2"/>
                <c:pt idx="0">
                  <c:v>0.3887739043774765</c:v>
                </c:pt>
                <c:pt idx="1">
                  <c:v>0.6112260956225235</c:v>
                </c:pt>
              </c:numCache>
            </c:numRef>
          </c:val>
          <c:extLst>
            <c:ext xmlns:c16="http://schemas.microsoft.com/office/drawing/2014/chart" uri="{C3380CC4-5D6E-409C-BE32-E72D297353CC}">
              <c16:uniqueId val="{00000004-258B-44C2-92C8-4694A8CAC4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BCF6-3984-4CB0-9CDE-DEF1F026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18394</TotalTime>
  <Pages>39</Pages>
  <Words>9922</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BAB I</vt:lpstr>
    </vt:vector>
  </TitlesOfParts>
  <Company>.</Company>
  <LinksUpToDate>false</LinksUpToDate>
  <CharactersWithSpaces>66352</CharactersWithSpaces>
  <SharedDoc>false</SharedDoc>
  <HLinks>
    <vt:vector size="6" baseType="variant">
      <vt:variant>
        <vt:i4>4128843</vt:i4>
      </vt:variant>
      <vt:variant>
        <vt:i4>-1</vt:i4>
      </vt:variant>
      <vt:variant>
        <vt:i4>2050</vt:i4>
      </vt:variant>
      <vt:variant>
        <vt:i4>1</vt:i4>
      </vt:variant>
      <vt:variant>
        <vt:lpwstr>https://scontent-sea1-1.cdninstagram.com/t51.2885-19/s150x150/13102530_227343840968592_883211872_a.jpg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Ok</dc:creator>
  <cp:keywords/>
  <dc:description/>
  <cp:lastModifiedBy>akuntansi</cp:lastModifiedBy>
  <cp:revision>522</cp:revision>
  <cp:lastPrinted>2019-02-14T08:29:00Z</cp:lastPrinted>
  <dcterms:created xsi:type="dcterms:W3CDTF">2015-01-07T01:51:00Z</dcterms:created>
  <dcterms:modified xsi:type="dcterms:W3CDTF">2019-02-27T02:57:00Z</dcterms:modified>
</cp:coreProperties>
</file>